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4339B" w14:textId="77777777" w:rsidR="008B126A" w:rsidRDefault="008B126A" w:rsidP="008B126A">
      <w:pPr>
        <w:spacing w:after="0" w:line="240" w:lineRule="auto"/>
        <w:jc w:val="both"/>
        <w:rPr>
          <w:rFonts w:ascii="Times New Roman" w:hAnsi="Times New Roman" w:cs="Times New Roman"/>
          <w:color w:val="000000"/>
          <w:sz w:val="24"/>
          <w:szCs w:val="24"/>
          <w:lang w:val="it-IT"/>
        </w:rPr>
      </w:pPr>
    </w:p>
    <w:p w14:paraId="5CBC9407" w14:textId="77777777" w:rsidR="008B126A" w:rsidRDefault="008B126A" w:rsidP="008B126A">
      <w:pPr>
        <w:spacing w:after="0" w:line="240" w:lineRule="auto"/>
        <w:jc w:val="both"/>
        <w:rPr>
          <w:rFonts w:ascii="Times New Roman" w:hAnsi="Times New Roman" w:cs="Times New Roman"/>
          <w:color w:val="000000"/>
          <w:sz w:val="24"/>
          <w:szCs w:val="24"/>
          <w:lang w:val="it-IT"/>
        </w:rPr>
      </w:pPr>
    </w:p>
    <w:p w14:paraId="4987BEC3" w14:textId="77777777" w:rsidR="008B126A" w:rsidRDefault="008B126A" w:rsidP="008B126A">
      <w:pPr>
        <w:spacing w:after="0" w:line="240" w:lineRule="auto"/>
        <w:jc w:val="both"/>
        <w:rPr>
          <w:rFonts w:ascii="Times New Roman" w:hAnsi="Times New Roman" w:cs="Times New Roman"/>
          <w:color w:val="000000"/>
          <w:sz w:val="24"/>
          <w:szCs w:val="24"/>
          <w:lang w:val="it-IT"/>
        </w:rPr>
      </w:pPr>
    </w:p>
    <w:p w14:paraId="77AE2018" w14:textId="77777777" w:rsidR="008B126A" w:rsidRDefault="008B126A" w:rsidP="008B126A">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14:paraId="6E123014" w14:textId="77777777" w:rsidR="008B126A" w:rsidRDefault="008B126A" w:rsidP="008B126A">
      <w:pPr>
        <w:spacing w:after="0" w:line="240" w:lineRule="auto"/>
        <w:jc w:val="both"/>
        <w:rPr>
          <w:rFonts w:ascii="Times New Roman" w:hAnsi="Times New Roman" w:cs="Times New Roman"/>
          <w:color w:val="000000"/>
          <w:sz w:val="24"/>
          <w:szCs w:val="24"/>
          <w:lang w:val="it-IT"/>
        </w:rPr>
      </w:pPr>
    </w:p>
    <w:p w14:paraId="4ACB56BE" w14:textId="606F28ED" w:rsidR="008B126A" w:rsidRPr="003E6653" w:rsidRDefault="00FA6CF3" w:rsidP="008B126A">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 xml:space="preserve">Number: </w:t>
      </w:r>
      <w:r w:rsidR="004F2787">
        <w:rPr>
          <w:rFonts w:ascii="Times New Roman" w:hAnsi="Times New Roman" w:cs="Times New Roman"/>
          <w:color w:val="000000"/>
          <w:sz w:val="24"/>
          <w:szCs w:val="24"/>
          <w:lang w:val="it-IT"/>
        </w:rPr>
        <w:t>2350</w:t>
      </w:r>
      <w:r w:rsidR="008B126A">
        <w:rPr>
          <w:rFonts w:ascii="Times New Roman" w:hAnsi="Times New Roman" w:cs="Times New Roman"/>
          <w:color w:val="000000"/>
          <w:sz w:val="24"/>
          <w:szCs w:val="24"/>
          <w:lang w:val="it-IT"/>
        </w:rPr>
        <w:t>/1</w:t>
      </w:r>
    </w:p>
    <w:p w14:paraId="75CB8B04" w14:textId="77777777" w:rsidR="008B126A" w:rsidRPr="003E6653" w:rsidRDefault="008B126A" w:rsidP="008B126A">
      <w:pPr>
        <w:spacing w:after="0" w:line="240" w:lineRule="auto"/>
        <w:jc w:val="both"/>
        <w:rPr>
          <w:rFonts w:ascii="Times New Roman" w:hAnsi="Times New Roman" w:cs="Times New Roman"/>
          <w:bCs/>
          <w:color w:val="000000"/>
          <w:sz w:val="24"/>
          <w:szCs w:val="24"/>
          <w:lang w:val="it-IT"/>
        </w:rPr>
      </w:pPr>
    </w:p>
    <w:p w14:paraId="1CA10A0C" w14:textId="384BECE3" w:rsidR="008B126A" w:rsidRPr="003E6653" w:rsidRDefault="008B126A" w:rsidP="008B126A">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FA6CF3">
        <w:rPr>
          <w:rFonts w:ascii="Times New Roman" w:hAnsi="Times New Roman" w:cs="Times New Roman"/>
          <w:bCs/>
          <w:color w:val="000000"/>
          <w:sz w:val="24"/>
          <w:szCs w:val="24"/>
          <w:lang w:val="it-IT"/>
        </w:rPr>
        <w:t>date:  Podgorica,</w:t>
      </w:r>
      <w:r w:rsidR="00B1423F">
        <w:rPr>
          <w:rFonts w:ascii="Times New Roman" w:hAnsi="Times New Roman" w:cs="Times New Roman"/>
          <w:bCs/>
          <w:color w:val="000000"/>
          <w:sz w:val="24"/>
          <w:szCs w:val="24"/>
          <w:lang w:val="it-IT"/>
        </w:rPr>
        <w:t xml:space="preserve"> 22.04.</w:t>
      </w:r>
      <w:r>
        <w:rPr>
          <w:rFonts w:ascii="Times New Roman" w:hAnsi="Times New Roman" w:cs="Times New Roman"/>
          <w:bCs/>
          <w:color w:val="000000"/>
          <w:sz w:val="24"/>
          <w:szCs w:val="24"/>
          <w:lang w:val="it-IT"/>
        </w:rPr>
        <w:t>2026</w:t>
      </w:r>
    </w:p>
    <w:p w14:paraId="690B2FEB" w14:textId="77777777" w:rsidR="008B126A" w:rsidRPr="006869BE" w:rsidRDefault="008B126A" w:rsidP="008B126A">
      <w:pPr>
        <w:pStyle w:val="Heading1"/>
        <w:numPr>
          <w:ilvl w:val="0"/>
          <w:numId w:val="0"/>
        </w:numPr>
        <w:ind w:left="432"/>
        <w:jc w:val="both"/>
        <w:rPr>
          <w:b w:val="0"/>
          <w:iCs/>
          <w:color w:val="000000"/>
          <w:szCs w:val="24"/>
          <w:lang w:val="it-IT"/>
        </w:rPr>
      </w:pPr>
    </w:p>
    <w:p w14:paraId="6D3A4819" w14:textId="77777777" w:rsidR="008B126A" w:rsidRDefault="008B126A" w:rsidP="008B126A">
      <w:pPr>
        <w:pStyle w:val="Heading1"/>
        <w:numPr>
          <w:ilvl w:val="0"/>
          <w:numId w:val="0"/>
        </w:numPr>
        <w:ind w:left="432"/>
        <w:jc w:val="both"/>
        <w:rPr>
          <w:i/>
          <w:iCs/>
          <w:color w:val="000000"/>
          <w:szCs w:val="24"/>
          <w:lang w:val="it-IT"/>
        </w:rPr>
      </w:pPr>
    </w:p>
    <w:p w14:paraId="6FECDF57" w14:textId="77777777" w:rsidR="008B126A" w:rsidRDefault="008B126A" w:rsidP="008B126A">
      <w:pPr>
        <w:rPr>
          <w:rFonts w:ascii="Times New Roman" w:hAnsi="Times New Roman" w:cs="Times New Roman"/>
          <w:lang w:val="it-IT"/>
        </w:rPr>
      </w:pPr>
    </w:p>
    <w:p w14:paraId="6D40FAF9" w14:textId="77777777" w:rsidR="008B126A" w:rsidRDefault="008B126A" w:rsidP="008B126A">
      <w:pPr>
        <w:rPr>
          <w:rFonts w:ascii="Times New Roman" w:hAnsi="Times New Roman" w:cs="Times New Roman"/>
          <w:lang w:val="it-IT"/>
        </w:rPr>
      </w:pPr>
    </w:p>
    <w:p w14:paraId="70E911B9" w14:textId="77777777" w:rsidR="008B126A" w:rsidRDefault="008B126A" w:rsidP="008B126A">
      <w:pPr>
        <w:rPr>
          <w:rFonts w:ascii="Times New Roman" w:hAnsi="Times New Roman" w:cs="Times New Roman"/>
          <w:lang w:val="it-IT"/>
        </w:rPr>
      </w:pPr>
    </w:p>
    <w:p w14:paraId="3859DC5F" w14:textId="77777777" w:rsidR="008B126A" w:rsidRDefault="008B126A" w:rsidP="008B126A">
      <w:pPr>
        <w:rPr>
          <w:rFonts w:ascii="Times New Roman" w:hAnsi="Times New Roman" w:cs="Times New Roman"/>
          <w:lang w:val="it-IT"/>
        </w:rPr>
      </w:pPr>
    </w:p>
    <w:p w14:paraId="6A67ED38" w14:textId="77777777" w:rsidR="008B126A" w:rsidRDefault="008B126A" w:rsidP="008B126A">
      <w:pPr>
        <w:pStyle w:val="Heading1"/>
        <w:numPr>
          <w:ilvl w:val="0"/>
          <w:numId w:val="0"/>
        </w:numPr>
        <w:ind w:left="432"/>
        <w:jc w:val="left"/>
        <w:rPr>
          <w:i/>
          <w:color w:val="000000"/>
          <w:sz w:val="36"/>
          <w:szCs w:val="36"/>
          <w:lang w:val="it-IT"/>
        </w:rPr>
      </w:pPr>
    </w:p>
    <w:p w14:paraId="30046CD7" w14:textId="77777777" w:rsidR="00056870" w:rsidRDefault="008B126A" w:rsidP="008B126A">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 xml:space="preserve">ECTION OF THE BIDS </w:t>
      </w:r>
    </w:p>
    <w:p w14:paraId="34D0325F" w14:textId="77777777" w:rsidR="00056870" w:rsidRDefault="008B126A" w:rsidP="00056870">
      <w:pPr>
        <w:pStyle w:val="NoSpacing"/>
        <w:jc w:val="center"/>
        <w:rPr>
          <w:b/>
          <w:sz w:val="28"/>
          <w:szCs w:val="28"/>
          <w:lang w:val="it-IT"/>
        </w:rPr>
      </w:pPr>
      <w:r w:rsidRPr="007F3360">
        <w:rPr>
          <w:b/>
          <w:sz w:val="28"/>
          <w:szCs w:val="28"/>
          <w:lang w:val="it-IT"/>
        </w:rPr>
        <w:t>FOR</w:t>
      </w:r>
      <w:r w:rsidR="00056870">
        <w:rPr>
          <w:b/>
          <w:sz w:val="28"/>
          <w:szCs w:val="28"/>
          <w:lang w:val="it-IT"/>
        </w:rPr>
        <w:t xml:space="preserve"> </w:t>
      </w:r>
      <w:r w:rsidRPr="007F3360">
        <w:rPr>
          <w:b/>
          <w:sz w:val="28"/>
          <w:szCs w:val="28"/>
          <w:lang w:val="it-IT"/>
        </w:rPr>
        <w:t>THE PROCUREMENT PROCEDURE</w:t>
      </w:r>
      <w:r>
        <w:rPr>
          <w:b/>
          <w:sz w:val="28"/>
          <w:szCs w:val="28"/>
          <w:lang w:val="it-IT"/>
        </w:rPr>
        <w:t xml:space="preserve"> OF </w:t>
      </w:r>
    </w:p>
    <w:p w14:paraId="32293E2E" w14:textId="77777777" w:rsidR="008B126A" w:rsidRDefault="00056870" w:rsidP="00056870">
      <w:pPr>
        <w:pStyle w:val="NoSpacing"/>
        <w:jc w:val="center"/>
        <w:rPr>
          <w:b/>
          <w:sz w:val="28"/>
          <w:szCs w:val="28"/>
          <w:lang w:val="it-IT"/>
        </w:rPr>
      </w:pPr>
      <w:r>
        <w:rPr>
          <w:b/>
          <w:sz w:val="28"/>
          <w:szCs w:val="28"/>
          <w:lang w:val="it-IT"/>
        </w:rPr>
        <w:t>THE EQUIPMENT FOR OLIVE PROCESSING,</w:t>
      </w:r>
    </w:p>
    <w:p w14:paraId="7343321D" w14:textId="77777777" w:rsidR="00056870" w:rsidRDefault="00056870" w:rsidP="00056870">
      <w:pPr>
        <w:pStyle w:val="NoSpacing"/>
        <w:jc w:val="center"/>
        <w:rPr>
          <w:b/>
          <w:sz w:val="28"/>
          <w:szCs w:val="28"/>
          <w:lang w:val="it-IT"/>
        </w:rPr>
      </w:pPr>
      <w:r>
        <w:rPr>
          <w:b/>
          <w:sz w:val="28"/>
          <w:szCs w:val="28"/>
          <w:lang w:val="it-IT"/>
        </w:rPr>
        <w:t>PRODUCTION AND BOTTLING OF OLIVE OIL</w:t>
      </w:r>
    </w:p>
    <w:p w14:paraId="73E686B5" w14:textId="77777777" w:rsidR="008B126A" w:rsidRDefault="008B126A" w:rsidP="008B126A">
      <w:pPr>
        <w:pStyle w:val="NoSpacing"/>
        <w:jc w:val="both"/>
        <w:rPr>
          <w:b/>
          <w:sz w:val="28"/>
          <w:szCs w:val="28"/>
          <w:lang w:val="it-IT"/>
        </w:rPr>
      </w:pPr>
      <w:r>
        <w:rPr>
          <w:b/>
          <w:sz w:val="28"/>
          <w:szCs w:val="28"/>
          <w:lang w:val="it-IT"/>
        </w:rPr>
        <w:t xml:space="preserve">                        </w:t>
      </w:r>
      <w:r w:rsidR="00056870">
        <w:rPr>
          <w:b/>
          <w:sz w:val="28"/>
          <w:szCs w:val="28"/>
          <w:lang w:val="it-IT"/>
        </w:rPr>
        <w:t xml:space="preserve">              </w:t>
      </w:r>
    </w:p>
    <w:p w14:paraId="6DCAB77A" w14:textId="77777777" w:rsidR="008B126A" w:rsidRPr="00360169" w:rsidRDefault="008B126A" w:rsidP="008B126A">
      <w:pPr>
        <w:pStyle w:val="NoSpacing"/>
        <w:rPr>
          <w:b/>
          <w:sz w:val="28"/>
          <w:szCs w:val="28"/>
          <w:lang w:val="it-IT"/>
        </w:rPr>
      </w:pPr>
      <w:r>
        <w:rPr>
          <w:b/>
          <w:sz w:val="28"/>
          <w:szCs w:val="28"/>
          <w:lang w:val="it-IT"/>
        </w:rPr>
        <w:t xml:space="preserve">                                            </w:t>
      </w:r>
    </w:p>
    <w:p w14:paraId="14EDA88D" w14:textId="77777777" w:rsidR="008B126A" w:rsidRPr="007F3360" w:rsidRDefault="008B126A" w:rsidP="008B126A">
      <w:pPr>
        <w:pStyle w:val="NoSpacing"/>
        <w:jc w:val="center"/>
        <w:rPr>
          <w:b/>
          <w:sz w:val="28"/>
          <w:szCs w:val="28"/>
          <w:lang w:val="it-IT"/>
        </w:rPr>
      </w:pPr>
    </w:p>
    <w:p w14:paraId="7C67EBFB" w14:textId="77777777" w:rsidR="008B126A" w:rsidRPr="007F3360" w:rsidRDefault="008B126A" w:rsidP="008B126A">
      <w:pPr>
        <w:pStyle w:val="NoSpacing"/>
        <w:rPr>
          <w:b/>
          <w:sz w:val="28"/>
          <w:szCs w:val="28"/>
          <w:lang w:val="it-IT"/>
        </w:rPr>
      </w:pPr>
    </w:p>
    <w:p w14:paraId="39D4F651" w14:textId="77777777" w:rsidR="008B126A" w:rsidRPr="007F3360" w:rsidRDefault="008B126A" w:rsidP="008B126A">
      <w:pPr>
        <w:pStyle w:val="NoSpacing"/>
        <w:rPr>
          <w:b/>
          <w:color w:val="000000"/>
          <w:sz w:val="28"/>
          <w:szCs w:val="28"/>
          <w:lang w:val="it-IT"/>
        </w:rPr>
      </w:pPr>
    </w:p>
    <w:p w14:paraId="39FA5E43" w14:textId="77777777" w:rsidR="008B126A" w:rsidRDefault="008B126A" w:rsidP="008B126A">
      <w:pPr>
        <w:rPr>
          <w:rFonts w:ascii="Times New Roman" w:hAnsi="Times New Roman" w:cs="Times New Roman"/>
          <w:color w:val="000000"/>
          <w:lang w:val="it-IT"/>
        </w:rPr>
      </w:pPr>
    </w:p>
    <w:p w14:paraId="54FF0C33" w14:textId="77777777" w:rsidR="008B126A" w:rsidRDefault="008B126A" w:rsidP="008B126A">
      <w:pPr>
        <w:rPr>
          <w:rFonts w:ascii="Times New Roman" w:hAnsi="Times New Roman" w:cs="Times New Roman"/>
          <w:color w:val="000000"/>
          <w:lang w:val="it-IT"/>
        </w:rPr>
      </w:pPr>
    </w:p>
    <w:p w14:paraId="5783F4E4" w14:textId="77777777" w:rsidR="008B126A" w:rsidRDefault="008B126A" w:rsidP="008B126A">
      <w:pPr>
        <w:rPr>
          <w:rFonts w:ascii="Times New Roman" w:hAnsi="Times New Roman" w:cs="Times New Roman"/>
          <w:color w:val="000000"/>
          <w:lang w:val="it-IT"/>
        </w:rPr>
      </w:pPr>
    </w:p>
    <w:p w14:paraId="7C56AC09" w14:textId="77777777" w:rsidR="008B126A" w:rsidRDefault="008B126A" w:rsidP="008B126A">
      <w:pPr>
        <w:rPr>
          <w:rFonts w:ascii="Times New Roman" w:hAnsi="Times New Roman" w:cs="Times New Roman"/>
          <w:color w:val="000000"/>
          <w:lang w:val="it-IT"/>
        </w:rPr>
      </w:pPr>
    </w:p>
    <w:p w14:paraId="2412D3FA" w14:textId="77777777" w:rsidR="008B126A" w:rsidRDefault="008B126A" w:rsidP="008B126A">
      <w:pPr>
        <w:rPr>
          <w:rFonts w:ascii="Times New Roman" w:hAnsi="Times New Roman" w:cs="Times New Roman"/>
          <w:color w:val="000000"/>
          <w:lang w:val="it-IT"/>
        </w:rPr>
      </w:pPr>
    </w:p>
    <w:p w14:paraId="015AD74B" w14:textId="77777777" w:rsidR="008B126A" w:rsidRDefault="008B126A" w:rsidP="008B126A">
      <w:pPr>
        <w:rPr>
          <w:rFonts w:ascii="Times New Roman" w:hAnsi="Times New Roman" w:cs="Times New Roman"/>
          <w:color w:val="000000"/>
          <w:lang w:val="it-IT"/>
        </w:rPr>
      </w:pPr>
    </w:p>
    <w:p w14:paraId="150217F0" w14:textId="77777777" w:rsidR="008B126A" w:rsidRDefault="008B126A" w:rsidP="008B126A">
      <w:pPr>
        <w:rPr>
          <w:rFonts w:ascii="Times New Roman" w:hAnsi="Times New Roman" w:cs="Times New Roman"/>
          <w:color w:val="000000"/>
          <w:lang w:val="it-IT"/>
        </w:rPr>
      </w:pPr>
    </w:p>
    <w:p w14:paraId="1CF8EF23" w14:textId="77777777" w:rsidR="008B126A" w:rsidRDefault="008B126A" w:rsidP="008B126A">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8B126A" w:rsidRPr="00921D3A" w14:paraId="74742E92" w14:textId="77777777" w:rsidTr="00BC095D">
        <w:tc>
          <w:tcPr>
            <w:tcW w:w="9576" w:type="dxa"/>
            <w:shd w:val="clear" w:color="auto" w:fill="BFBFBF" w:themeFill="background1" w:themeFillShade="BF"/>
          </w:tcPr>
          <w:p w14:paraId="14FACC16" w14:textId="77777777" w:rsidR="008B126A" w:rsidRPr="00921D3A" w:rsidRDefault="008B126A" w:rsidP="00BC095D">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282B9B4A" w14:textId="77777777" w:rsidR="008B126A" w:rsidRPr="00921D3A" w:rsidRDefault="008B126A" w:rsidP="008B126A">
      <w:pPr>
        <w:rPr>
          <w:rFonts w:ascii="Arial" w:hAnsi="Arial" w:cs="Arial"/>
          <w:lang w:val="sr-Latn-CS"/>
        </w:rPr>
      </w:pPr>
    </w:p>
    <w:tbl>
      <w:tblPr>
        <w:tblStyle w:val="TableGrid"/>
        <w:tblW w:w="0" w:type="auto"/>
        <w:tblLook w:val="04A0" w:firstRow="1" w:lastRow="0" w:firstColumn="1" w:lastColumn="0" w:noHBand="0" w:noVBand="1"/>
      </w:tblPr>
      <w:tblGrid>
        <w:gridCol w:w="4648"/>
        <w:gridCol w:w="4702"/>
      </w:tblGrid>
      <w:tr w:rsidR="008B126A" w:rsidRPr="00921D3A" w14:paraId="3CF3F88C" w14:textId="77777777" w:rsidTr="00BC095D">
        <w:tc>
          <w:tcPr>
            <w:tcW w:w="4788" w:type="dxa"/>
          </w:tcPr>
          <w:p w14:paraId="2BF1304A" w14:textId="77777777" w:rsidR="008B126A" w:rsidRPr="0063004A" w:rsidRDefault="008B126A" w:rsidP="00BC095D">
            <w:pPr>
              <w:rPr>
                <w:rFonts w:ascii="Arial" w:hAnsi="Arial" w:cs="Arial"/>
              </w:rPr>
            </w:pPr>
            <w:r w:rsidRPr="0063004A">
              <w:rPr>
                <w:rFonts w:ascii="Arial" w:hAnsi="Arial" w:cs="Arial"/>
                <w:bCs/>
              </w:rPr>
              <w:t>Procurer</w:t>
            </w:r>
            <w:r w:rsidRPr="0063004A">
              <w:rPr>
                <w:rFonts w:ascii="Arial" w:hAnsi="Arial" w:cs="Arial"/>
              </w:rPr>
              <w:t>:</w:t>
            </w:r>
          </w:p>
          <w:p w14:paraId="5ED64885" w14:textId="77777777" w:rsidR="008B126A" w:rsidRPr="0063004A" w:rsidRDefault="008B126A" w:rsidP="00BC095D">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Planta</w:t>
            </w:r>
            <w:r w:rsidRPr="0063004A">
              <w:rPr>
                <w:rFonts w:ascii="Arial" w:hAnsi="Arial" w:cs="Arial"/>
                <w:lang w:val="sr-Latn-CS"/>
              </w:rPr>
              <w:t>že a.d.</w:t>
            </w:r>
          </w:p>
          <w:p w14:paraId="5DA8F4A6" w14:textId="77777777" w:rsidR="008B126A" w:rsidRPr="0063004A" w:rsidRDefault="008B126A" w:rsidP="00BC095D">
            <w:pPr>
              <w:rPr>
                <w:rFonts w:ascii="Arial" w:hAnsi="Arial" w:cs="Arial"/>
                <w:lang w:val="sr-Latn-CS"/>
              </w:rPr>
            </w:pPr>
          </w:p>
        </w:tc>
        <w:tc>
          <w:tcPr>
            <w:tcW w:w="4788" w:type="dxa"/>
          </w:tcPr>
          <w:p w14:paraId="35BE7872" w14:textId="77777777" w:rsidR="008B126A" w:rsidRDefault="008B126A" w:rsidP="00BC095D">
            <w:pPr>
              <w:jc w:val="both"/>
              <w:rPr>
                <w:rFonts w:ascii="Arial" w:hAnsi="Arial" w:cs="Arial"/>
                <w:lang w:val="sr-Latn-CS"/>
              </w:rPr>
            </w:pPr>
            <w:r w:rsidRPr="00921D3A">
              <w:rPr>
                <w:rFonts w:ascii="Arial" w:hAnsi="Arial" w:cs="Arial"/>
                <w:lang w:val="sr-Latn-CS"/>
              </w:rPr>
              <w:t>Contact person:</w:t>
            </w:r>
          </w:p>
          <w:p w14:paraId="671F75B8" w14:textId="77777777" w:rsidR="008B126A" w:rsidRPr="00B30083" w:rsidRDefault="00BE4B3E" w:rsidP="00BC095D">
            <w:pPr>
              <w:jc w:val="both"/>
              <w:rPr>
                <w:rFonts w:ascii="Arial" w:hAnsi="Arial" w:cs="Arial"/>
                <w:lang w:val="sr-Latn-CS"/>
              </w:rPr>
            </w:pPr>
            <w:r>
              <w:rPr>
                <w:rFonts w:ascii="Arial" w:hAnsi="Arial" w:cs="Arial"/>
                <w:lang w:val="sr-Latn-CS"/>
              </w:rPr>
              <w:t>Bojan Gašović</w:t>
            </w:r>
          </w:p>
        </w:tc>
      </w:tr>
      <w:tr w:rsidR="008B126A" w:rsidRPr="00921D3A" w14:paraId="3E9A7FE4" w14:textId="77777777" w:rsidTr="00BC095D">
        <w:tc>
          <w:tcPr>
            <w:tcW w:w="4788" w:type="dxa"/>
          </w:tcPr>
          <w:p w14:paraId="7692F17E" w14:textId="77777777" w:rsidR="008B126A" w:rsidRPr="0063004A" w:rsidRDefault="008B126A" w:rsidP="00BC095D">
            <w:pPr>
              <w:rPr>
                <w:rFonts w:ascii="Arial" w:hAnsi="Arial" w:cs="Arial"/>
                <w:lang w:val="sr-Latn-CS"/>
              </w:rPr>
            </w:pPr>
            <w:r w:rsidRPr="0063004A">
              <w:rPr>
                <w:rFonts w:ascii="Arial" w:hAnsi="Arial" w:cs="Arial"/>
                <w:lang w:val="sr-Latn-CS"/>
              </w:rPr>
              <w:t>Ad</w:t>
            </w:r>
            <w:r>
              <w:rPr>
                <w:rFonts w:ascii="Arial" w:hAnsi="Arial" w:cs="Arial"/>
                <w:lang w:val="sr-Latn-CS"/>
              </w:rPr>
              <w:t>d</w:t>
            </w:r>
            <w:r w:rsidRPr="0063004A">
              <w:rPr>
                <w:rFonts w:ascii="Arial" w:hAnsi="Arial" w:cs="Arial"/>
                <w:lang w:val="sr-Latn-CS"/>
              </w:rPr>
              <w:t>r</w:t>
            </w:r>
            <w:r>
              <w:rPr>
                <w:rFonts w:ascii="Arial" w:hAnsi="Arial" w:cs="Arial"/>
                <w:lang w:val="sr-Latn-CS"/>
              </w:rPr>
              <w:t>ess: Bulevar Šarla de Gola 2</w:t>
            </w:r>
          </w:p>
          <w:p w14:paraId="7E47586B" w14:textId="77777777" w:rsidR="008B126A" w:rsidRPr="0063004A" w:rsidRDefault="008B126A" w:rsidP="00BC095D">
            <w:pPr>
              <w:rPr>
                <w:rFonts w:ascii="Arial" w:hAnsi="Arial" w:cs="Arial"/>
                <w:lang w:val="sr-Latn-CS"/>
              </w:rPr>
            </w:pPr>
          </w:p>
        </w:tc>
        <w:tc>
          <w:tcPr>
            <w:tcW w:w="4788" w:type="dxa"/>
          </w:tcPr>
          <w:p w14:paraId="12180592" w14:textId="77777777" w:rsidR="008B126A" w:rsidRPr="00921D3A" w:rsidRDefault="008B126A" w:rsidP="00BC095D">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8B126A" w:rsidRPr="00921D3A" w14:paraId="4AE16D59" w14:textId="77777777" w:rsidTr="00BC095D">
        <w:tc>
          <w:tcPr>
            <w:tcW w:w="4788" w:type="dxa"/>
          </w:tcPr>
          <w:p w14:paraId="48291D1A" w14:textId="77777777" w:rsidR="008B126A" w:rsidRPr="0063004A" w:rsidRDefault="008B126A" w:rsidP="00BC095D">
            <w:pPr>
              <w:rPr>
                <w:rFonts w:ascii="Arial" w:hAnsi="Arial" w:cs="Arial"/>
                <w:lang w:val="sr-Latn-CS"/>
              </w:rPr>
            </w:pPr>
            <w:r w:rsidRPr="0063004A">
              <w:rPr>
                <w:rFonts w:ascii="Arial" w:hAnsi="Arial" w:cs="Arial"/>
                <w:lang w:val="sr-Latn-CS"/>
              </w:rPr>
              <w:t>Main office: Podgorica</w:t>
            </w:r>
          </w:p>
          <w:p w14:paraId="6C4E4F07" w14:textId="77777777" w:rsidR="008B126A" w:rsidRPr="0063004A" w:rsidRDefault="008B126A" w:rsidP="00BC095D">
            <w:pPr>
              <w:rPr>
                <w:rFonts w:ascii="Arial" w:hAnsi="Arial" w:cs="Arial"/>
                <w:lang w:val="sr-Latn-CS"/>
              </w:rPr>
            </w:pPr>
          </w:p>
        </w:tc>
        <w:tc>
          <w:tcPr>
            <w:tcW w:w="4788" w:type="dxa"/>
          </w:tcPr>
          <w:p w14:paraId="133A9E8E" w14:textId="77777777" w:rsidR="008B126A" w:rsidRPr="00921D3A" w:rsidRDefault="008B126A" w:rsidP="00BC095D">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8B126A" w:rsidRPr="00921D3A" w14:paraId="596BF546" w14:textId="77777777" w:rsidTr="00BC095D">
        <w:tc>
          <w:tcPr>
            <w:tcW w:w="4788" w:type="dxa"/>
          </w:tcPr>
          <w:p w14:paraId="452CDF46" w14:textId="77777777" w:rsidR="008B126A" w:rsidRPr="0063004A" w:rsidRDefault="003523A9" w:rsidP="00BC095D">
            <w:pPr>
              <w:rPr>
                <w:rFonts w:ascii="Arial" w:hAnsi="Arial" w:cs="Arial"/>
                <w:lang w:val="sr-Latn-CS"/>
              </w:rPr>
            </w:pPr>
            <w:r>
              <w:rPr>
                <w:rFonts w:ascii="Arial" w:hAnsi="Arial" w:cs="Arial"/>
                <w:lang w:val="sr-Latn-CS"/>
              </w:rPr>
              <w:t>Tel: 00 382 69 584 618</w:t>
            </w:r>
          </w:p>
          <w:p w14:paraId="657E6881" w14:textId="77777777" w:rsidR="008B126A" w:rsidRPr="0063004A" w:rsidRDefault="008B126A" w:rsidP="00BC095D">
            <w:pPr>
              <w:rPr>
                <w:rFonts w:ascii="Arial" w:hAnsi="Arial" w:cs="Arial"/>
                <w:lang w:val="sr-Latn-CS"/>
              </w:rPr>
            </w:pPr>
          </w:p>
        </w:tc>
        <w:tc>
          <w:tcPr>
            <w:tcW w:w="4788" w:type="dxa"/>
          </w:tcPr>
          <w:p w14:paraId="3D7C022B" w14:textId="77777777" w:rsidR="008B126A" w:rsidRPr="00921D3A" w:rsidRDefault="009F43A2" w:rsidP="00BC095D">
            <w:pPr>
              <w:rPr>
                <w:rFonts w:ascii="Arial" w:hAnsi="Arial" w:cs="Arial"/>
                <w:lang w:val="sr-Latn-CS"/>
              </w:rPr>
            </w:pPr>
            <w:r>
              <w:rPr>
                <w:rFonts w:ascii="Arial" w:hAnsi="Arial" w:cs="Arial"/>
                <w:lang w:val="sr-Latn-CS"/>
              </w:rPr>
              <w:t>Fax: +382 20 658 051</w:t>
            </w:r>
          </w:p>
        </w:tc>
      </w:tr>
      <w:tr w:rsidR="008B126A" w:rsidRPr="00921D3A" w14:paraId="104B3775" w14:textId="77777777" w:rsidTr="00BC095D">
        <w:tc>
          <w:tcPr>
            <w:tcW w:w="4788" w:type="dxa"/>
          </w:tcPr>
          <w:p w14:paraId="1DAD6D7A" w14:textId="77777777" w:rsidR="008B126A" w:rsidRDefault="008B126A" w:rsidP="00BC095D">
            <w:pPr>
              <w:rPr>
                <w:rFonts w:ascii="Arial" w:hAnsi="Arial" w:cs="Arial"/>
                <w:lang w:val="sr-Latn-CS"/>
              </w:rPr>
            </w:pPr>
            <w:r w:rsidRPr="00921D3A">
              <w:rPr>
                <w:rFonts w:ascii="Arial" w:hAnsi="Arial" w:cs="Arial"/>
                <w:lang w:val="sr-Latn-CS"/>
              </w:rPr>
              <w:t>E-mail:</w:t>
            </w:r>
          </w:p>
          <w:p w14:paraId="214D9C24" w14:textId="77777777" w:rsidR="008B126A" w:rsidRPr="00921D3A" w:rsidRDefault="003523A9" w:rsidP="00BC095D">
            <w:pPr>
              <w:rPr>
                <w:rFonts w:ascii="Arial" w:hAnsi="Arial" w:cs="Arial"/>
                <w:lang w:val="sr-Latn-CS"/>
              </w:rPr>
            </w:pPr>
            <w:r>
              <w:rPr>
                <w:rFonts w:ascii="Arial" w:hAnsi="Arial" w:cs="Arial"/>
                <w:lang w:val="sr-Latn-CS"/>
              </w:rPr>
              <w:t>bojan.gasovic</w:t>
            </w:r>
            <w:r w:rsidR="008B126A">
              <w:rPr>
                <w:rFonts w:ascii="Arial" w:hAnsi="Arial" w:cs="Arial"/>
                <w:lang w:val="sr-Latn-CS"/>
              </w:rPr>
              <w:t>@plantaze.com</w:t>
            </w:r>
          </w:p>
          <w:p w14:paraId="396BDB1C" w14:textId="77777777" w:rsidR="008B126A" w:rsidRPr="00921D3A" w:rsidRDefault="008B126A" w:rsidP="00BC095D">
            <w:pPr>
              <w:rPr>
                <w:rFonts w:ascii="Arial" w:hAnsi="Arial" w:cs="Arial"/>
                <w:lang w:val="sr-Latn-CS"/>
              </w:rPr>
            </w:pPr>
          </w:p>
        </w:tc>
        <w:tc>
          <w:tcPr>
            <w:tcW w:w="4788" w:type="dxa"/>
          </w:tcPr>
          <w:p w14:paraId="79C18654" w14:textId="77777777" w:rsidR="008B126A" w:rsidRPr="00E07499" w:rsidRDefault="008B126A" w:rsidP="00BC095D">
            <w:pPr>
              <w:rPr>
                <w:rFonts w:ascii="Arial" w:hAnsi="Arial" w:cs="Arial"/>
                <w:lang w:val="sr-Latn-CS"/>
              </w:rPr>
            </w:pPr>
            <w:r>
              <w:rPr>
                <w:rFonts w:ascii="Arial" w:hAnsi="Arial" w:cs="Arial"/>
                <w:lang w:val="sr-Latn-CS"/>
              </w:rPr>
              <w:t>web: www.plantaze.com</w:t>
            </w:r>
          </w:p>
        </w:tc>
      </w:tr>
    </w:tbl>
    <w:p w14:paraId="309B4F8F" w14:textId="77777777" w:rsidR="008B126A" w:rsidRPr="00921D3A" w:rsidRDefault="008B126A" w:rsidP="008B126A">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8B126A" w:rsidRPr="00921D3A" w14:paraId="4DC6B316" w14:textId="77777777" w:rsidTr="00BC095D">
        <w:tc>
          <w:tcPr>
            <w:tcW w:w="9576" w:type="dxa"/>
            <w:shd w:val="clear" w:color="auto" w:fill="BFBFBF" w:themeFill="background1" w:themeFillShade="BF"/>
          </w:tcPr>
          <w:p w14:paraId="5147E270" w14:textId="77777777" w:rsidR="008B126A" w:rsidRPr="00921D3A" w:rsidRDefault="008B126A" w:rsidP="00BC095D">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5AD12902" w14:textId="77777777" w:rsidR="008B126A" w:rsidRPr="0012295B" w:rsidRDefault="008B126A" w:rsidP="0012295B">
      <w:pPr>
        <w:rPr>
          <w:rFonts w:ascii="Arial" w:hAnsi="Arial" w:cs="Arial"/>
          <w:lang w:val="sr-Latn-CS"/>
        </w:rPr>
      </w:pPr>
    </w:p>
    <w:p w14:paraId="251F1FA6" w14:textId="77777777" w:rsidR="008B126A" w:rsidRPr="00BE1526" w:rsidRDefault="008B126A" w:rsidP="008B126A">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360DE8B0" w14:textId="77777777" w:rsidR="008B126A" w:rsidRPr="00BE1526" w:rsidRDefault="008B126A" w:rsidP="008B126A">
      <w:pPr>
        <w:pStyle w:val="ListParagraph"/>
        <w:rPr>
          <w:rFonts w:ascii="Times New Roman" w:hAnsi="Times New Roman" w:cs="Times New Roman"/>
          <w:sz w:val="24"/>
          <w:szCs w:val="24"/>
          <w:lang w:val="sr-Latn-CS"/>
        </w:rPr>
      </w:pPr>
      <w:r w:rsidRPr="00CE18ED">
        <w:rPr>
          <w:rFonts w:ascii="Times New Roman" w:hAnsi="Times New Roman" w:cs="Times New Roman"/>
          <w:sz w:val="24"/>
          <w:szCs w:val="24"/>
          <w:lang w:val="sr-Latn-CS"/>
        </w:rPr>
        <w:t>Goods</w:t>
      </w:r>
    </w:p>
    <w:p w14:paraId="4EA4896B" w14:textId="77777777" w:rsidR="008B126A" w:rsidRPr="00354D2C" w:rsidRDefault="008B126A" w:rsidP="008B126A">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8B126A" w:rsidRPr="00B95F3B" w14:paraId="2F558DF8" w14:textId="77777777" w:rsidTr="00BC095D">
        <w:tc>
          <w:tcPr>
            <w:tcW w:w="9610" w:type="dxa"/>
          </w:tcPr>
          <w:p w14:paraId="1938B3C7" w14:textId="77777777" w:rsidR="008B126A" w:rsidRPr="00B95F3B" w:rsidRDefault="008B126A" w:rsidP="00BC095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C2176C">
              <w:rPr>
                <w:rFonts w:ascii="Times New Roman" w:hAnsi="Times New Roman" w:cs="Times New Roman"/>
                <w:sz w:val="24"/>
                <w:szCs w:val="24"/>
                <w:lang w:val="sr-Latn-CS"/>
              </w:rPr>
              <w:t>Procurement of the equipment for olive processing, production and bottling of olive oil</w:t>
            </w:r>
          </w:p>
        </w:tc>
      </w:tr>
    </w:tbl>
    <w:p w14:paraId="0034312C" w14:textId="77777777" w:rsidR="008B126A" w:rsidRPr="00B95F3B" w:rsidRDefault="008B126A" w:rsidP="008B126A">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8B126A" w:rsidRPr="00B95F3B" w14:paraId="0FF6E6B2" w14:textId="77777777" w:rsidTr="00BC095D">
        <w:tc>
          <w:tcPr>
            <w:tcW w:w="9610" w:type="dxa"/>
          </w:tcPr>
          <w:p w14:paraId="6D4F22CC" w14:textId="77777777" w:rsidR="008B126A" w:rsidRPr="00B95F3B" w:rsidRDefault="008B126A" w:rsidP="00BC095D">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0DFD02D3" w14:textId="77777777" w:rsidR="008B126A" w:rsidRPr="00B95F3B" w:rsidRDefault="008B126A" w:rsidP="008B126A">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3E62090E" w14:textId="77777777" w:rsidR="008B126A" w:rsidRPr="00B95F3B" w:rsidRDefault="008B126A" w:rsidP="008B126A">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520244F6" w14:textId="77777777" w:rsidR="008B126A" w:rsidRDefault="008B126A" w:rsidP="008B126A">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14:paraId="3C1C7A44" w14:textId="77777777" w:rsidR="000419F5" w:rsidRDefault="009330AB" w:rsidP="008B126A">
      <w:pPr>
        <w:spacing w:after="0"/>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Lot 1: Line for olive </w:t>
      </w:r>
      <w:r w:rsidR="00696C36">
        <w:rPr>
          <w:rFonts w:ascii="Times New Roman" w:hAnsi="Times New Roman" w:cs="Times New Roman"/>
          <w:b/>
          <w:sz w:val="24"/>
          <w:szCs w:val="24"/>
          <w:lang w:val="sr-Latn-CS"/>
        </w:rPr>
        <w:t>processing, assessed value € 400</w:t>
      </w:r>
      <w:r>
        <w:rPr>
          <w:rFonts w:ascii="Times New Roman" w:hAnsi="Times New Roman" w:cs="Times New Roman"/>
          <w:b/>
          <w:sz w:val="24"/>
          <w:szCs w:val="24"/>
          <w:lang w:val="sr-Latn-CS"/>
        </w:rPr>
        <w:t>.000,00 without VAT</w:t>
      </w:r>
    </w:p>
    <w:p w14:paraId="2B8B67EF" w14:textId="77777777" w:rsidR="00F33913" w:rsidRDefault="00F33913" w:rsidP="008B126A">
      <w:pPr>
        <w:spacing w:after="0"/>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Lot 2: Automatic monobloc for olive oil (</w:t>
      </w:r>
      <w:r w:rsidRPr="00ED3EB5">
        <w:rPr>
          <w:rFonts w:ascii="Times New Roman" w:hAnsi="Times New Roman" w:cs="Times New Roman"/>
          <w:b/>
          <w:sz w:val="24"/>
          <w:szCs w:val="24"/>
          <w:lang w:val="sr-Latn-CS"/>
        </w:rPr>
        <w:t>blowing,filling</w:t>
      </w:r>
      <w:r>
        <w:rPr>
          <w:rFonts w:ascii="Times New Roman" w:hAnsi="Times New Roman" w:cs="Times New Roman"/>
          <w:b/>
          <w:sz w:val="24"/>
          <w:szCs w:val="24"/>
          <w:lang w:val="sr-Latn-CS"/>
        </w:rPr>
        <w:t>,corking)</w:t>
      </w:r>
      <w:r w:rsidR="00B24DDA">
        <w:rPr>
          <w:rFonts w:ascii="Times New Roman" w:hAnsi="Times New Roman" w:cs="Times New Roman"/>
          <w:b/>
          <w:sz w:val="24"/>
          <w:szCs w:val="24"/>
          <w:lang w:val="sr-Latn-CS"/>
        </w:rPr>
        <w:t xml:space="preserve"> with labeller, assessed value €125.000,00 without VAT</w:t>
      </w:r>
    </w:p>
    <w:p w14:paraId="1E1EFE83" w14:textId="77777777" w:rsidR="00AE615C" w:rsidRPr="00892C0A" w:rsidRDefault="00AE615C" w:rsidP="008B126A">
      <w:pPr>
        <w:spacing w:after="0"/>
        <w:ind w:left="360"/>
        <w:jc w:val="both"/>
        <w:rPr>
          <w:rFonts w:ascii="Times New Roman" w:hAnsi="Times New Roman" w:cs="Times New Roman"/>
          <w:b/>
          <w:sz w:val="24"/>
          <w:szCs w:val="24"/>
          <w:lang w:val="sr-Latn-CS"/>
        </w:rPr>
      </w:pPr>
      <w:r>
        <w:rPr>
          <w:rFonts w:ascii="Times New Roman" w:hAnsi="Times New Roman" w:cs="Times New Roman"/>
          <w:b/>
          <w:sz w:val="24"/>
          <w:szCs w:val="24"/>
          <w:lang w:val="sr-Latn-CS"/>
        </w:rPr>
        <w:t>Lot 3:</w:t>
      </w:r>
      <w:r w:rsidR="00892C0A" w:rsidRPr="00ED3EB5">
        <w:rPr>
          <w:rFonts w:ascii="Times New Roman" w:hAnsi="Times New Roman" w:cs="Times New Roman"/>
          <w:b/>
          <w:sz w:val="24"/>
          <w:szCs w:val="24"/>
          <w:lang w:val="sr-Latn-CS"/>
        </w:rPr>
        <w:t>Conical inox</w:t>
      </w:r>
      <w:r w:rsidR="00892C0A" w:rsidRPr="00892C0A">
        <w:rPr>
          <w:rFonts w:ascii="Times New Roman" w:hAnsi="Times New Roman" w:cs="Times New Roman"/>
          <w:b/>
          <w:sz w:val="24"/>
          <w:szCs w:val="24"/>
          <w:lang w:val="sr-Latn-CS"/>
        </w:rPr>
        <w:t xml:space="preserve"> vats</w:t>
      </w:r>
      <w:r w:rsidR="00362132">
        <w:rPr>
          <w:rFonts w:ascii="Times New Roman" w:hAnsi="Times New Roman" w:cs="Times New Roman"/>
          <w:b/>
          <w:sz w:val="24"/>
          <w:szCs w:val="24"/>
          <w:lang w:val="sr-Latn-CS"/>
        </w:rPr>
        <w:t xml:space="preserve"> for olive oil, assessed value €23.000,00 without VAT</w:t>
      </w:r>
    </w:p>
    <w:p w14:paraId="2616B465" w14:textId="77777777" w:rsidR="000419F5" w:rsidRPr="00B95F3B" w:rsidRDefault="000419F5" w:rsidP="0012295B">
      <w:pPr>
        <w:spacing w:after="0"/>
        <w:jc w:val="both"/>
        <w:rPr>
          <w:rFonts w:ascii="Times New Roman" w:hAnsi="Times New Roman" w:cs="Times New Roman"/>
          <w:sz w:val="24"/>
          <w:szCs w:val="24"/>
          <w:lang w:val="sr-Latn-CS"/>
        </w:rPr>
      </w:pPr>
    </w:p>
    <w:p w14:paraId="50134123" w14:textId="77777777" w:rsidR="008B126A" w:rsidRPr="00E13F0F" w:rsidRDefault="008B126A" w:rsidP="008B126A">
      <w:pPr>
        <w:pStyle w:val="NoSpacing"/>
        <w:jc w:val="both"/>
        <w:rPr>
          <w:sz w:val="24"/>
          <w:szCs w:val="24"/>
          <w:lang w:val="sr-Latn-CS"/>
        </w:rPr>
      </w:pPr>
      <w:r>
        <w:rPr>
          <w:sz w:val="24"/>
          <w:szCs w:val="24"/>
          <w:lang w:val="sr-Latn-CS"/>
        </w:rPr>
        <w:t xml:space="preserve">                                                                                  </w:t>
      </w:r>
      <w:r>
        <w:rPr>
          <w:b/>
          <w:sz w:val="24"/>
          <w:szCs w:val="24"/>
          <w:lang w:val="sr-Latn-CS"/>
        </w:rPr>
        <w:t>TOTAL without VAT: €</w:t>
      </w:r>
      <w:r w:rsidRPr="00FD09D9">
        <w:rPr>
          <w:b/>
          <w:sz w:val="24"/>
          <w:szCs w:val="24"/>
          <w:lang w:val="sr-Latn-CS"/>
        </w:rPr>
        <w:t xml:space="preserve"> </w:t>
      </w:r>
      <w:r w:rsidR="000E0E2F">
        <w:rPr>
          <w:b/>
          <w:sz w:val="24"/>
          <w:szCs w:val="24"/>
          <w:lang w:val="sr-Latn-CS"/>
        </w:rPr>
        <w:t>548</w:t>
      </w:r>
      <w:r w:rsidR="0012295B">
        <w:rPr>
          <w:b/>
          <w:sz w:val="24"/>
          <w:szCs w:val="24"/>
          <w:lang w:val="sr-Latn-CS"/>
        </w:rPr>
        <w:t>.000,00</w:t>
      </w:r>
    </w:p>
    <w:p w14:paraId="0DB6A945" w14:textId="77777777" w:rsidR="008B126A" w:rsidRDefault="008B126A" w:rsidP="008B126A">
      <w:pPr>
        <w:pStyle w:val="NoSpacing"/>
        <w:jc w:val="both"/>
        <w:rPr>
          <w:b/>
          <w:sz w:val="24"/>
          <w:szCs w:val="24"/>
          <w:lang w:val="sr-Latn-CS"/>
        </w:rPr>
      </w:pPr>
      <w:r>
        <w:rPr>
          <w:b/>
          <w:sz w:val="24"/>
          <w:szCs w:val="24"/>
          <w:lang w:val="sr-Latn-CS"/>
        </w:rPr>
        <w:t xml:space="preserve">                                                          </w:t>
      </w:r>
      <w:r w:rsidR="0012295B">
        <w:rPr>
          <w:b/>
          <w:sz w:val="24"/>
          <w:szCs w:val="24"/>
          <w:lang w:val="sr-Latn-CS"/>
        </w:rPr>
        <w:t xml:space="preserve">                              </w:t>
      </w:r>
      <w:r>
        <w:rPr>
          <w:b/>
          <w:sz w:val="24"/>
          <w:szCs w:val="24"/>
          <w:lang w:val="sr-Latn-CS"/>
        </w:rPr>
        <w:t>TOTAL with VAT:</w:t>
      </w:r>
      <w:r w:rsidR="00184933">
        <w:rPr>
          <w:b/>
          <w:sz w:val="24"/>
          <w:szCs w:val="24"/>
          <w:lang w:val="sr-Latn-CS"/>
        </w:rPr>
        <w:t xml:space="preserve"> </w:t>
      </w:r>
      <w:r w:rsidR="000E0E2F">
        <w:rPr>
          <w:b/>
          <w:sz w:val="24"/>
          <w:szCs w:val="24"/>
          <w:lang w:val="sr-Latn-CS"/>
        </w:rPr>
        <w:t>€ 663.080</w:t>
      </w:r>
      <w:r w:rsidR="0012295B">
        <w:rPr>
          <w:b/>
          <w:sz w:val="24"/>
          <w:szCs w:val="24"/>
          <w:lang w:val="sr-Latn-CS"/>
        </w:rPr>
        <w:t>,00</w:t>
      </w:r>
      <w:r>
        <w:rPr>
          <w:b/>
          <w:sz w:val="24"/>
          <w:szCs w:val="24"/>
          <w:lang w:val="sr-Latn-CS"/>
        </w:rPr>
        <w:t xml:space="preserve"> </w:t>
      </w:r>
    </w:p>
    <w:p w14:paraId="33886F78" w14:textId="77777777" w:rsidR="0012295B" w:rsidRDefault="0012295B" w:rsidP="008B126A">
      <w:pPr>
        <w:pStyle w:val="NoSpacing"/>
        <w:jc w:val="both"/>
        <w:rPr>
          <w:b/>
          <w:sz w:val="24"/>
          <w:szCs w:val="24"/>
          <w:lang w:val="sr-Latn-CS"/>
        </w:rPr>
      </w:pPr>
    </w:p>
    <w:p w14:paraId="1429194D" w14:textId="77777777" w:rsidR="0012295B" w:rsidRDefault="0012295B" w:rsidP="008B126A">
      <w:pPr>
        <w:pStyle w:val="NoSpacing"/>
        <w:jc w:val="both"/>
        <w:rPr>
          <w:b/>
          <w:sz w:val="24"/>
          <w:szCs w:val="24"/>
          <w:lang w:val="sr-Latn-CS"/>
        </w:rPr>
      </w:pPr>
    </w:p>
    <w:p w14:paraId="07BC5620" w14:textId="77777777" w:rsidR="0012295B" w:rsidRDefault="0012295B" w:rsidP="008B126A">
      <w:pPr>
        <w:pStyle w:val="NoSpacing"/>
        <w:jc w:val="both"/>
        <w:rPr>
          <w:b/>
          <w:sz w:val="24"/>
          <w:szCs w:val="24"/>
          <w:lang w:val="sr-Latn-CS"/>
        </w:rPr>
      </w:pPr>
    </w:p>
    <w:p w14:paraId="5F40B11C" w14:textId="77777777" w:rsidR="0012295B" w:rsidRDefault="0012295B" w:rsidP="008B126A">
      <w:pPr>
        <w:pStyle w:val="NoSpacing"/>
        <w:jc w:val="both"/>
        <w:rPr>
          <w:b/>
          <w:sz w:val="24"/>
          <w:szCs w:val="24"/>
          <w:lang w:val="sr-Latn-CS"/>
        </w:rPr>
      </w:pPr>
    </w:p>
    <w:p w14:paraId="4FD774CF" w14:textId="369B90AB" w:rsidR="0012295B" w:rsidRDefault="0012295B" w:rsidP="008B126A">
      <w:pPr>
        <w:pStyle w:val="NoSpacing"/>
        <w:jc w:val="both"/>
        <w:rPr>
          <w:b/>
          <w:sz w:val="24"/>
          <w:szCs w:val="24"/>
          <w:lang w:val="sr-Latn-CS"/>
        </w:rPr>
      </w:pPr>
    </w:p>
    <w:p w14:paraId="0909B01D" w14:textId="77777777" w:rsidR="004F2787" w:rsidRDefault="004F2787" w:rsidP="008B126A">
      <w:pPr>
        <w:pStyle w:val="NoSpacing"/>
        <w:jc w:val="both"/>
        <w:rPr>
          <w:b/>
          <w:sz w:val="24"/>
          <w:szCs w:val="24"/>
          <w:lang w:val="sr-Latn-CS"/>
        </w:rPr>
      </w:pPr>
    </w:p>
    <w:p w14:paraId="17A909C9" w14:textId="77777777" w:rsidR="008B126A" w:rsidRPr="00BE61EF" w:rsidRDefault="008B126A" w:rsidP="008B126A">
      <w:pPr>
        <w:pStyle w:val="NoSpacing"/>
        <w:jc w:val="both"/>
        <w:rPr>
          <w:b/>
          <w:sz w:val="24"/>
          <w:szCs w:val="24"/>
          <w:lang w:val="sr-Latn-CS"/>
        </w:rPr>
      </w:pPr>
    </w:p>
    <w:tbl>
      <w:tblPr>
        <w:tblStyle w:val="TableGrid"/>
        <w:tblW w:w="0" w:type="auto"/>
        <w:tblLook w:val="04A0" w:firstRow="1" w:lastRow="0" w:firstColumn="1" w:lastColumn="0" w:noHBand="0" w:noVBand="1"/>
      </w:tblPr>
      <w:tblGrid>
        <w:gridCol w:w="9350"/>
      </w:tblGrid>
      <w:tr w:rsidR="008B126A" w:rsidRPr="00B95F3B" w14:paraId="6BFD8BE2" w14:textId="77777777" w:rsidTr="00BC095D">
        <w:tc>
          <w:tcPr>
            <w:tcW w:w="9576" w:type="dxa"/>
          </w:tcPr>
          <w:p w14:paraId="4AE91CAA" w14:textId="77777777" w:rsidR="008B126A" w:rsidRPr="00B95F3B" w:rsidRDefault="008B126A" w:rsidP="00BC095D">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lastRenderedPageBreak/>
              <w:t>IV           Conditions for taking part in the procurement procedure</w:t>
            </w:r>
          </w:p>
        </w:tc>
      </w:tr>
    </w:tbl>
    <w:p w14:paraId="78EC4D0B" w14:textId="77777777" w:rsidR="008B126A" w:rsidRDefault="008B126A" w:rsidP="008B126A">
      <w:pPr>
        <w:pStyle w:val="NoSpacing"/>
        <w:jc w:val="both"/>
        <w:rPr>
          <w:b/>
          <w:sz w:val="24"/>
          <w:szCs w:val="24"/>
          <w:lang w:val="sr-Latn-CS"/>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2"/>
      </w:tblGrid>
      <w:tr w:rsidR="008B126A" w14:paraId="71D462A8" w14:textId="77777777" w:rsidTr="00BC095D">
        <w:trPr>
          <w:trHeight w:val="225"/>
        </w:trPr>
        <w:tc>
          <w:tcPr>
            <w:tcW w:w="9510" w:type="dxa"/>
          </w:tcPr>
          <w:p w14:paraId="1C548739" w14:textId="77777777" w:rsidR="008B126A" w:rsidRDefault="008B126A" w:rsidP="00BC095D">
            <w:pPr>
              <w:pStyle w:val="NoSpacing"/>
              <w:ind w:left="60"/>
              <w:jc w:val="both"/>
              <w:rPr>
                <w:b/>
                <w:sz w:val="24"/>
                <w:szCs w:val="24"/>
                <w:lang w:val="sr-Latn-CS"/>
              </w:rPr>
            </w:pPr>
            <w:r w:rsidRPr="00B95F3B">
              <w:rPr>
                <w:b/>
                <w:sz w:val="24"/>
                <w:szCs w:val="24"/>
                <w:lang w:val="sr-Latn-CS"/>
              </w:rPr>
              <w:t>a)</w:t>
            </w:r>
            <w:r w:rsidRPr="00B95F3B">
              <w:rPr>
                <w:b/>
                <w:sz w:val="24"/>
                <w:szCs w:val="24"/>
              </w:rPr>
              <w:t xml:space="preserve">Compulsory conditions </w:t>
            </w:r>
          </w:p>
        </w:tc>
      </w:tr>
    </w:tbl>
    <w:p w14:paraId="7BD9B5C6" w14:textId="77777777" w:rsidR="008B126A" w:rsidRPr="00B95F3B" w:rsidRDefault="008B126A" w:rsidP="008B126A">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6A1F58C0" w14:textId="77777777" w:rsidR="008B126A" w:rsidRPr="00E071E5" w:rsidRDefault="008B126A" w:rsidP="008B126A">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14:paraId="4F9CA646" w14:textId="77777777" w:rsidR="008B126A" w:rsidRDefault="008B126A" w:rsidP="008B126A">
      <w:pPr>
        <w:pStyle w:val="NoSpacing"/>
        <w:jc w:val="both"/>
        <w:rPr>
          <w:b/>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2"/>
      </w:tblGrid>
      <w:tr w:rsidR="008B126A" w14:paraId="6E442000" w14:textId="77777777" w:rsidTr="00BC095D">
        <w:trPr>
          <w:trHeight w:val="225"/>
        </w:trPr>
        <w:tc>
          <w:tcPr>
            <w:tcW w:w="9495" w:type="dxa"/>
          </w:tcPr>
          <w:p w14:paraId="47A3B42E" w14:textId="77777777" w:rsidR="008B126A" w:rsidRDefault="008B126A" w:rsidP="00BC095D">
            <w:pPr>
              <w:pStyle w:val="NoSpacing"/>
              <w:ind w:left="60"/>
              <w:jc w:val="both"/>
              <w:rPr>
                <w:b/>
                <w:sz w:val="24"/>
                <w:szCs w:val="24"/>
              </w:rPr>
            </w:pPr>
            <w:r w:rsidRPr="00B95F3B">
              <w:rPr>
                <w:b/>
                <w:sz w:val="24"/>
                <w:szCs w:val="24"/>
              </w:rPr>
              <w:t>Proof of the fulfillment of the compulsory conditions</w:t>
            </w:r>
          </w:p>
        </w:tc>
      </w:tr>
    </w:tbl>
    <w:p w14:paraId="468C914B" w14:textId="77777777" w:rsidR="008B126A" w:rsidRPr="00B95F3B" w:rsidRDefault="008B126A" w:rsidP="008B126A">
      <w:pPr>
        <w:pStyle w:val="NoSpacing"/>
        <w:jc w:val="both"/>
        <w:rPr>
          <w:sz w:val="24"/>
          <w:szCs w:val="24"/>
        </w:rPr>
      </w:pPr>
      <w:r w:rsidRPr="00B95F3B">
        <w:rPr>
          <w:sz w:val="24"/>
          <w:szCs w:val="24"/>
        </w:rPr>
        <w:t>The fulfillment of the compulsory conditions shall be proved by submitting the following proofs:</w:t>
      </w:r>
    </w:p>
    <w:p w14:paraId="19AEB64D" w14:textId="77777777" w:rsidR="008B126A" w:rsidRPr="007E38F3" w:rsidRDefault="008B126A" w:rsidP="008B126A">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5E946975" w14:textId="77777777" w:rsidR="007E38F3" w:rsidRPr="000803B7" w:rsidRDefault="007E38F3" w:rsidP="005555E2">
      <w:pPr>
        <w:pStyle w:val="NoSpacing"/>
        <w:suppressAutoHyphens/>
        <w:ind w:left="644"/>
        <w:jc w:val="both"/>
        <w:rPr>
          <w:sz w:val="24"/>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7"/>
      </w:tblGrid>
      <w:tr w:rsidR="008B126A" w14:paraId="27109AB9" w14:textId="77777777" w:rsidTr="00BC095D">
        <w:trPr>
          <w:trHeight w:val="270"/>
        </w:trPr>
        <w:tc>
          <w:tcPr>
            <w:tcW w:w="9637" w:type="dxa"/>
          </w:tcPr>
          <w:p w14:paraId="7E9EA443" w14:textId="77777777" w:rsidR="008B126A" w:rsidRDefault="008B126A" w:rsidP="00BC095D">
            <w:pPr>
              <w:pStyle w:val="NoSpacing"/>
              <w:numPr>
                <w:ilvl w:val="0"/>
                <w:numId w:val="33"/>
              </w:numPr>
              <w:suppressAutoHyphens/>
              <w:ind w:left="899"/>
              <w:jc w:val="both"/>
              <w:rPr>
                <w:b/>
                <w:sz w:val="24"/>
                <w:szCs w:val="24"/>
              </w:rPr>
            </w:pPr>
            <w:r>
              <w:rPr>
                <w:b/>
                <w:sz w:val="24"/>
                <w:szCs w:val="24"/>
              </w:rPr>
              <w:t xml:space="preserve">Other </w:t>
            </w:r>
            <w:r w:rsidRPr="00B95F3B">
              <w:rPr>
                <w:b/>
                <w:sz w:val="24"/>
                <w:szCs w:val="24"/>
              </w:rPr>
              <w:t xml:space="preserve"> conditions </w:t>
            </w:r>
          </w:p>
        </w:tc>
      </w:tr>
    </w:tbl>
    <w:p w14:paraId="430C72C4" w14:textId="77777777" w:rsidR="00CA7202"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14:paraId="4F9B8E96" w14:textId="77777777"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 xml:space="preserve"> x report on accounting and financial state-profit and loss account</w:t>
      </w:r>
      <w:r w:rsidR="004839FB">
        <w:rPr>
          <w:rFonts w:ascii="Times New Roman" w:hAnsi="Times New Roman" w:cs="Times New Roman"/>
          <w:bCs/>
          <w:sz w:val="24"/>
          <w:szCs w:val="24"/>
        </w:rPr>
        <w:t xml:space="preserve"> and balance sheet </w:t>
      </w:r>
      <w:r>
        <w:rPr>
          <w:rFonts w:ascii="Times New Roman" w:hAnsi="Times New Roman" w:cs="Times New Roman"/>
          <w:bCs/>
          <w:sz w:val="24"/>
          <w:szCs w:val="24"/>
        </w:rPr>
        <w:t xml:space="preserve"> w</w:t>
      </w:r>
      <w:r w:rsidR="004839FB">
        <w:rPr>
          <w:rFonts w:ascii="Times New Roman" w:hAnsi="Times New Roman" w:cs="Times New Roman"/>
          <w:bCs/>
          <w:sz w:val="24"/>
          <w:szCs w:val="24"/>
        </w:rPr>
        <w:t xml:space="preserve">ith the report of the </w:t>
      </w:r>
      <w:r>
        <w:rPr>
          <w:rFonts w:ascii="Times New Roman" w:hAnsi="Times New Roman" w:cs="Times New Roman"/>
          <w:bCs/>
          <w:sz w:val="24"/>
          <w:szCs w:val="24"/>
        </w:rPr>
        <w:t>authorized auditor in compliance with the law, defining accounting and audit, for last two years, namely for the period from the registration,</w:t>
      </w:r>
    </w:p>
    <w:p w14:paraId="1DB9F1FA" w14:textId="77777777"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x reference list ( list of buyers in previous two years).</w:t>
      </w:r>
    </w:p>
    <w:tbl>
      <w:tblPr>
        <w:tblW w:w="96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37117E" w14:paraId="5D477B75" w14:textId="77777777" w:rsidTr="0037117E">
        <w:trPr>
          <w:trHeight w:val="480"/>
        </w:trPr>
        <w:tc>
          <w:tcPr>
            <w:tcW w:w="9645" w:type="dxa"/>
          </w:tcPr>
          <w:p w14:paraId="0184C35D" w14:textId="77777777" w:rsidR="0037117E" w:rsidRPr="0037117E" w:rsidRDefault="0037117E" w:rsidP="0037117E">
            <w:pPr>
              <w:ind w:left="105"/>
              <w:jc w:val="both"/>
              <w:rPr>
                <w:rFonts w:ascii="Times New Roman" w:hAnsi="Times New Roman" w:cs="Times New Roman"/>
                <w:b/>
                <w:bCs/>
                <w:sz w:val="24"/>
                <w:szCs w:val="24"/>
              </w:rPr>
            </w:pPr>
            <w:r>
              <w:rPr>
                <w:rFonts w:ascii="Times New Roman" w:hAnsi="Times New Roman" w:cs="Times New Roman"/>
                <w:b/>
                <w:bCs/>
                <w:sz w:val="24"/>
                <w:szCs w:val="24"/>
              </w:rPr>
              <w:t>b) Facultative conditions</w:t>
            </w:r>
          </w:p>
        </w:tc>
      </w:tr>
    </w:tbl>
    <w:p w14:paraId="1A582BF2" w14:textId="77777777" w:rsidR="008B126A" w:rsidRPr="004E764A" w:rsidRDefault="008B126A" w:rsidP="008B126A">
      <w:pPr>
        <w:jc w:val="both"/>
        <w:rPr>
          <w:rFonts w:ascii="Times New Roman" w:hAnsi="Times New Roman" w:cs="Times New Roman"/>
          <w:bCs/>
          <w:sz w:val="24"/>
          <w:szCs w:val="24"/>
        </w:rPr>
      </w:pPr>
      <w:r>
        <w:rPr>
          <w:rFonts w:ascii="Times New Roman" w:hAnsi="Times New Roman" w:cs="Times New Roman"/>
          <w:b/>
          <w:bCs/>
          <w:sz w:val="24"/>
          <w:szCs w:val="24"/>
        </w:rPr>
        <w:t xml:space="preserve"> b2) </w:t>
      </w:r>
      <w:r w:rsidRPr="00654838">
        <w:rPr>
          <w:rFonts w:ascii="Times New Roman" w:hAnsi="Times New Roman" w:cs="Times New Roman"/>
          <w:b/>
          <w:bCs/>
          <w:sz w:val="24"/>
          <w:szCs w:val="24"/>
          <w:u w:val="single"/>
        </w:rPr>
        <w:t>professional-technical and human resources capacity</w:t>
      </w:r>
    </w:p>
    <w:p w14:paraId="439AAC32" w14:textId="77777777" w:rsidR="00633F45" w:rsidRDefault="008B126A" w:rsidP="008B126A">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1FCCC65E" w14:textId="77777777" w:rsidR="004A2DDD" w:rsidRPr="009836EE" w:rsidRDefault="0047409D" w:rsidP="008B126A">
      <w:pPr>
        <w:jc w:val="both"/>
        <w:rPr>
          <w:rFonts w:ascii="Times New Roman" w:hAnsi="Times New Roman" w:cs="Times New Roman"/>
          <w:b/>
          <w:bCs/>
          <w:sz w:val="24"/>
          <w:szCs w:val="24"/>
        </w:rPr>
      </w:pPr>
      <w:r>
        <w:rPr>
          <w:rFonts w:ascii="Times New Roman" w:hAnsi="Times New Roman" w:cs="Times New Roman"/>
          <w:bCs/>
          <w:sz w:val="24"/>
          <w:szCs w:val="24"/>
        </w:rPr>
        <w:t>X measure for ensuring quality management system :</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DA4DF5" w14:paraId="6220AD5B" w14:textId="77777777" w:rsidTr="006878FA">
        <w:trPr>
          <w:trHeight w:val="629"/>
        </w:trPr>
        <w:tc>
          <w:tcPr>
            <w:tcW w:w="9630" w:type="dxa"/>
          </w:tcPr>
          <w:p w14:paraId="0DE2D393" w14:textId="77777777" w:rsidR="00DA4DF5" w:rsidRDefault="006C195F" w:rsidP="00DA4DF5">
            <w:pPr>
              <w:ind w:left="-30"/>
              <w:jc w:val="both"/>
              <w:rPr>
                <w:rFonts w:ascii="Times New Roman" w:hAnsi="Times New Roman" w:cs="Times New Roman"/>
                <w:b/>
                <w:bCs/>
                <w:sz w:val="24"/>
                <w:szCs w:val="24"/>
              </w:rPr>
            </w:pPr>
            <w:r>
              <w:rPr>
                <w:rFonts w:ascii="Times New Roman" w:hAnsi="Times New Roman" w:cs="Times New Roman"/>
                <w:b/>
                <w:bCs/>
                <w:sz w:val="24"/>
                <w:szCs w:val="24"/>
              </w:rPr>
              <w:t>ISO 9001:2015</w:t>
            </w:r>
          </w:p>
          <w:p w14:paraId="51DB768F" w14:textId="77777777" w:rsidR="006C195F" w:rsidRDefault="00537A6F" w:rsidP="00DA4DF5">
            <w:pPr>
              <w:ind w:left="-30"/>
              <w:jc w:val="both"/>
              <w:rPr>
                <w:rFonts w:ascii="Times New Roman" w:hAnsi="Times New Roman" w:cs="Times New Roman"/>
                <w:bCs/>
                <w:i/>
                <w:sz w:val="24"/>
                <w:szCs w:val="24"/>
                <w:u w:val="single"/>
              </w:rPr>
            </w:pPr>
            <w:r>
              <w:rPr>
                <w:rFonts w:ascii="Times New Roman" w:hAnsi="Times New Roman" w:cs="Times New Roman"/>
                <w:bCs/>
                <w:i/>
                <w:sz w:val="24"/>
                <w:szCs w:val="24"/>
              </w:rPr>
              <w:t xml:space="preserve">Bidder is required to submit a copy of the valid certificate ISO: 9001:2015 as proof of meeting the requests, ie operating in accordance with the requests of International standard for the quality management system in a business organization </w:t>
            </w:r>
            <w:r>
              <w:rPr>
                <w:rFonts w:ascii="Times New Roman" w:hAnsi="Times New Roman" w:cs="Times New Roman"/>
                <w:bCs/>
                <w:i/>
                <w:sz w:val="24"/>
                <w:szCs w:val="24"/>
                <w:u w:val="single"/>
              </w:rPr>
              <w:t>or a Certificate proving that the product complies with European quality standards for that specific product category.</w:t>
            </w:r>
          </w:p>
          <w:p w14:paraId="6B6022B7" w14:textId="77777777" w:rsidR="00DA4DF5" w:rsidRPr="006878FA" w:rsidRDefault="00BC095D" w:rsidP="006878FA">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In case that a bidder is not the manufacturer of the offered goods, </w:t>
            </w:r>
            <w:r w:rsidR="000A19DC">
              <w:rPr>
                <w:rFonts w:ascii="Times New Roman" w:hAnsi="Times New Roman" w:cs="Times New Roman"/>
                <w:bCs/>
                <w:i/>
                <w:sz w:val="24"/>
                <w:szCs w:val="24"/>
              </w:rPr>
              <w:t>it is obliged to submit a valid</w:t>
            </w:r>
            <w:r>
              <w:rPr>
                <w:rFonts w:ascii="Times New Roman" w:hAnsi="Times New Roman" w:cs="Times New Roman"/>
                <w:bCs/>
                <w:i/>
                <w:sz w:val="24"/>
                <w:szCs w:val="24"/>
              </w:rPr>
              <w:t xml:space="preserve"> certificate ISO 9001:2015 certificate of the manufacturer for the goods bei</w:t>
            </w:r>
            <w:r w:rsidR="00FE1223">
              <w:rPr>
                <w:rFonts w:ascii="Times New Roman" w:hAnsi="Times New Roman" w:cs="Times New Roman"/>
                <w:bCs/>
                <w:i/>
                <w:sz w:val="24"/>
                <w:szCs w:val="24"/>
              </w:rPr>
              <w:t>n</w:t>
            </w:r>
            <w:r>
              <w:rPr>
                <w:rFonts w:ascii="Times New Roman" w:hAnsi="Times New Roman" w:cs="Times New Roman"/>
                <w:bCs/>
                <w:i/>
                <w:sz w:val="24"/>
                <w:szCs w:val="24"/>
              </w:rPr>
              <w:t>g offered</w:t>
            </w:r>
            <w:r w:rsidR="00FE1223">
              <w:rPr>
                <w:rFonts w:ascii="Times New Roman" w:hAnsi="Times New Roman" w:cs="Times New Roman"/>
                <w:bCs/>
                <w:i/>
                <w:sz w:val="24"/>
                <w:szCs w:val="24"/>
              </w:rPr>
              <w:t xml:space="preserve"> as well as the proof of a contractual relationship with the partner company to which the certificate is issue</w:t>
            </w:r>
            <w:r w:rsidR="005F554E">
              <w:rPr>
                <w:rFonts w:ascii="Times New Roman" w:hAnsi="Times New Roman" w:cs="Times New Roman"/>
                <w:bCs/>
                <w:i/>
                <w:sz w:val="24"/>
                <w:szCs w:val="24"/>
              </w:rPr>
              <w:t>d.</w:t>
            </w:r>
          </w:p>
        </w:tc>
      </w:tr>
    </w:tbl>
    <w:p w14:paraId="1AA76509" w14:textId="77777777" w:rsidR="004A2DDD" w:rsidRDefault="00633F45" w:rsidP="008B126A">
      <w:pPr>
        <w:jc w:val="both"/>
        <w:rPr>
          <w:rFonts w:ascii="Times New Roman" w:hAnsi="Times New Roman" w:cs="Times New Roman"/>
          <w:bCs/>
          <w:sz w:val="24"/>
          <w:szCs w:val="24"/>
        </w:rPr>
      </w:pPr>
      <w:r>
        <w:rPr>
          <w:rFonts w:ascii="Times New Roman" w:hAnsi="Times New Roman" w:cs="Times New Roman"/>
          <w:bCs/>
          <w:sz w:val="24"/>
          <w:szCs w:val="24"/>
        </w:rPr>
        <w:t>X measure for ensuring an environmental management system:</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036C83" w:rsidRPr="006878FA" w14:paraId="312AEA02" w14:textId="77777777" w:rsidTr="006212D1">
        <w:trPr>
          <w:trHeight w:val="629"/>
        </w:trPr>
        <w:tc>
          <w:tcPr>
            <w:tcW w:w="9630" w:type="dxa"/>
          </w:tcPr>
          <w:p w14:paraId="22DBD01B" w14:textId="77777777" w:rsidR="00036C83" w:rsidRDefault="0083656B"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lastRenderedPageBreak/>
              <w:t>ISO 140</w:t>
            </w:r>
            <w:r w:rsidR="00036C83">
              <w:rPr>
                <w:rFonts w:ascii="Times New Roman" w:hAnsi="Times New Roman" w:cs="Times New Roman"/>
                <w:b/>
                <w:bCs/>
                <w:sz w:val="24"/>
                <w:szCs w:val="24"/>
              </w:rPr>
              <w:t>01:2015</w:t>
            </w:r>
          </w:p>
          <w:p w14:paraId="65CB5A5F" w14:textId="77777777" w:rsidR="000A19DC" w:rsidRDefault="00036C83" w:rsidP="00F620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w:t>
            </w:r>
            <w:r w:rsidR="00F620D1">
              <w:rPr>
                <w:rFonts w:ascii="Times New Roman" w:hAnsi="Times New Roman" w:cs="Times New Roman"/>
                <w:bCs/>
                <w:i/>
                <w:sz w:val="24"/>
                <w:szCs w:val="24"/>
              </w:rPr>
              <w:t>of the valid certificate ISO: 140</w:t>
            </w:r>
            <w:r>
              <w:rPr>
                <w:rFonts w:ascii="Times New Roman" w:hAnsi="Times New Roman" w:cs="Times New Roman"/>
                <w:bCs/>
                <w:i/>
                <w:sz w:val="24"/>
                <w:szCs w:val="24"/>
              </w:rPr>
              <w:t>01:2015 as proof of meeting the requests, ie operating in accordance with the requests of Intern</w:t>
            </w:r>
            <w:r w:rsidR="00F620D1">
              <w:rPr>
                <w:rFonts w:ascii="Times New Roman" w:hAnsi="Times New Roman" w:cs="Times New Roman"/>
                <w:bCs/>
                <w:i/>
                <w:sz w:val="24"/>
                <w:szCs w:val="24"/>
              </w:rPr>
              <w:t>ational standard for the environmental</w:t>
            </w:r>
            <w:r>
              <w:rPr>
                <w:rFonts w:ascii="Times New Roman" w:hAnsi="Times New Roman" w:cs="Times New Roman"/>
                <w:bCs/>
                <w:i/>
                <w:sz w:val="24"/>
                <w:szCs w:val="24"/>
              </w:rPr>
              <w:t xml:space="preserve"> management system in a business organization</w:t>
            </w:r>
            <w:r w:rsidR="00F620D1">
              <w:rPr>
                <w:rFonts w:ascii="Times New Roman" w:hAnsi="Times New Roman" w:cs="Times New Roman"/>
                <w:bCs/>
                <w:i/>
                <w:sz w:val="24"/>
                <w:szCs w:val="24"/>
              </w:rPr>
              <w:t>.</w:t>
            </w:r>
            <w:r>
              <w:rPr>
                <w:rFonts w:ascii="Times New Roman" w:hAnsi="Times New Roman" w:cs="Times New Roman"/>
                <w:bCs/>
                <w:i/>
                <w:sz w:val="24"/>
                <w:szCs w:val="24"/>
              </w:rPr>
              <w:t xml:space="preserve"> </w:t>
            </w:r>
          </w:p>
          <w:p w14:paraId="4556E20D" w14:textId="77777777" w:rsidR="00036C83" w:rsidRPr="006878FA" w:rsidRDefault="00036C83" w:rsidP="00F620D1">
            <w:pPr>
              <w:ind w:left="-30"/>
              <w:jc w:val="both"/>
              <w:rPr>
                <w:rFonts w:ascii="Times New Roman" w:hAnsi="Times New Roman" w:cs="Times New Roman"/>
                <w:bCs/>
                <w:i/>
                <w:sz w:val="24"/>
                <w:szCs w:val="24"/>
              </w:rPr>
            </w:pPr>
            <w:r>
              <w:rPr>
                <w:rFonts w:ascii="Times New Roman" w:hAnsi="Times New Roman" w:cs="Times New Roman"/>
                <w:bCs/>
                <w:i/>
                <w:sz w:val="24"/>
                <w:szCs w:val="24"/>
              </w:rPr>
              <w:t>In</w:t>
            </w:r>
            <w:r w:rsidR="000A19DC">
              <w:rPr>
                <w:rFonts w:ascii="Times New Roman" w:hAnsi="Times New Roman" w:cs="Times New Roman"/>
                <w:bCs/>
                <w:i/>
                <w:sz w:val="24"/>
                <w:szCs w:val="24"/>
              </w:rPr>
              <w:t xml:space="preserve"> case that a bidder is not the contractor</w:t>
            </w:r>
            <w:r>
              <w:rPr>
                <w:rFonts w:ascii="Times New Roman" w:hAnsi="Times New Roman" w:cs="Times New Roman"/>
                <w:bCs/>
                <w:i/>
                <w:sz w:val="24"/>
                <w:szCs w:val="24"/>
              </w:rPr>
              <w:t xml:space="preserve">, </w:t>
            </w:r>
            <w:r w:rsidR="000A19DC">
              <w:rPr>
                <w:rFonts w:ascii="Times New Roman" w:hAnsi="Times New Roman" w:cs="Times New Roman"/>
                <w:bCs/>
                <w:i/>
                <w:sz w:val="24"/>
                <w:szCs w:val="24"/>
              </w:rPr>
              <w:t>it is obliged to submit a valid</w:t>
            </w:r>
            <w:r w:rsidR="00404E28">
              <w:rPr>
                <w:rFonts w:ascii="Times New Roman" w:hAnsi="Times New Roman" w:cs="Times New Roman"/>
                <w:bCs/>
                <w:i/>
                <w:sz w:val="24"/>
                <w:szCs w:val="24"/>
              </w:rPr>
              <w:t xml:space="preserve"> certificate ISO 14</w:t>
            </w:r>
            <w:r>
              <w:rPr>
                <w:rFonts w:ascii="Times New Roman" w:hAnsi="Times New Roman" w:cs="Times New Roman"/>
                <w:bCs/>
                <w:i/>
                <w:sz w:val="24"/>
                <w:szCs w:val="24"/>
              </w:rPr>
              <w:t>001:2015</w:t>
            </w:r>
            <w:r w:rsidR="00404E28">
              <w:rPr>
                <w:rFonts w:ascii="Times New Roman" w:hAnsi="Times New Roman" w:cs="Times New Roman"/>
                <w:bCs/>
                <w:i/>
                <w:sz w:val="24"/>
                <w:szCs w:val="24"/>
              </w:rPr>
              <w:t xml:space="preserve"> certificate of the contractor for the works</w:t>
            </w:r>
            <w:r>
              <w:rPr>
                <w:rFonts w:ascii="Times New Roman" w:hAnsi="Times New Roman" w:cs="Times New Roman"/>
                <w:bCs/>
                <w:i/>
                <w:sz w:val="24"/>
                <w:szCs w:val="24"/>
              </w:rPr>
              <w:t xml:space="preserve"> being offered as well as the proof of a contractual relationship with the partner company to which the certificate is issued.</w:t>
            </w:r>
          </w:p>
        </w:tc>
      </w:tr>
    </w:tbl>
    <w:p w14:paraId="56602E09" w14:textId="77777777" w:rsidR="00343508" w:rsidRDefault="008B17CF" w:rsidP="008B126A">
      <w:pPr>
        <w:jc w:val="both"/>
        <w:rPr>
          <w:rFonts w:ascii="Times New Roman" w:hAnsi="Times New Roman" w:cs="Times New Roman"/>
          <w:bCs/>
          <w:sz w:val="24"/>
          <w:szCs w:val="24"/>
        </w:rPr>
      </w:pPr>
      <w:r>
        <w:rPr>
          <w:rFonts w:ascii="Times New Roman" w:hAnsi="Times New Roman" w:cs="Times New Roman"/>
          <w:bCs/>
          <w:sz w:val="24"/>
          <w:szCs w:val="24"/>
        </w:rPr>
        <w:t>X measure for ensuring protection at work:</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6F249E" w:rsidRPr="006878FA" w14:paraId="2BA52E04" w14:textId="77777777" w:rsidTr="006212D1">
        <w:trPr>
          <w:trHeight w:val="629"/>
        </w:trPr>
        <w:tc>
          <w:tcPr>
            <w:tcW w:w="9630" w:type="dxa"/>
          </w:tcPr>
          <w:p w14:paraId="42D2EAE8" w14:textId="77777777" w:rsidR="006F249E" w:rsidRDefault="006F249E"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45001:2018</w:t>
            </w:r>
          </w:p>
          <w:p w14:paraId="308AA5BE" w14:textId="77777777" w:rsidR="006F249E" w:rsidRDefault="006F249E"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of the valid certificate ISO: 45001:2015 as proof of meeting the requests, ie operating in accordance with the requests of International standard for </w:t>
            </w:r>
            <w:r w:rsidR="004160A8">
              <w:rPr>
                <w:rFonts w:ascii="Times New Roman" w:hAnsi="Times New Roman" w:cs="Times New Roman"/>
                <w:bCs/>
                <w:i/>
                <w:sz w:val="24"/>
                <w:szCs w:val="24"/>
              </w:rPr>
              <w:t xml:space="preserve">occupational health and safety </w:t>
            </w:r>
            <w:r>
              <w:rPr>
                <w:rFonts w:ascii="Times New Roman" w:hAnsi="Times New Roman" w:cs="Times New Roman"/>
                <w:bCs/>
                <w:i/>
                <w:sz w:val="24"/>
                <w:szCs w:val="24"/>
              </w:rPr>
              <w:t xml:space="preserve"> management system</w:t>
            </w:r>
            <w:r w:rsidR="004160A8">
              <w:rPr>
                <w:rFonts w:ascii="Times New Roman" w:hAnsi="Times New Roman" w:cs="Times New Roman"/>
                <w:bCs/>
                <w:i/>
                <w:sz w:val="24"/>
                <w:szCs w:val="24"/>
              </w:rPr>
              <w:t>s</w:t>
            </w:r>
            <w:r>
              <w:rPr>
                <w:rFonts w:ascii="Times New Roman" w:hAnsi="Times New Roman" w:cs="Times New Roman"/>
                <w:bCs/>
                <w:i/>
                <w:sz w:val="24"/>
                <w:szCs w:val="24"/>
              </w:rPr>
              <w:t xml:space="preserve"> in a business organization. </w:t>
            </w:r>
          </w:p>
          <w:p w14:paraId="52052D3C" w14:textId="77777777" w:rsidR="006F249E" w:rsidRPr="006878FA" w:rsidRDefault="006F249E"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 case that a bidder is not the contractor, it is obliged to submit a valid</w:t>
            </w:r>
            <w:r w:rsidR="009B01DD">
              <w:rPr>
                <w:rFonts w:ascii="Times New Roman" w:hAnsi="Times New Roman" w:cs="Times New Roman"/>
                <w:bCs/>
                <w:i/>
                <w:sz w:val="24"/>
                <w:szCs w:val="24"/>
              </w:rPr>
              <w:t xml:space="preserve"> certificate ISO45001</w:t>
            </w:r>
            <w:r>
              <w:rPr>
                <w:rFonts w:ascii="Times New Roman" w:hAnsi="Times New Roman" w:cs="Times New Roman"/>
                <w:bCs/>
                <w:i/>
                <w:sz w:val="24"/>
                <w:szCs w:val="24"/>
              </w:rPr>
              <w:t>:2015 certificate of the contractor for the works being offered as well as the proof of a contractual relationship with the partner company to which the certificate is issued.</w:t>
            </w:r>
          </w:p>
        </w:tc>
      </w:tr>
    </w:tbl>
    <w:p w14:paraId="7AE31369" w14:textId="77777777" w:rsidR="00B30DC5" w:rsidRPr="00B30DC5" w:rsidRDefault="00B30DC5" w:rsidP="00B30DC5">
      <w:pPr>
        <w:jc w:val="both"/>
        <w:rPr>
          <w:rFonts w:ascii="Times New Roman" w:hAnsi="Times New Roman" w:cs="Times New Roman"/>
          <w:bCs/>
          <w:sz w:val="24"/>
          <w:szCs w:val="24"/>
        </w:rPr>
      </w:pPr>
      <w:r w:rsidRPr="00B30DC5">
        <w:rPr>
          <w:rFonts w:ascii="Times New Roman" w:hAnsi="Times New Roman" w:cs="Times New Roman"/>
          <w:bCs/>
          <w:sz w:val="24"/>
          <w:szCs w:val="24"/>
        </w:rPr>
        <w:t xml:space="preserve">  x  Samples, descriptions, ie photographs of the goods that are the subject of the delivery, the authenticity of which should be proved by the Bidder, in case that Procurer requests  it: </w:t>
      </w:r>
    </w:p>
    <w:tbl>
      <w:tblPr>
        <w:tblW w:w="94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B30DC5" w14:paraId="05508FD7" w14:textId="77777777" w:rsidTr="00B30DC5">
        <w:trPr>
          <w:trHeight w:val="525"/>
        </w:trPr>
        <w:tc>
          <w:tcPr>
            <w:tcW w:w="9495" w:type="dxa"/>
          </w:tcPr>
          <w:p w14:paraId="746C99AE" w14:textId="77777777" w:rsidR="00B30DC5" w:rsidRPr="00B30DC5" w:rsidRDefault="00B30DC5" w:rsidP="00B30DC5">
            <w:pPr>
              <w:jc w:val="both"/>
              <w:rPr>
                <w:rFonts w:ascii="Times New Roman" w:hAnsi="Times New Roman" w:cs="Times New Roman"/>
                <w:bCs/>
                <w:i/>
                <w:sz w:val="24"/>
                <w:szCs w:val="24"/>
              </w:rPr>
            </w:pPr>
            <w:r>
              <w:rPr>
                <w:rFonts w:ascii="Times New Roman" w:hAnsi="Times New Roman" w:cs="Times New Roman"/>
                <w:bCs/>
                <w:i/>
                <w:sz w:val="24"/>
                <w:szCs w:val="24"/>
              </w:rPr>
              <w:t xml:space="preserve">Technical sheet of the offered goods </w:t>
            </w:r>
          </w:p>
        </w:tc>
      </w:tr>
    </w:tbl>
    <w:p w14:paraId="7EAAE6AC" w14:textId="77777777" w:rsidR="008B126A" w:rsidRDefault="008B126A" w:rsidP="008B126A">
      <w:pPr>
        <w:pStyle w:val="NoSpacing"/>
        <w:jc w:val="both"/>
        <w:rPr>
          <w:sz w:val="24"/>
          <w:szCs w:val="24"/>
          <w:lang w:val="sr-Latn-CS"/>
        </w:rPr>
      </w:pPr>
      <w:r>
        <w:rPr>
          <w:sz w:val="24"/>
          <w:szCs w:val="24"/>
          <w:lang w:val="sr-Latn-CS"/>
        </w:rPr>
        <w:t xml:space="preserve">x  </w:t>
      </w:r>
      <w:r>
        <w:rPr>
          <w:sz w:val="24"/>
          <w:szCs w:val="24"/>
        </w:rPr>
        <w:t xml:space="preserve">other certificates, confirmations, issued by the organ or body ,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p w14:paraId="7D603DD5" w14:textId="77777777" w:rsidR="00B30DC5" w:rsidRDefault="00B30DC5" w:rsidP="008B126A">
      <w:pPr>
        <w:pStyle w:val="NoSpacing"/>
        <w:jc w:val="both"/>
        <w:rPr>
          <w:sz w:val="24"/>
          <w:szCs w:val="24"/>
          <w:lang w:val="sr-Latn-CS"/>
        </w:rPr>
      </w:pPr>
    </w:p>
    <w:tbl>
      <w:tblPr>
        <w:tblW w:w="96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6331A3" w14:paraId="657B0BB5" w14:textId="77777777" w:rsidTr="006331A3">
        <w:trPr>
          <w:trHeight w:val="1545"/>
        </w:trPr>
        <w:tc>
          <w:tcPr>
            <w:tcW w:w="9690" w:type="dxa"/>
          </w:tcPr>
          <w:p w14:paraId="7030FD33" w14:textId="77777777" w:rsidR="006331A3" w:rsidRDefault="00C4149C" w:rsidP="006331A3">
            <w:pPr>
              <w:pStyle w:val="NoSpacing"/>
              <w:ind w:left="-60"/>
              <w:jc w:val="both"/>
              <w:rPr>
                <w:i/>
                <w:sz w:val="24"/>
                <w:szCs w:val="24"/>
                <w:lang w:val="sr-Latn-CS"/>
              </w:rPr>
            </w:pPr>
            <w:r>
              <w:rPr>
                <w:i/>
                <w:sz w:val="24"/>
                <w:szCs w:val="24"/>
                <w:lang w:val="sr-Latn-CS"/>
              </w:rPr>
              <w:t>Declaration of conformity of production with :</w:t>
            </w:r>
          </w:p>
          <w:p w14:paraId="226E923A" w14:textId="77777777" w:rsidR="00C4149C" w:rsidRDefault="00C4149C" w:rsidP="006331A3">
            <w:pPr>
              <w:pStyle w:val="NoSpacing"/>
              <w:ind w:left="-60"/>
              <w:jc w:val="both"/>
              <w:rPr>
                <w:i/>
                <w:sz w:val="24"/>
                <w:szCs w:val="24"/>
                <w:lang w:val="sr-Latn-CS"/>
              </w:rPr>
            </w:pPr>
            <w:r>
              <w:rPr>
                <w:i/>
                <w:sz w:val="24"/>
                <w:szCs w:val="24"/>
                <w:lang w:val="sr-Latn-CS"/>
              </w:rPr>
              <w:t xml:space="preserve">     - Directive 2002/72/EC</w:t>
            </w:r>
          </w:p>
          <w:p w14:paraId="06EC88ED" w14:textId="77777777" w:rsidR="006A4193" w:rsidRDefault="00C4149C" w:rsidP="006331A3">
            <w:pPr>
              <w:pStyle w:val="NoSpacing"/>
              <w:ind w:left="-60"/>
              <w:jc w:val="both"/>
              <w:rPr>
                <w:i/>
                <w:sz w:val="24"/>
                <w:szCs w:val="24"/>
                <w:lang w:val="sr-Latn-CS"/>
              </w:rPr>
            </w:pPr>
            <w:r>
              <w:rPr>
                <w:i/>
                <w:sz w:val="24"/>
                <w:szCs w:val="24"/>
                <w:lang w:val="sr-Latn-CS"/>
              </w:rPr>
              <w:t xml:space="preserve">    - ISO 22031-international standard for business continuity and maintenance management</w:t>
            </w:r>
          </w:p>
          <w:p w14:paraId="3B4D9502" w14:textId="77777777" w:rsidR="00C4149C" w:rsidRPr="00C4149C" w:rsidRDefault="006A4193" w:rsidP="006331A3">
            <w:pPr>
              <w:pStyle w:val="NoSpacing"/>
              <w:ind w:left="-60"/>
              <w:jc w:val="both"/>
              <w:rPr>
                <w:i/>
                <w:sz w:val="24"/>
                <w:szCs w:val="24"/>
                <w:lang w:val="sr-Latn-CS"/>
              </w:rPr>
            </w:pPr>
            <w:r>
              <w:rPr>
                <w:i/>
                <w:sz w:val="24"/>
                <w:szCs w:val="24"/>
                <w:lang w:val="sr-Latn-CS"/>
              </w:rPr>
              <w:t xml:space="preserve">    </w:t>
            </w:r>
            <w:r w:rsidR="00C4149C">
              <w:rPr>
                <w:i/>
                <w:sz w:val="24"/>
                <w:szCs w:val="24"/>
                <w:lang w:val="sr-Latn-CS"/>
              </w:rPr>
              <w:t xml:space="preserve"> system</w:t>
            </w:r>
          </w:p>
          <w:p w14:paraId="2A5A4E50" w14:textId="77777777" w:rsidR="006331A3" w:rsidRDefault="006A4193" w:rsidP="0021377E">
            <w:pPr>
              <w:pStyle w:val="NoSpacing"/>
              <w:ind w:left="-60"/>
              <w:jc w:val="both"/>
              <w:rPr>
                <w:sz w:val="24"/>
                <w:szCs w:val="24"/>
                <w:lang w:val="sr-Latn-CS"/>
              </w:rPr>
            </w:pPr>
            <w:r>
              <w:rPr>
                <w:sz w:val="24"/>
                <w:szCs w:val="24"/>
                <w:lang w:val="sr-Latn-CS"/>
              </w:rPr>
              <w:t xml:space="preserve">    - </w:t>
            </w:r>
            <w:r>
              <w:rPr>
                <w:i/>
                <w:sz w:val="24"/>
                <w:szCs w:val="24"/>
                <w:lang w:val="sr-Latn-CS"/>
              </w:rPr>
              <w:t>ISO 50001-</w:t>
            </w:r>
            <w:r>
              <w:rPr>
                <w:sz w:val="24"/>
                <w:szCs w:val="24"/>
                <w:lang w:val="sr-Latn-CS"/>
              </w:rPr>
              <w:t xml:space="preserve">  </w:t>
            </w:r>
            <w:r>
              <w:rPr>
                <w:i/>
                <w:sz w:val="24"/>
                <w:szCs w:val="24"/>
                <w:lang w:val="sr-Latn-CS"/>
              </w:rPr>
              <w:t>international standard for</w:t>
            </w:r>
            <w:r w:rsidR="001F5D85">
              <w:rPr>
                <w:i/>
                <w:sz w:val="24"/>
                <w:szCs w:val="24"/>
                <w:lang w:val="sr-Latn-CS"/>
              </w:rPr>
              <w:t xml:space="preserve"> </w:t>
            </w:r>
            <w:r w:rsidR="0021377E">
              <w:rPr>
                <w:i/>
                <w:sz w:val="24"/>
                <w:szCs w:val="24"/>
                <w:lang w:val="sr-Latn-CS"/>
              </w:rPr>
              <w:t>energy management system</w:t>
            </w:r>
          </w:p>
        </w:tc>
      </w:tr>
    </w:tbl>
    <w:p w14:paraId="3C7D04E2" w14:textId="77777777" w:rsidR="00B30DC5" w:rsidRDefault="00B30DC5" w:rsidP="008B126A">
      <w:pPr>
        <w:pStyle w:val="NoSpacing"/>
        <w:jc w:val="both"/>
        <w:rPr>
          <w:sz w:val="24"/>
          <w:szCs w:val="24"/>
          <w:lang w:val="sr-Latn-CS"/>
        </w:rPr>
      </w:pPr>
    </w:p>
    <w:p w14:paraId="23311BAF" w14:textId="77777777" w:rsidR="00B30DC5" w:rsidRPr="00B30DC5" w:rsidRDefault="00B30DC5" w:rsidP="008B126A">
      <w:pPr>
        <w:pStyle w:val="NoSpacing"/>
        <w:jc w:val="both"/>
        <w:rPr>
          <w:sz w:val="24"/>
          <w:szCs w:val="24"/>
          <w:lang w:val="sr-Latn-CS"/>
        </w:rPr>
      </w:pPr>
    </w:p>
    <w:p w14:paraId="2DFFCA4A" w14:textId="77777777" w:rsidR="008B126A" w:rsidRDefault="008B126A" w:rsidP="008B126A">
      <w:pPr>
        <w:pStyle w:val="NoSpacing"/>
        <w:jc w:val="both"/>
        <w:rPr>
          <w:b/>
          <w:bCs/>
          <w:sz w:val="24"/>
          <w:szCs w:val="24"/>
          <w:lang w:val="en-US" w:eastAsia="ar-SA"/>
        </w:rPr>
      </w:pPr>
    </w:p>
    <w:p w14:paraId="490037D3" w14:textId="77777777" w:rsidR="008B126A" w:rsidRPr="00A019B3" w:rsidRDefault="008B126A" w:rsidP="007B0903">
      <w:pPr>
        <w:pStyle w:val="NoSpacing"/>
        <w:jc w:val="both"/>
        <w:rPr>
          <w:sz w:val="24"/>
          <w:szCs w:val="24"/>
          <w:lang w:val="sr-Latn-CS"/>
        </w:rPr>
      </w:pPr>
      <w:r>
        <w:rPr>
          <w:sz w:val="24"/>
          <w:szCs w:val="24"/>
        </w:rPr>
        <w:t xml:space="preserve"> </w:t>
      </w:r>
    </w:p>
    <w:p w14:paraId="286A634F" w14:textId="77777777" w:rsidR="008B126A" w:rsidRDefault="008B126A" w:rsidP="008B126A">
      <w:pPr>
        <w:pStyle w:val="NoSpacing"/>
        <w:ind w:left="284"/>
        <w:jc w:val="both"/>
        <w:rPr>
          <w:sz w:val="24"/>
          <w:szCs w:val="24"/>
        </w:rPr>
      </w:pPr>
    </w:p>
    <w:p w14:paraId="14709662" w14:textId="77777777" w:rsidR="008B126A" w:rsidRDefault="008B126A" w:rsidP="008B126A">
      <w:pPr>
        <w:pStyle w:val="NoSpacing"/>
        <w:jc w:val="both"/>
        <w:rPr>
          <w:sz w:val="24"/>
          <w:szCs w:val="24"/>
          <w:lang w:val="sr-Latn-CS"/>
        </w:rPr>
      </w:pPr>
    </w:p>
    <w:p w14:paraId="3E45E86C" w14:textId="77777777" w:rsidR="008B126A" w:rsidRPr="006B5489" w:rsidRDefault="008B126A" w:rsidP="008B126A">
      <w:pPr>
        <w:pStyle w:val="NoSpacing"/>
        <w:jc w:val="both"/>
        <w:rPr>
          <w:sz w:val="24"/>
          <w:szCs w:val="24"/>
        </w:rPr>
      </w:pPr>
      <w:r>
        <w:rPr>
          <w:sz w:val="24"/>
          <w:szCs w:val="24"/>
        </w:rPr>
        <w:t xml:space="preserve">   </w:t>
      </w:r>
    </w:p>
    <w:tbl>
      <w:tblPr>
        <w:tblStyle w:val="TableGrid"/>
        <w:tblW w:w="0" w:type="auto"/>
        <w:tblLook w:val="04A0" w:firstRow="1" w:lastRow="0" w:firstColumn="1" w:lastColumn="0" w:noHBand="0" w:noVBand="1"/>
      </w:tblPr>
      <w:tblGrid>
        <w:gridCol w:w="9350"/>
      </w:tblGrid>
      <w:tr w:rsidR="008B126A" w14:paraId="5ABE92DC" w14:textId="77777777" w:rsidTr="00BC095D">
        <w:tc>
          <w:tcPr>
            <w:tcW w:w="9576" w:type="dxa"/>
          </w:tcPr>
          <w:p w14:paraId="1AF24144" w14:textId="77777777" w:rsidR="008B126A" w:rsidRPr="00EE28A4" w:rsidRDefault="008B126A" w:rsidP="00BC095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5C14F4DC" w14:textId="77777777" w:rsidR="008B126A" w:rsidRDefault="008B126A" w:rsidP="008B126A">
      <w:pPr>
        <w:spacing w:after="0" w:line="240" w:lineRule="auto"/>
        <w:jc w:val="both"/>
        <w:rPr>
          <w:rFonts w:ascii="Times New Roman" w:hAnsi="Times New Roman" w:cs="Times New Roman"/>
          <w:color w:val="000000"/>
          <w:sz w:val="24"/>
          <w:szCs w:val="24"/>
        </w:rPr>
      </w:pPr>
    </w:p>
    <w:p w14:paraId="2B028E30" w14:textId="77777777" w:rsidR="008B126A" w:rsidRDefault="008B126A"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w:t>
      </w:r>
      <w:r w:rsidR="005522F0">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9350"/>
      </w:tblGrid>
      <w:tr w:rsidR="008B126A" w14:paraId="04DBD257" w14:textId="77777777" w:rsidTr="00BC095D">
        <w:tc>
          <w:tcPr>
            <w:tcW w:w="9576" w:type="dxa"/>
          </w:tcPr>
          <w:p w14:paraId="1C15A15B" w14:textId="77777777" w:rsidR="008B126A" w:rsidRPr="00081B68" w:rsidRDefault="008B126A" w:rsidP="00BC095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00210284" w14:textId="77777777" w:rsidR="008B126A" w:rsidRDefault="008B126A" w:rsidP="008B126A">
      <w:pPr>
        <w:spacing w:after="0" w:line="240" w:lineRule="auto"/>
        <w:jc w:val="both"/>
        <w:rPr>
          <w:rFonts w:ascii="Times New Roman" w:hAnsi="Times New Roman" w:cs="Times New Roman"/>
          <w:color w:val="000000"/>
          <w:sz w:val="24"/>
          <w:szCs w:val="24"/>
        </w:rPr>
      </w:pPr>
    </w:p>
    <w:p w14:paraId="0D6A2A31" w14:textId="77777777" w:rsidR="008B126A" w:rsidRDefault="008B126A" w:rsidP="008B126A">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w:t>
      </w:r>
      <w:r w:rsidR="007430BD">
        <w:rPr>
          <w:rFonts w:ascii="Times New Roman" w:hAnsi="Times New Roman" w:cs="Times New Roman"/>
          <w:color w:val="000000"/>
          <w:sz w:val="24"/>
          <w:szCs w:val="24"/>
        </w:rPr>
        <w:t xml:space="preserve">tion of the Contract is 180 days  </w:t>
      </w:r>
      <w:r>
        <w:rPr>
          <w:rFonts w:ascii="Times New Roman" w:hAnsi="Times New Roman" w:cs="Times New Roman"/>
          <w:color w:val="000000"/>
          <w:sz w:val="24"/>
          <w:szCs w:val="24"/>
        </w:rPr>
        <w:t xml:space="preserve">from the day of the conclusion of the Contract. </w:t>
      </w:r>
    </w:p>
    <w:p w14:paraId="3CE16209" w14:textId="77777777" w:rsidR="00356CB3" w:rsidRDefault="00356CB3"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Manner and dynamics of delivery: delivery, installation and commissioning of the concerned goods no later than 1</w:t>
      </w:r>
      <w:r w:rsidRPr="00356CB3">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of October, 2026.</w:t>
      </w:r>
    </w:p>
    <w:p w14:paraId="2D7AB903" w14:textId="77777777" w:rsidR="008B126A" w:rsidRDefault="008B126A"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place of the execution of the Contract is P</w:t>
      </w:r>
      <w:r w:rsidR="00CC2D77">
        <w:rPr>
          <w:rFonts w:ascii="Times New Roman" w:hAnsi="Times New Roman" w:cs="Times New Roman"/>
          <w:color w:val="000000"/>
          <w:sz w:val="24"/>
          <w:szCs w:val="24"/>
        </w:rPr>
        <w:t xml:space="preserve">rocurer’s warehouse, Podgorica </w:t>
      </w:r>
      <w:r w:rsidR="007723CF">
        <w:rPr>
          <w:rFonts w:ascii="Times New Roman" w:hAnsi="Times New Roman" w:cs="Times New Roman"/>
          <w:color w:val="000000"/>
          <w:sz w:val="24"/>
          <w:szCs w:val="24"/>
        </w:rPr>
        <w:t>–</w:t>
      </w:r>
      <w:r w:rsidR="00CC2D77">
        <w:rPr>
          <w:rFonts w:ascii="Times New Roman" w:hAnsi="Times New Roman" w:cs="Times New Roman"/>
          <w:color w:val="000000"/>
          <w:sz w:val="24"/>
          <w:szCs w:val="24"/>
        </w:rPr>
        <w:t xml:space="preserve"> </w:t>
      </w:r>
      <w:r w:rsidR="007723CF">
        <w:rPr>
          <w:rFonts w:ascii="Times New Roman" w:hAnsi="Times New Roman" w:cs="Times New Roman"/>
          <w:color w:val="000000"/>
          <w:sz w:val="24"/>
          <w:szCs w:val="24"/>
        </w:rPr>
        <w:t>New cold storage plant Ćemovsko polje</w:t>
      </w:r>
    </w:p>
    <w:p w14:paraId="5818678E" w14:textId="77777777" w:rsidR="007723CF" w:rsidRDefault="007723CF" w:rsidP="008B12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Parity: DAP Podgorica (Incoterms 2020)</w:t>
      </w:r>
    </w:p>
    <w:p w14:paraId="3B4986A8" w14:textId="77777777" w:rsidR="008B126A" w:rsidRPr="00034710" w:rsidRDefault="008B126A" w:rsidP="008B126A">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8B126A" w:rsidRPr="007B7CF9" w14:paraId="6A656DDF" w14:textId="77777777" w:rsidTr="00BC095D">
        <w:trPr>
          <w:trHeight w:val="236"/>
        </w:trPr>
        <w:tc>
          <w:tcPr>
            <w:tcW w:w="9576" w:type="dxa"/>
          </w:tcPr>
          <w:p w14:paraId="0EBFAD3B" w14:textId="77777777" w:rsidR="008B126A" w:rsidRPr="007B7CF9" w:rsidRDefault="008B126A" w:rsidP="00BC095D">
            <w:pPr>
              <w:pStyle w:val="NoSpacing"/>
              <w:jc w:val="both"/>
              <w:rPr>
                <w:b/>
                <w:sz w:val="24"/>
                <w:szCs w:val="24"/>
              </w:rPr>
            </w:pPr>
            <w:r>
              <w:rPr>
                <w:b/>
                <w:sz w:val="24"/>
                <w:szCs w:val="24"/>
              </w:rPr>
              <w:t xml:space="preserve">VII  </w:t>
            </w:r>
            <w:r w:rsidRPr="007B7CF9">
              <w:rPr>
                <w:b/>
                <w:sz w:val="24"/>
                <w:szCs w:val="24"/>
              </w:rPr>
              <w:t>Language of the bid</w:t>
            </w:r>
          </w:p>
        </w:tc>
      </w:tr>
    </w:tbl>
    <w:p w14:paraId="5035021E" w14:textId="77777777" w:rsidR="008B126A" w:rsidRPr="007B7CF9" w:rsidRDefault="008B126A" w:rsidP="008B126A">
      <w:pPr>
        <w:pStyle w:val="NoSpacing"/>
        <w:jc w:val="both"/>
        <w:rPr>
          <w:b/>
          <w:sz w:val="24"/>
          <w:szCs w:val="24"/>
        </w:rPr>
      </w:pPr>
    </w:p>
    <w:p w14:paraId="1C9F0747" w14:textId="77777777" w:rsidR="008B126A" w:rsidRDefault="008B126A" w:rsidP="008B126A">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p>
    <w:p w14:paraId="1BE6E21F" w14:textId="77777777" w:rsidR="008B126A" w:rsidRDefault="008B126A" w:rsidP="008B126A">
      <w:pPr>
        <w:pStyle w:val="NoSpacing"/>
        <w:jc w:val="both"/>
        <w:rPr>
          <w:sz w:val="24"/>
          <w:szCs w:val="24"/>
          <w:lang w:val="sr-Latn-CS"/>
        </w:rPr>
      </w:pPr>
      <w:r>
        <w:rPr>
          <w:sz w:val="24"/>
          <w:szCs w:val="24"/>
          <w:lang w:val="sr-Latn-CS"/>
        </w:rPr>
        <w:t xml:space="preserve">x   </w:t>
      </w:r>
      <w:r>
        <w:rPr>
          <w:sz w:val="24"/>
          <w:szCs w:val="24"/>
        </w:rPr>
        <w:t>English</w:t>
      </w:r>
    </w:p>
    <w:p w14:paraId="037D8300" w14:textId="77777777" w:rsidR="008B126A" w:rsidRPr="00CE29B6" w:rsidRDefault="008B126A" w:rsidP="008B126A">
      <w:pPr>
        <w:pStyle w:val="NoSpacing"/>
        <w:jc w:val="both"/>
        <w:rPr>
          <w:sz w:val="24"/>
          <w:szCs w:val="24"/>
          <w:lang w:val="sr-Latn-C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8B126A" w:rsidRPr="00C01DDD" w14:paraId="22BB1D4C" w14:textId="77777777" w:rsidTr="00BC095D">
        <w:trPr>
          <w:trHeight w:val="387"/>
        </w:trPr>
        <w:tc>
          <w:tcPr>
            <w:tcW w:w="9765" w:type="dxa"/>
          </w:tcPr>
          <w:p w14:paraId="01175246" w14:textId="77777777" w:rsidR="008B126A" w:rsidRPr="00C01DDD" w:rsidRDefault="005948A7" w:rsidP="005948A7">
            <w:pPr>
              <w:pStyle w:val="NoSpacing"/>
              <w:jc w:val="both"/>
              <w:rPr>
                <w:b/>
                <w:sz w:val="24"/>
                <w:szCs w:val="24"/>
                <w:lang w:val="en-US"/>
              </w:rPr>
            </w:pPr>
            <w:r w:rsidRPr="00C01DDD">
              <w:rPr>
                <w:b/>
                <w:sz w:val="24"/>
                <w:szCs w:val="24"/>
                <w:lang w:val="en-US"/>
              </w:rPr>
              <w:t>VIII</w:t>
            </w:r>
            <w:r w:rsidR="008B126A" w:rsidRPr="00C01DDD">
              <w:rPr>
                <w:b/>
                <w:sz w:val="24"/>
                <w:szCs w:val="24"/>
                <w:lang w:val="en-US"/>
              </w:rPr>
              <w:t xml:space="preserve">  Criteria for the selection of the most favourable bidder </w:t>
            </w:r>
          </w:p>
          <w:p w14:paraId="76BBEE8A" w14:textId="77777777" w:rsidR="008B126A" w:rsidRPr="00C01DDD" w:rsidRDefault="008B126A" w:rsidP="00BC095D">
            <w:pPr>
              <w:pStyle w:val="NoSpacing"/>
              <w:ind w:left="-75"/>
              <w:jc w:val="both"/>
              <w:rPr>
                <w:sz w:val="24"/>
                <w:szCs w:val="24"/>
                <w:lang w:val="en-US"/>
              </w:rPr>
            </w:pPr>
          </w:p>
        </w:tc>
      </w:tr>
    </w:tbl>
    <w:p w14:paraId="7F5FA0AE" w14:textId="77777777" w:rsidR="001D0ABF" w:rsidRPr="00C01DDD" w:rsidRDefault="001D0ABF" w:rsidP="008B126A">
      <w:pPr>
        <w:pStyle w:val="NoSpacing"/>
        <w:jc w:val="both"/>
        <w:rPr>
          <w:sz w:val="24"/>
          <w:szCs w:val="24"/>
          <w:lang w:val="en-US"/>
        </w:rPr>
      </w:pPr>
    </w:p>
    <w:p w14:paraId="12A43CA2" w14:textId="77777777" w:rsidR="001D0ABF" w:rsidRPr="00C01DDD" w:rsidRDefault="001D0ABF" w:rsidP="00D11C69">
      <w:pPr>
        <w:pStyle w:val="NoSpacing"/>
        <w:rPr>
          <w:sz w:val="24"/>
          <w:szCs w:val="24"/>
          <w:lang w:val="en-US"/>
        </w:rPr>
      </w:pPr>
      <w:r w:rsidRPr="00C01DDD">
        <w:rPr>
          <w:sz w:val="24"/>
          <w:szCs w:val="24"/>
        </w:rPr>
        <w:t>In the pro</w:t>
      </w:r>
      <w:r w:rsidR="00322409">
        <w:rPr>
          <w:sz w:val="24"/>
          <w:szCs w:val="24"/>
        </w:rPr>
        <w:t xml:space="preserve">curement process, the </w:t>
      </w:r>
      <w:r w:rsidR="00322409">
        <w:rPr>
          <w:sz w:val="24"/>
          <w:szCs w:val="24"/>
          <w:lang w:val="sr-Latn-CS"/>
        </w:rPr>
        <w:t xml:space="preserve">Procurer </w:t>
      </w:r>
      <w:r w:rsidRPr="00C01DDD">
        <w:rPr>
          <w:sz w:val="24"/>
          <w:szCs w:val="24"/>
        </w:rPr>
        <w:t>will select the most economically advantageous bid by applying a cost-effectiveness approach based on the following criteria:</w:t>
      </w:r>
      <w:r w:rsidRPr="00C01DDD">
        <w:rPr>
          <w:sz w:val="24"/>
          <w:szCs w:val="24"/>
        </w:rPr>
        <w:br/>
        <w:t>Ratio: price, payment terms, and warranty period (80/10/10).</w:t>
      </w:r>
    </w:p>
    <w:p w14:paraId="41B6CB6C" w14:textId="77777777" w:rsidR="00DC3908" w:rsidRDefault="00B91940" w:rsidP="00D200F3">
      <w:pPr>
        <w:rPr>
          <w:rFonts w:ascii="Times New Roman" w:hAnsi="Times New Roman" w:cs="Times New Roman"/>
          <w:sz w:val="24"/>
          <w:szCs w:val="24"/>
        </w:rPr>
      </w:pPr>
      <w:r w:rsidRPr="00D200F3">
        <w:rPr>
          <w:rFonts w:ascii="Times New Roman" w:hAnsi="Times New Roman" w:cs="Times New Roman"/>
          <w:sz w:val="24"/>
          <w:szCs w:val="24"/>
        </w:rPr>
        <w:t>The Commission for the implementation of the procurement procedure will evaluate bids for Lots 1 and 2 based on the price, payment terms, and warranty period criteria using the relative (proportional) method, as follows:</w:t>
      </w:r>
    </w:p>
    <w:p w14:paraId="1CA6CD65" w14:textId="77777777" w:rsidR="00B34FAE" w:rsidRPr="00B34FAE" w:rsidRDefault="00B91940" w:rsidP="00B34FAE">
      <w:pPr>
        <w:rPr>
          <w:rFonts w:ascii="Times New Roman" w:hAnsi="Times New Roman" w:cs="Times New Roman"/>
          <w:sz w:val="24"/>
          <w:szCs w:val="24"/>
        </w:rPr>
      </w:pPr>
      <w:r w:rsidRPr="00D200F3">
        <w:rPr>
          <w:rFonts w:ascii="Times New Roman" w:hAnsi="Times New Roman" w:cs="Times New Roman"/>
          <w:sz w:val="24"/>
          <w:szCs w:val="24"/>
        </w:rPr>
        <w:br/>
      </w:r>
      <w:r w:rsidR="00C23C1F">
        <w:rPr>
          <w:rFonts w:ascii="Times New Roman" w:hAnsi="Times New Roman" w:cs="Times New Roman"/>
          <w:b/>
          <w:sz w:val="24"/>
          <w:szCs w:val="24"/>
        </w:rPr>
        <w:t>-</w:t>
      </w:r>
      <w:r w:rsidRPr="00C23C1F">
        <w:rPr>
          <w:rFonts w:ascii="Times New Roman" w:hAnsi="Times New Roman" w:cs="Times New Roman"/>
          <w:b/>
          <w:sz w:val="24"/>
          <w:szCs w:val="24"/>
        </w:rPr>
        <w:t>80 points for the lowest offered price (C),</w:t>
      </w:r>
      <w:r w:rsidRPr="00C23C1F">
        <w:rPr>
          <w:rFonts w:ascii="Times New Roman" w:hAnsi="Times New Roman" w:cs="Times New Roman"/>
          <w:b/>
          <w:sz w:val="24"/>
          <w:szCs w:val="24"/>
        </w:rPr>
        <w:br/>
      </w:r>
      <w:r w:rsidR="00C23C1F">
        <w:rPr>
          <w:rFonts w:ascii="Times New Roman" w:hAnsi="Times New Roman" w:cs="Times New Roman"/>
          <w:b/>
          <w:sz w:val="24"/>
          <w:szCs w:val="24"/>
        </w:rPr>
        <w:t>-</w:t>
      </w:r>
      <w:r w:rsidRPr="00C23C1F">
        <w:rPr>
          <w:rFonts w:ascii="Times New Roman" w:hAnsi="Times New Roman" w:cs="Times New Roman"/>
          <w:b/>
          <w:sz w:val="24"/>
          <w:szCs w:val="24"/>
        </w:rPr>
        <w:t>10 points for the lowest requested share of advance payment (UP),</w:t>
      </w:r>
      <w:r w:rsidRPr="00C23C1F">
        <w:rPr>
          <w:rFonts w:ascii="Times New Roman" w:hAnsi="Times New Roman" w:cs="Times New Roman"/>
          <w:sz w:val="24"/>
          <w:szCs w:val="24"/>
        </w:rPr>
        <w:br/>
      </w:r>
      <w:r w:rsidR="00D32E24" w:rsidRPr="00D32E24">
        <w:rPr>
          <w:rFonts w:ascii="Times New Roman" w:hAnsi="Times New Roman" w:cs="Times New Roman"/>
          <w:b/>
          <w:sz w:val="24"/>
          <w:szCs w:val="24"/>
        </w:rPr>
        <w:t>-</w:t>
      </w:r>
      <w:r w:rsidRPr="00D32E24">
        <w:rPr>
          <w:rFonts w:ascii="Times New Roman" w:hAnsi="Times New Roman" w:cs="Times New Roman"/>
          <w:b/>
          <w:sz w:val="24"/>
          <w:szCs w:val="24"/>
        </w:rPr>
        <w:t>10 points for the longest offered product warranty period (GR).</w:t>
      </w:r>
      <w:r w:rsidRPr="00D32E24">
        <w:rPr>
          <w:rFonts w:ascii="Times New Roman" w:hAnsi="Times New Roman" w:cs="Times New Roman"/>
          <w:b/>
          <w:sz w:val="24"/>
          <w:szCs w:val="24"/>
        </w:rPr>
        <w:br/>
        <w:t>The total number of points will be calculated as follows:</w:t>
      </w:r>
      <w:r w:rsidRPr="00D32E24">
        <w:rPr>
          <w:rFonts w:ascii="Times New Roman" w:hAnsi="Times New Roman" w:cs="Times New Roman"/>
          <w:b/>
          <w:sz w:val="24"/>
          <w:szCs w:val="24"/>
        </w:rPr>
        <w:br/>
      </w:r>
      <w:r w:rsidRPr="00D200F3">
        <w:rPr>
          <w:rFonts w:ascii="Times New Roman" w:hAnsi="Times New Roman" w:cs="Times New Roman"/>
          <w:sz w:val="24"/>
          <w:szCs w:val="24"/>
        </w:rPr>
        <w:t>Total points = points for price C + points for payment terms (UP) + points for warranty period (GR)</w:t>
      </w:r>
      <w:r w:rsidRPr="00D200F3">
        <w:rPr>
          <w:rFonts w:ascii="Times New Roman" w:hAnsi="Times New Roman" w:cs="Times New Roman"/>
          <w:sz w:val="24"/>
          <w:szCs w:val="24"/>
        </w:rPr>
        <w:br/>
      </w:r>
      <w:r w:rsidR="00AC29D4">
        <w:rPr>
          <w:rFonts w:ascii="Times New Roman" w:hAnsi="Times New Roman" w:cs="Times New Roman"/>
          <w:sz w:val="24"/>
          <w:szCs w:val="24"/>
        </w:rPr>
        <w:t xml:space="preserve">                    </w:t>
      </w:r>
      <w:r w:rsidR="00B34FAE">
        <w:rPr>
          <w:rFonts w:ascii="Times New Roman" w:hAnsi="Times New Roman" w:cs="Times New Roman"/>
          <w:sz w:val="24"/>
          <w:szCs w:val="24"/>
        </w:rPr>
        <w:t xml:space="preserve">                   </w:t>
      </w:r>
      <w:r w:rsidR="00AC29D4">
        <w:rPr>
          <w:rFonts w:ascii="Times New Roman" w:hAnsi="Times New Roman" w:cs="Times New Roman"/>
          <w:sz w:val="24"/>
          <w:szCs w:val="24"/>
        </w:rPr>
        <w:t xml:space="preserve">   </w:t>
      </w:r>
      <w:r w:rsidRPr="00F925B0">
        <w:rPr>
          <w:rFonts w:ascii="Times New Roman" w:hAnsi="Times New Roman" w:cs="Times New Roman"/>
          <w:b/>
          <w:sz w:val="24"/>
          <w:szCs w:val="24"/>
        </w:rPr>
        <w:t>1. Lowest</w:t>
      </w:r>
      <w:r w:rsidRPr="00AC29D4">
        <w:rPr>
          <w:rFonts w:ascii="Times New Roman" w:hAnsi="Times New Roman" w:cs="Times New Roman"/>
          <w:b/>
          <w:sz w:val="24"/>
          <w:szCs w:val="24"/>
        </w:rPr>
        <w:t xml:space="preserve"> Offered Price (C) (80 points)</w:t>
      </w:r>
    </w:p>
    <w:p w14:paraId="46226964" w14:textId="77777777" w:rsidR="00DD126C" w:rsidRDefault="00B91940" w:rsidP="00D200F3">
      <w:pPr>
        <w:rPr>
          <w:rFonts w:ascii="Times New Roman" w:hAnsi="Times New Roman" w:cs="Times New Roman"/>
          <w:sz w:val="24"/>
          <w:szCs w:val="24"/>
        </w:rPr>
      </w:pPr>
      <w:r w:rsidRPr="00D200F3">
        <w:rPr>
          <w:rFonts w:ascii="Times New Roman" w:hAnsi="Times New Roman" w:cs="Times New Roman"/>
          <w:sz w:val="24"/>
          <w:szCs w:val="24"/>
        </w:rPr>
        <w:t>The price parameter will be evaluated in the following way:</w:t>
      </w:r>
      <w:r w:rsidRPr="00D200F3">
        <w:rPr>
          <w:rFonts w:ascii="Times New Roman" w:hAnsi="Times New Roman" w:cs="Times New Roman"/>
          <w:sz w:val="24"/>
          <w:szCs w:val="24"/>
        </w:rPr>
        <w:br/>
        <w:t xml:space="preserve">The lowest offered price receives a maximum of </w:t>
      </w:r>
      <w:r w:rsidRPr="00F925B0">
        <w:rPr>
          <w:rFonts w:ascii="Times New Roman" w:hAnsi="Times New Roman" w:cs="Times New Roman"/>
          <w:b/>
          <w:sz w:val="24"/>
          <w:szCs w:val="24"/>
        </w:rPr>
        <w:t xml:space="preserve">80 </w:t>
      </w:r>
      <w:r w:rsidRPr="00D200F3">
        <w:rPr>
          <w:rFonts w:ascii="Times New Roman" w:hAnsi="Times New Roman" w:cs="Times New Roman"/>
          <w:sz w:val="24"/>
          <w:szCs w:val="24"/>
        </w:rPr>
        <w:t>points.</w:t>
      </w:r>
      <w:r w:rsidRPr="00D200F3">
        <w:rPr>
          <w:rFonts w:ascii="Times New Roman" w:hAnsi="Times New Roman" w:cs="Times New Roman"/>
          <w:sz w:val="24"/>
          <w:szCs w:val="24"/>
        </w:rPr>
        <w:br/>
        <w:t>Points for other bids are calculated proportionally to the lowest offered price using the formula:</w:t>
      </w:r>
    </w:p>
    <w:p w14:paraId="31320908" w14:textId="77777777" w:rsidR="00FC28A5" w:rsidRDefault="00B91940" w:rsidP="00D200F3">
      <w:pPr>
        <w:rPr>
          <w:rFonts w:ascii="Times New Roman" w:hAnsi="Times New Roman" w:cs="Times New Roman"/>
          <w:sz w:val="24"/>
          <w:szCs w:val="24"/>
        </w:rPr>
      </w:pPr>
      <w:r w:rsidRPr="00D200F3">
        <w:rPr>
          <w:rFonts w:ascii="Times New Roman" w:hAnsi="Times New Roman" w:cs="Times New Roman"/>
          <w:sz w:val="24"/>
          <w:szCs w:val="24"/>
        </w:rPr>
        <w:t>Number of points</w:t>
      </w:r>
      <w:r w:rsidR="00DD126C">
        <w:rPr>
          <w:rFonts w:ascii="Times New Roman" w:hAnsi="Times New Roman" w:cs="Times New Roman"/>
          <w:sz w:val="24"/>
          <w:szCs w:val="24"/>
        </w:rPr>
        <w:t xml:space="preserve"> I</w:t>
      </w:r>
      <w:r w:rsidRPr="00D200F3">
        <w:rPr>
          <w:rFonts w:ascii="Times New Roman" w:hAnsi="Times New Roman" w:cs="Times New Roman"/>
          <w:sz w:val="24"/>
          <w:szCs w:val="24"/>
        </w:rPr>
        <w:t xml:space="preserve"> = (Lowest offered price / Offered price) x </w:t>
      </w:r>
      <w:r w:rsidRPr="00F925B0">
        <w:rPr>
          <w:rFonts w:ascii="Times New Roman" w:hAnsi="Times New Roman" w:cs="Times New Roman"/>
          <w:b/>
          <w:sz w:val="24"/>
          <w:szCs w:val="24"/>
        </w:rPr>
        <w:t xml:space="preserve">80 </w:t>
      </w:r>
      <w:r w:rsidRPr="00D200F3">
        <w:rPr>
          <w:rFonts w:ascii="Times New Roman" w:hAnsi="Times New Roman" w:cs="Times New Roman"/>
          <w:sz w:val="24"/>
          <w:szCs w:val="24"/>
        </w:rPr>
        <w:t>points</w:t>
      </w:r>
    </w:p>
    <w:p w14:paraId="67913A5E" w14:textId="77777777" w:rsidR="00E1236D" w:rsidRDefault="00B91940" w:rsidP="00FC28A5">
      <w:pPr>
        <w:jc w:val="center"/>
        <w:rPr>
          <w:rFonts w:ascii="Times New Roman" w:hAnsi="Times New Roman" w:cs="Times New Roman"/>
          <w:sz w:val="24"/>
          <w:szCs w:val="24"/>
        </w:rPr>
      </w:pPr>
      <w:r w:rsidRPr="00D200F3">
        <w:rPr>
          <w:rFonts w:ascii="Times New Roman" w:hAnsi="Times New Roman" w:cs="Times New Roman"/>
          <w:sz w:val="24"/>
          <w:szCs w:val="24"/>
        </w:rPr>
        <w:br/>
      </w:r>
      <w:r w:rsidRPr="00FC28A5">
        <w:rPr>
          <w:rFonts w:ascii="Times New Roman" w:hAnsi="Times New Roman" w:cs="Times New Roman"/>
          <w:b/>
          <w:sz w:val="24"/>
          <w:szCs w:val="24"/>
        </w:rPr>
        <w:t>2. Payment Terms (UP) (10 points)</w:t>
      </w:r>
    </w:p>
    <w:p w14:paraId="49790668" w14:textId="77777777" w:rsidR="00137C30" w:rsidRDefault="00B91940" w:rsidP="00E1236D">
      <w:pPr>
        <w:rPr>
          <w:rFonts w:ascii="Times New Roman" w:hAnsi="Times New Roman" w:cs="Times New Roman"/>
          <w:sz w:val="24"/>
          <w:szCs w:val="24"/>
        </w:rPr>
      </w:pPr>
      <w:r w:rsidRPr="00E1236D">
        <w:rPr>
          <w:rFonts w:ascii="Times New Roman" w:hAnsi="Times New Roman" w:cs="Times New Roman"/>
          <w:sz w:val="24"/>
          <w:szCs w:val="24"/>
        </w:rPr>
        <w:lastRenderedPageBreak/>
        <w:br/>
      </w:r>
      <w:r w:rsidRPr="00D200F3">
        <w:rPr>
          <w:rFonts w:ascii="Times New Roman" w:hAnsi="Times New Roman" w:cs="Times New Roman"/>
          <w:sz w:val="24"/>
          <w:szCs w:val="24"/>
        </w:rPr>
        <w:t>The Payment Terms parameter will be evaluated in the following way:</w:t>
      </w:r>
      <w:r w:rsidRPr="00D200F3">
        <w:rPr>
          <w:rFonts w:ascii="Times New Roman" w:hAnsi="Times New Roman" w:cs="Times New Roman"/>
          <w:sz w:val="24"/>
          <w:szCs w:val="24"/>
        </w:rPr>
        <w:br/>
        <w:t>The lowest requested amount of advance payment will receive 10 points, while other bidders receive a proportionally smaller number of points using the formula:</w:t>
      </w:r>
    </w:p>
    <w:p w14:paraId="42F7B0F4" w14:textId="77777777" w:rsidR="00137C30" w:rsidRDefault="00B91940" w:rsidP="00E1236D">
      <w:pPr>
        <w:rPr>
          <w:rFonts w:ascii="Times New Roman" w:hAnsi="Times New Roman" w:cs="Times New Roman"/>
          <w:sz w:val="24"/>
          <w:szCs w:val="24"/>
        </w:rPr>
      </w:pPr>
      <w:r w:rsidRPr="00D200F3">
        <w:rPr>
          <w:rFonts w:ascii="Times New Roman" w:hAnsi="Times New Roman" w:cs="Times New Roman"/>
          <w:sz w:val="24"/>
          <w:szCs w:val="24"/>
        </w:rPr>
        <w:br/>
        <w:t>Number of points (UP) = (Lowest offered advance payment / Offered advance payment) x 10</w:t>
      </w:r>
    </w:p>
    <w:p w14:paraId="334C4D12" w14:textId="77777777" w:rsidR="00137C30" w:rsidRPr="00137C30" w:rsidRDefault="00B91940" w:rsidP="00137C30">
      <w:pPr>
        <w:jc w:val="center"/>
        <w:rPr>
          <w:rFonts w:ascii="Times New Roman" w:hAnsi="Times New Roman" w:cs="Times New Roman"/>
          <w:b/>
          <w:sz w:val="24"/>
          <w:szCs w:val="24"/>
        </w:rPr>
      </w:pPr>
      <w:r w:rsidRPr="00D200F3">
        <w:rPr>
          <w:rFonts w:ascii="Times New Roman" w:hAnsi="Times New Roman" w:cs="Times New Roman"/>
          <w:sz w:val="24"/>
          <w:szCs w:val="24"/>
        </w:rPr>
        <w:br/>
        <w:t>3</w:t>
      </w:r>
      <w:r w:rsidRPr="00137C30">
        <w:rPr>
          <w:rFonts w:ascii="Times New Roman" w:hAnsi="Times New Roman" w:cs="Times New Roman"/>
          <w:b/>
          <w:sz w:val="24"/>
          <w:szCs w:val="24"/>
        </w:rPr>
        <w:t>. Product Warranty Period (GR) (10 points)</w:t>
      </w:r>
    </w:p>
    <w:p w14:paraId="11356982" w14:textId="77777777" w:rsidR="00137C30" w:rsidRDefault="00B91940" w:rsidP="00E1236D">
      <w:pPr>
        <w:rPr>
          <w:rFonts w:ascii="Times New Roman" w:hAnsi="Times New Roman" w:cs="Times New Roman"/>
          <w:sz w:val="24"/>
          <w:szCs w:val="24"/>
        </w:rPr>
      </w:pPr>
      <w:r w:rsidRPr="00D200F3">
        <w:rPr>
          <w:rFonts w:ascii="Times New Roman" w:hAnsi="Times New Roman" w:cs="Times New Roman"/>
          <w:sz w:val="24"/>
          <w:szCs w:val="24"/>
        </w:rPr>
        <w:br/>
        <w:t>The longest offered warranty period receives a maximum of 10 points.</w:t>
      </w:r>
      <w:r w:rsidRPr="00D200F3">
        <w:rPr>
          <w:rFonts w:ascii="Times New Roman" w:hAnsi="Times New Roman" w:cs="Times New Roman"/>
          <w:sz w:val="24"/>
          <w:szCs w:val="24"/>
        </w:rPr>
        <w:br/>
        <w:t>Points for other bids are calculated proportionally to the longest offered warranty period using the formula:</w:t>
      </w:r>
      <w:r w:rsidRPr="00D200F3">
        <w:rPr>
          <w:rFonts w:ascii="Times New Roman" w:hAnsi="Times New Roman" w:cs="Times New Roman"/>
          <w:sz w:val="24"/>
          <w:szCs w:val="24"/>
        </w:rPr>
        <w:br/>
        <w:t>Number of points (GR) = (Offered warranty period / Longest offered warranty period) x 10</w:t>
      </w:r>
      <w:r w:rsidRPr="00D200F3">
        <w:rPr>
          <w:rFonts w:ascii="Times New Roman" w:hAnsi="Times New Roman" w:cs="Times New Roman"/>
          <w:sz w:val="24"/>
          <w:szCs w:val="24"/>
        </w:rPr>
        <w:br/>
        <w:t>If the minimum warranty period is offered (24 months from the date of receiving the final report of expert supervision and handover), that bidder's bid receives 0 points for this parameter.</w:t>
      </w:r>
      <w:r w:rsidRPr="00D200F3">
        <w:rPr>
          <w:rFonts w:ascii="Times New Roman" w:hAnsi="Times New Roman" w:cs="Times New Roman"/>
          <w:sz w:val="24"/>
          <w:szCs w:val="24"/>
        </w:rPr>
        <w:br/>
        <w:t>The warranty period is expressed in months.</w:t>
      </w:r>
      <w:r w:rsidRPr="00D200F3">
        <w:rPr>
          <w:rFonts w:ascii="Times New Roman" w:hAnsi="Times New Roman" w:cs="Times New Roman"/>
          <w:sz w:val="24"/>
          <w:szCs w:val="24"/>
        </w:rPr>
        <w:br/>
        <w:t>The evaluation of bids based on the quality parameter related to the warranty period is performed in relation to the offered terms that are more favorable, i.e., better than the requested terms.</w:t>
      </w:r>
    </w:p>
    <w:p w14:paraId="491D5C05" w14:textId="77777777" w:rsidR="001D0ABF" w:rsidRPr="00B41994" w:rsidRDefault="00B91940" w:rsidP="00B41994">
      <w:pPr>
        <w:rPr>
          <w:rFonts w:ascii="Times New Roman" w:hAnsi="Times New Roman" w:cs="Times New Roman"/>
          <w:b/>
          <w:sz w:val="24"/>
          <w:szCs w:val="24"/>
        </w:rPr>
      </w:pPr>
      <w:r w:rsidRPr="00D200F3">
        <w:rPr>
          <w:rFonts w:ascii="Times New Roman" w:hAnsi="Times New Roman" w:cs="Times New Roman"/>
          <w:sz w:val="24"/>
          <w:szCs w:val="24"/>
        </w:rPr>
        <w:br/>
        <w:t>The Commission for the implementation of the procurement procedure will evaluate bids for Lot 3 based on the criterion of the lowest offered price</w:t>
      </w:r>
      <w:r w:rsidR="00B41994">
        <w:rPr>
          <w:rFonts w:ascii="Times New Roman" w:hAnsi="Times New Roman" w:cs="Times New Roman"/>
          <w:sz w:val="24"/>
          <w:szCs w:val="24"/>
        </w:rPr>
        <w:t>.</w:t>
      </w:r>
    </w:p>
    <w:p w14:paraId="066003B6" w14:textId="77777777" w:rsidR="008B126A" w:rsidRDefault="008B126A" w:rsidP="008B126A">
      <w:pPr>
        <w:pStyle w:val="NoSpacing"/>
        <w:jc w:val="both"/>
        <w:rPr>
          <w:b/>
          <w:sz w:val="24"/>
          <w:szCs w:val="24"/>
          <w:lang w:val="en-US"/>
        </w:rPr>
      </w:pPr>
    </w:p>
    <w:tbl>
      <w:tblPr>
        <w:tblStyle w:val="TableGrid"/>
        <w:tblW w:w="0" w:type="auto"/>
        <w:tblLook w:val="04A0" w:firstRow="1" w:lastRow="0" w:firstColumn="1" w:lastColumn="0" w:noHBand="0" w:noVBand="1"/>
      </w:tblPr>
      <w:tblGrid>
        <w:gridCol w:w="9350"/>
      </w:tblGrid>
      <w:tr w:rsidR="00552E96" w:rsidRPr="007B7CF9" w14:paraId="089744A0" w14:textId="77777777" w:rsidTr="006212D1">
        <w:tc>
          <w:tcPr>
            <w:tcW w:w="9576" w:type="dxa"/>
          </w:tcPr>
          <w:p w14:paraId="2C7B1311" w14:textId="77777777" w:rsidR="00552E96" w:rsidRPr="007B7CF9" w:rsidRDefault="00B41994" w:rsidP="006212D1">
            <w:pPr>
              <w:pStyle w:val="NoSpacing"/>
              <w:jc w:val="both"/>
              <w:rPr>
                <w:b/>
                <w:sz w:val="24"/>
                <w:szCs w:val="24"/>
              </w:rPr>
            </w:pPr>
            <w:r>
              <w:rPr>
                <w:b/>
                <w:sz w:val="24"/>
                <w:szCs w:val="24"/>
              </w:rPr>
              <w:t>I</w:t>
            </w:r>
            <w:r>
              <w:rPr>
                <w:b/>
                <w:sz w:val="24"/>
                <w:szCs w:val="24"/>
                <w:lang w:val="sr-Latn-CS"/>
              </w:rPr>
              <w:t>X</w:t>
            </w:r>
            <w:r w:rsidR="00552E96" w:rsidRPr="007B7CF9">
              <w:rPr>
                <w:b/>
                <w:sz w:val="24"/>
                <w:szCs w:val="24"/>
              </w:rPr>
              <w:t xml:space="preserve"> Time limit and place of submitting the bids and  opening of the bids </w:t>
            </w:r>
          </w:p>
        </w:tc>
      </w:tr>
    </w:tbl>
    <w:p w14:paraId="2E30729C" w14:textId="77777777" w:rsidR="00552E96" w:rsidRPr="00552E96" w:rsidRDefault="00552E96" w:rsidP="00552E96">
      <w:pPr>
        <w:pStyle w:val="NoSpacing"/>
        <w:jc w:val="both"/>
        <w:rPr>
          <w:b/>
          <w:i/>
          <w:sz w:val="24"/>
          <w:szCs w:val="24"/>
        </w:rPr>
      </w:pPr>
    </w:p>
    <w:p w14:paraId="13A9A543" w14:textId="77777777" w:rsidR="00552E96" w:rsidRPr="007B7CF9" w:rsidRDefault="00552E96" w:rsidP="00552E96">
      <w:pPr>
        <w:pStyle w:val="NoSpacing"/>
        <w:jc w:val="both"/>
        <w:rPr>
          <w:sz w:val="24"/>
          <w:szCs w:val="24"/>
        </w:rPr>
      </w:pPr>
      <w:r w:rsidRPr="007B7CF9">
        <w:rPr>
          <w:sz w:val="24"/>
          <w:szCs w:val="24"/>
        </w:rPr>
        <w:t>The bids shall be submitte</w:t>
      </w:r>
      <w:r w:rsidR="00B55BEC">
        <w:rPr>
          <w:sz w:val="24"/>
          <w:szCs w:val="24"/>
        </w:rPr>
        <w:t>d on working days from 0</w:t>
      </w:r>
      <w:r w:rsidR="00B55BEC">
        <w:rPr>
          <w:sz w:val="24"/>
          <w:szCs w:val="24"/>
          <w:lang w:val="sr-Latn-CS"/>
        </w:rPr>
        <w:t>7</w:t>
      </w:r>
      <w:r>
        <w:rPr>
          <w:sz w:val="24"/>
          <w:szCs w:val="24"/>
        </w:rPr>
        <w:t>:00  to  1</w:t>
      </w:r>
      <w:r>
        <w:rPr>
          <w:sz w:val="24"/>
          <w:szCs w:val="24"/>
          <w:lang w:val="sr-Latn-CS"/>
        </w:rPr>
        <w:t>4</w:t>
      </w:r>
      <w:r>
        <w:rPr>
          <w:sz w:val="24"/>
          <w:szCs w:val="24"/>
        </w:rPr>
        <w:t xml:space="preserve">:00  </w:t>
      </w:r>
      <w:r w:rsidRPr="007B7CF9">
        <w:rPr>
          <w:sz w:val="24"/>
          <w:szCs w:val="24"/>
        </w:rPr>
        <w:t xml:space="preserve">hrs, closing </w:t>
      </w:r>
      <w:r>
        <w:rPr>
          <w:sz w:val="24"/>
          <w:szCs w:val="24"/>
        </w:rPr>
        <w:t>on</w:t>
      </w:r>
      <w:r w:rsidR="00E34F82">
        <w:rPr>
          <w:sz w:val="24"/>
          <w:szCs w:val="24"/>
          <w:lang w:val="en-US"/>
        </w:rPr>
        <w:t xml:space="preserve"> </w:t>
      </w:r>
      <w:r w:rsidR="00E34F82" w:rsidRPr="00E34F82">
        <w:rPr>
          <w:b/>
          <w:sz w:val="24"/>
          <w:szCs w:val="24"/>
          <w:lang w:val="en-US"/>
        </w:rPr>
        <w:t>04</w:t>
      </w:r>
      <w:r w:rsidR="00E34F82" w:rsidRPr="00E34F82">
        <w:rPr>
          <w:b/>
          <w:sz w:val="24"/>
          <w:szCs w:val="24"/>
          <w:lang w:val="sr-Latn-CS"/>
        </w:rPr>
        <w:t>/</w:t>
      </w:r>
      <w:r w:rsidR="00E34F82">
        <w:rPr>
          <w:b/>
          <w:sz w:val="24"/>
          <w:szCs w:val="24"/>
          <w:lang w:val="sr-Latn-CS"/>
        </w:rPr>
        <w:t>05</w:t>
      </w:r>
      <w:r w:rsidRPr="008A4811">
        <w:rPr>
          <w:b/>
          <w:sz w:val="24"/>
          <w:szCs w:val="24"/>
          <w:lang w:val="sr-Latn-CS"/>
        </w:rPr>
        <w:t>/202</w:t>
      </w:r>
      <w:r>
        <w:rPr>
          <w:b/>
          <w:sz w:val="24"/>
          <w:szCs w:val="24"/>
          <w:lang w:val="sr-Latn-CS"/>
        </w:rPr>
        <w:t xml:space="preserve">6 </w:t>
      </w:r>
      <w:r w:rsidRPr="00CD5A67">
        <w:rPr>
          <w:b/>
          <w:sz w:val="24"/>
          <w:szCs w:val="24"/>
        </w:rPr>
        <w:t>by  1</w:t>
      </w:r>
      <w:r w:rsidRPr="00CD5A67">
        <w:rPr>
          <w:b/>
          <w:sz w:val="24"/>
          <w:szCs w:val="24"/>
          <w:lang w:val="sr-Latn-CS"/>
        </w:rPr>
        <w:t>2</w:t>
      </w:r>
      <w:r>
        <w:rPr>
          <w:b/>
          <w:sz w:val="24"/>
          <w:szCs w:val="24"/>
        </w:rPr>
        <w:t>:</w:t>
      </w:r>
      <w:r>
        <w:rPr>
          <w:b/>
          <w:sz w:val="24"/>
          <w:szCs w:val="24"/>
          <w:lang w:val="sr-Latn-CS"/>
        </w:rPr>
        <w:t>0</w:t>
      </w:r>
      <w:r w:rsidRPr="00CD5A67">
        <w:rPr>
          <w:b/>
          <w:sz w:val="24"/>
          <w:szCs w:val="24"/>
        </w:rPr>
        <w:t>0  hrs</w:t>
      </w:r>
      <w:r w:rsidRPr="007B7CF9">
        <w:rPr>
          <w:sz w:val="24"/>
          <w:szCs w:val="24"/>
        </w:rPr>
        <w:t xml:space="preserve">. </w:t>
      </w:r>
    </w:p>
    <w:p w14:paraId="6E35C5F7" w14:textId="77777777" w:rsidR="00552E96" w:rsidRPr="007B7CF9" w:rsidRDefault="00552E96" w:rsidP="00552E96">
      <w:pPr>
        <w:pStyle w:val="NoSpacing"/>
        <w:jc w:val="both"/>
        <w:rPr>
          <w:sz w:val="24"/>
          <w:szCs w:val="24"/>
        </w:rPr>
      </w:pPr>
      <w:r w:rsidRPr="007B7CF9">
        <w:rPr>
          <w:sz w:val="24"/>
          <w:szCs w:val="24"/>
        </w:rPr>
        <w:t>The bids may be submitted:</w:t>
      </w:r>
    </w:p>
    <w:p w14:paraId="1FF891A3" w14:textId="77777777" w:rsidR="00552E96" w:rsidRDefault="00552E96" w:rsidP="00552E96">
      <w:pPr>
        <w:pStyle w:val="NoSpacing"/>
        <w:jc w:val="both"/>
        <w:rPr>
          <w:sz w:val="24"/>
          <w:szCs w:val="24"/>
          <w:lang w:val="sr-Latn-CS"/>
        </w:rPr>
      </w:pPr>
    </w:p>
    <w:p w14:paraId="1DF7EC44" w14:textId="77777777" w:rsidR="00552E96" w:rsidRPr="007B7CF9" w:rsidRDefault="00552E96" w:rsidP="00552E96">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 xml:space="preserve">Bulevar Šarla de Gola </w:t>
      </w:r>
      <w:r>
        <w:rPr>
          <w:sz w:val="24"/>
          <w:szCs w:val="24"/>
        </w:rPr>
        <w:t xml:space="preserve"> No.2, Podgorica.</w:t>
      </w:r>
    </w:p>
    <w:p w14:paraId="4B2F9C35" w14:textId="77777777" w:rsidR="00552E96" w:rsidRPr="007B7CF9" w:rsidRDefault="00552E96" w:rsidP="00552E96">
      <w:pPr>
        <w:pStyle w:val="NoSpacing"/>
        <w:jc w:val="both"/>
        <w:rPr>
          <w:sz w:val="24"/>
          <w:szCs w:val="24"/>
        </w:rPr>
      </w:pPr>
    </w:p>
    <w:p w14:paraId="7C887D3C" w14:textId="77777777" w:rsidR="00552E96" w:rsidRPr="007B7CF9" w:rsidRDefault="00552E96" w:rsidP="00552E96">
      <w:pPr>
        <w:pStyle w:val="NoSpacing"/>
        <w:jc w:val="both"/>
        <w:rPr>
          <w:sz w:val="24"/>
          <w:szCs w:val="24"/>
        </w:rPr>
      </w:pPr>
      <w:r w:rsidRPr="007B7CF9">
        <w:rPr>
          <w:sz w:val="24"/>
          <w:szCs w:val="24"/>
        </w:rPr>
        <w:t>□x  by registered mail with the advice of receipt to the following address:</w:t>
      </w:r>
      <w:r>
        <w:rPr>
          <w:sz w:val="24"/>
          <w:szCs w:val="24"/>
          <w:lang w:val="sr-Latn-CS"/>
        </w:rPr>
        <w:t xml:space="preserve"> Bulevar Šarla de Gola </w:t>
      </w:r>
      <w:r>
        <w:rPr>
          <w:sz w:val="24"/>
          <w:szCs w:val="24"/>
        </w:rPr>
        <w:t xml:space="preserve"> No.2, Podgorica</w:t>
      </w:r>
      <w:r w:rsidRPr="007B7CF9">
        <w:rPr>
          <w:sz w:val="24"/>
          <w:szCs w:val="24"/>
        </w:rPr>
        <w:t>.</w:t>
      </w:r>
    </w:p>
    <w:p w14:paraId="1B395ACA" w14:textId="77777777" w:rsidR="00552E96" w:rsidRPr="007B7CF9" w:rsidRDefault="00552E96" w:rsidP="00552E96">
      <w:pPr>
        <w:pStyle w:val="NoSpacing"/>
        <w:jc w:val="both"/>
        <w:rPr>
          <w:sz w:val="24"/>
          <w:szCs w:val="24"/>
        </w:rPr>
      </w:pPr>
    </w:p>
    <w:p w14:paraId="1A395B8F" w14:textId="53B600A8" w:rsidR="009A55B3" w:rsidRDefault="00552E96" w:rsidP="00552E96">
      <w:pPr>
        <w:pStyle w:val="NoSpacing"/>
        <w:jc w:val="both"/>
        <w:rPr>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on, will be held on the</w:t>
      </w:r>
      <w:r>
        <w:rPr>
          <w:sz w:val="24"/>
          <w:szCs w:val="24"/>
          <w:lang w:val="sr-Latn-CS"/>
        </w:rPr>
        <w:t xml:space="preserve"> </w:t>
      </w:r>
    </w:p>
    <w:p w14:paraId="257A2E8E" w14:textId="77777777" w:rsidR="00552E96" w:rsidRDefault="00E34F82" w:rsidP="00552E96">
      <w:pPr>
        <w:pStyle w:val="NoSpacing"/>
        <w:jc w:val="both"/>
        <w:rPr>
          <w:sz w:val="24"/>
          <w:szCs w:val="24"/>
          <w:lang w:val="en-US"/>
        </w:rPr>
      </w:pPr>
      <w:r>
        <w:rPr>
          <w:b/>
          <w:sz w:val="24"/>
          <w:szCs w:val="24"/>
          <w:lang w:val="sr-Latn-CS"/>
        </w:rPr>
        <w:t>04/05/</w:t>
      </w:r>
      <w:r w:rsidR="00552E96">
        <w:rPr>
          <w:b/>
          <w:sz w:val="24"/>
          <w:szCs w:val="24"/>
        </w:rPr>
        <w:t>20</w:t>
      </w:r>
      <w:r w:rsidR="00552E96">
        <w:rPr>
          <w:b/>
          <w:sz w:val="24"/>
          <w:szCs w:val="24"/>
          <w:lang w:val="sr-Latn-CS"/>
        </w:rPr>
        <w:t>26</w:t>
      </w:r>
      <w:r w:rsidR="00552E96">
        <w:rPr>
          <w:b/>
          <w:sz w:val="24"/>
          <w:szCs w:val="24"/>
        </w:rPr>
        <w:t xml:space="preserve"> at 1</w:t>
      </w:r>
      <w:r w:rsidR="00552E96">
        <w:rPr>
          <w:b/>
          <w:sz w:val="24"/>
          <w:szCs w:val="24"/>
          <w:lang w:val="sr-Latn-CS"/>
        </w:rPr>
        <w:t>2</w:t>
      </w:r>
      <w:r w:rsidR="00552E96">
        <w:rPr>
          <w:b/>
          <w:sz w:val="24"/>
          <w:szCs w:val="24"/>
        </w:rPr>
        <w:t>:3</w:t>
      </w:r>
      <w:r w:rsidR="00552E96" w:rsidRPr="00C46C23">
        <w:rPr>
          <w:b/>
          <w:sz w:val="24"/>
          <w:szCs w:val="24"/>
        </w:rPr>
        <w:t>0 hrs</w:t>
      </w:r>
      <w:r w:rsidR="00552E96">
        <w:rPr>
          <w:sz w:val="24"/>
          <w:szCs w:val="24"/>
        </w:rPr>
        <w:t xml:space="preserve">  </w:t>
      </w:r>
      <w:r w:rsidR="00552E96" w:rsidRPr="007B7CF9">
        <w:rPr>
          <w:sz w:val="24"/>
          <w:szCs w:val="24"/>
        </w:rPr>
        <w:t xml:space="preserve">in the premises of 13 </w:t>
      </w:r>
      <w:r w:rsidR="00552E96">
        <w:rPr>
          <w:sz w:val="24"/>
          <w:szCs w:val="24"/>
          <w:lang w:val="sr-Latn-CS"/>
        </w:rPr>
        <w:t>.</w:t>
      </w:r>
      <w:r w:rsidR="00552E96" w:rsidRPr="007B7CF9">
        <w:rPr>
          <w:sz w:val="24"/>
          <w:szCs w:val="24"/>
        </w:rPr>
        <w:t>jul-Plantaže</w:t>
      </w:r>
      <w:r w:rsidR="00552E96">
        <w:rPr>
          <w:sz w:val="24"/>
          <w:szCs w:val="24"/>
        </w:rPr>
        <w:t xml:space="preserve"> </w:t>
      </w:r>
      <w:r w:rsidR="00552E96" w:rsidRPr="007B7CF9">
        <w:rPr>
          <w:sz w:val="24"/>
          <w:szCs w:val="24"/>
        </w:rPr>
        <w:t>a.d.</w:t>
      </w:r>
      <w:r w:rsidR="00552E96">
        <w:rPr>
          <w:sz w:val="24"/>
          <w:szCs w:val="24"/>
          <w:lang w:val="sr-Latn-CS"/>
        </w:rPr>
        <w:t>Podgorica</w:t>
      </w:r>
      <w:r w:rsidR="00552E96">
        <w:rPr>
          <w:sz w:val="24"/>
          <w:szCs w:val="24"/>
        </w:rPr>
        <w:t xml:space="preserve">, located in </w:t>
      </w:r>
      <w:r w:rsidR="00552E96">
        <w:rPr>
          <w:sz w:val="24"/>
          <w:szCs w:val="24"/>
          <w:lang w:val="sr-Latn-CS"/>
        </w:rPr>
        <w:t>Bulevar Šarla de Gola</w:t>
      </w:r>
      <w:r w:rsidR="00552E96" w:rsidRPr="007B7CF9">
        <w:rPr>
          <w:sz w:val="24"/>
          <w:szCs w:val="24"/>
        </w:rPr>
        <w:t>, No</w:t>
      </w:r>
      <w:r w:rsidR="00552E96">
        <w:rPr>
          <w:sz w:val="24"/>
          <w:szCs w:val="24"/>
        </w:rPr>
        <w:t>.2, 81 000 Podgorica</w:t>
      </w:r>
      <w:r w:rsidR="00552E96" w:rsidRPr="007B7CF9">
        <w:rPr>
          <w:sz w:val="24"/>
          <w:szCs w:val="24"/>
        </w:rPr>
        <w:t xml:space="preserve">. </w:t>
      </w:r>
    </w:p>
    <w:p w14:paraId="5B58D181" w14:textId="77777777" w:rsidR="00552E96" w:rsidRDefault="00552E96" w:rsidP="008B126A">
      <w:pPr>
        <w:pStyle w:val="NoSpacing"/>
        <w:jc w:val="both"/>
        <w:rPr>
          <w:b/>
          <w:sz w:val="24"/>
          <w:szCs w:val="24"/>
          <w:lang w:val="en-US"/>
        </w:rPr>
      </w:pP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4"/>
      </w:tblGrid>
      <w:tr w:rsidR="000F338A" w14:paraId="79397D17" w14:textId="77777777" w:rsidTr="008B3F8A">
        <w:trPr>
          <w:trHeight w:val="379"/>
        </w:trPr>
        <w:tc>
          <w:tcPr>
            <w:tcW w:w="9624" w:type="dxa"/>
          </w:tcPr>
          <w:p w14:paraId="796A2C7C" w14:textId="77777777" w:rsidR="000F338A" w:rsidRDefault="002427E1" w:rsidP="00765CD9">
            <w:pPr>
              <w:pStyle w:val="NoSpacing"/>
              <w:ind w:left="-15"/>
              <w:jc w:val="both"/>
              <w:rPr>
                <w:b/>
                <w:sz w:val="24"/>
                <w:szCs w:val="24"/>
                <w:lang w:val="en-US"/>
              </w:rPr>
            </w:pPr>
            <w:r>
              <w:rPr>
                <w:b/>
                <w:sz w:val="24"/>
                <w:szCs w:val="24"/>
                <w:lang w:val="en-US"/>
              </w:rPr>
              <w:lastRenderedPageBreak/>
              <w:t>X Time limit for making</w:t>
            </w:r>
            <w:r w:rsidR="00765CD9">
              <w:rPr>
                <w:b/>
                <w:sz w:val="24"/>
                <w:szCs w:val="24"/>
                <w:lang w:val="en-US"/>
              </w:rPr>
              <w:t xml:space="preserve"> decision on the selection of the most favourable bid</w:t>
            </w:r>
          </w:p>
        </w:tc>
      </w:tr>
    </w:tbl>
    <w:p w14:paraId="2D80D8DD" w14:textId="77777777" w:rsidR="00552E96" w:rsidRDefault="00552E96" w:rsidP="008B126A">
      <w:pPr>
        <w:pStyle w:val="NoSpacing"/>
        <w:jc w:val="both"/>
        <w:rPr>
          <w:b/>
          <w:sz w:val="24"/>
          <w:szCs w:val="24"/>
          <w:lang w:val="en-US"/>
        </w:rPr>
      </w:pPr>
    </w:p>
    <w:p w14:paraId="430C535A" w14:textId="77777777" w:rsidR="00552E96" w:rsidRPr="002427E1" w:rsidRDefault="002427E1" w:rsidP="008B126A">
      <w:pPr>
        <w:pStyle w:val="NoSpacing"/>
        <w:jc w:val="both"/>
        <w:rPr>
          <w:sz w:val="24"/>
          <w:szCs w:val="24"/>
          <w:lang w:val="en-US"/>
        </w:rPr>
      </w:pPr>
      <w:r>
        <w:rPr>
          <w:sz w:val="24"/>
          <w:szCs w:val="24"/>
          <w:lang w:val="en-US"/>
        </w:rPr>
        <w:t>Decision on the selection of the most favourable bid will be made within 60 days ( from the day of the public opening of the bid</w:t>
      </w:r>
      <w:r w:rsidR="009128AC">
        <w:rPr>
          <w:sz w:val="24"/>
          <w:szCs w:val="24"/>
          <w:lang w:val="en-US"/>
        </w:rPr>
        <w:t>s</w:t>
      </w:r>
      <w:r>
        <w:rPr>
          <w:sz w:val="24"/>
          <w:szCs w:val="24"/>
          <w:lang w:val="en-US"/>
        </w:rPr>
        <w:t>).</w:t>
      </w:r>
    </w:p>
    <w:p w14:paraId="4AE67EF5" w14:textId="77777777" w:rsidR="008B126A" w:rsidRPr="00E625DD" w:rsidRDefault="008B126A" w:rsidP="008B126A">
      <w:pPr>
        <w:pStyle w:val="NoSpacing"/>
        <w:jc w:val="both"/>
        <w:rPr>
          <w:sz w:val="24"/>
          <w:szCs w:val="24"/>
          <w:lang w:val="en-US"/>
        </w:rPr>
      </w:pPr>
    </w:p>
    <w:tbl>
      <w:tblPr>
        <w:tblStyle w:val="TableGrid"/>
        <w:tblW w:w="0" w:type="auto"/>
        <w:tblLook w:val="04A0" w:firstRow="1" w:lastRow="0" w:firstColumn="1" w:lastColumn="0" w:noHBand="0" w:noVBand="1"/>
      </w:tblPr>
      <w:tblGrid>
        <w:gridCol w:w="9350"/>
      </w:tblGrid>
      <w:tr w:rsidR="008B126A" w:rsidRPr="007B7CF9" w14:paraId="54EC1E5D" w14:textId="77777777" w:rsidTr="00BC095D">
        <w:tc>
          <w:tcPr>
            <w:tcW w:w="9576" w:type="dxa"/>
          </w:tcPr>
          <w:p w14:paraId="07A15FFD" w14:textId="77777777" w:rsidR="008B126A" w:rsidRPr="007B7CF9" w:rsidRDefault="008B126A" w:rsidP="00BC095D">
            <w:pPr>
              <w:pStyle w:val="NoSpacing"/>
              <w:jc w:val="both"/>
              <w:rPr>
                <w:b/>
                <w:sz w:val="24"/>
                <w:szCs w:val="24"/>
              </w:rPr>
            </w:pPr>
            <w:r>
              <w:rPr>
                <w:b/>
                <w:sz w:val="24"/>
                <w:szCs w:val="24"/>
              </w:rPr>
              <w:t>X</w:t>
            </w:r>
            <w:r>
              <w:rPr>
                <w:b/>
                <w:sz w:val="24"/>
                <w:szCs w:val="24"/>
                <w:lang w:val="en-US"/>
              </w:rPr>
              <w:t>I</w:t>
            </w:r>
            <w:r w:rsidRPr="007B7CF9">
              <w:rPr>
                <w:b/>
                <w:sz w:val="24"/>
                <w:szCs w:val="24"/>
              </w:rPr>
              <w:t xml:space="preserve"> Other data and conditions which are important for the implementation of the procurement procedure </w:t>
            </w:r>
          </w:p>
        </w:tc>
      </w:tr>
    </w:tbl>
    <w:p w14:paraId="0155AB22" w14:textId="77777777" w:rsidR="008B126A" w:rsidRPr="007B7CF9" w:rsidRDefault="008B126A" w:rsidP="008B126A">
      <w:pPr>
        <w:pStyle w:val="NoSpacing"/>
        <w:jc w:val="both"/>
        <w:rPr>
          <w:sz w:val="24"/>
          <w:szCs w:val="24"/>
        </w:rPr>
      </w:pPr>
    </w:p>
    <w:p w14:paraId="4E92E68E" w14:textId="77777777" w:rsidR="008B126A" w:rsidRDefault="003C0D32"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M</w:t>
      </w:r>
      <w:r w:rsidR="008B126A" w:rsidRPr="007B7CF9">
        <w:rPr>
          <w:rFonts w:ascii="Times New Roman" w:hAnsi="Times New Roman" w:cs="Times New Roman"/>
          <w:b/>
          <w:bCs/>
          <w:sz w:val="24"/>
          <w:szCs w:val="24"/>
        </w:rPr>
        <w:t>ethod of payment</w:t>
      </w:r>
    </w:p>
    <w:p w14:paraId="74A3C00F" w14:textId="77777777" w:rsidR="0023005D" w:rsidRDefault="0023005D"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 advance payment 30% for all three lots after the conclusion of the Contract with submission of the bank guarantee for the advance payment </w:t>
      </w:r>
      <w:r w:rsidR="00EF4D20">
        <w:rPr>
          <w:rFonts w:ascii="Times New Roman" w:hAnsi="Times New Roman" w:cs="Times New Roman"/>
          <w:b/>
          <w:bCs/>
          <w:sz w:val="24"/>
          <w:szCs w:val="24"/>
        </w:rPr>
        <w:t>.</w:t>
      </w:r>
    </w:p>
    <w:p w14:paraId="490BE906" w14:textId="77777777" w:rsidR="00EF4D20" w:rsidRDefault="00EF4D20"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- 60% for the Lots 1 and 2 prior to delivery and after the Bidder’</w:t>
      </w:r>
      <w:r w:rsidR="005E2E55">
        <w:rPr>
          <w:rFonts w:ascii="Times New Roman" w:hAnsi="Times New Roman" w:cs="Times New Roman"/>
          <w:b/>
          <w:bCs/>
          <w:sz w:val="24"/>
          <w:szCs w:val="24"/>
        </w:rPr>
        <w:t>s notification</w:t>
      </w:r>
      <w:r>
        <w:rPr>
          <w:rFonts w:ascii="Times New Roman" w:hAnsi="Times New Roman" w:cs="Times New Roman"/>
          <w:b/>
          <w:bCs/>
          <w:sz w:val="24"/>
          <w:szCs w:val="24"/>
        </w:rPr>
        <w:t xml:space="preserve"> that the goods is ready for the transport and 70% for the Lot 3 before delivery and after the Bidder’s notification that the goods is ready for the transport.</w:t>
      </w:r>
    </w:p>
    <w:p w14:paraId="68F76278" w14:textId="77777777" w:rsidR="00EF4D20" w:rsidRDefault="00EF4D20" w:rsidP="008B126A">
      <w:pPr>
        <w:spacing w:after="0"/>
        <w:rPr>
          <w:rFonts w:ascii="Times New Roman" w:hAnsi="Times New Roman" w:cs="Times New Roman"/>
          <w:b/>
          <w:bCs/>
          <w:sz w:val="24"/>
          <w:szCs w:val="24"/>
        </w:rPr>
      </w:pPr>
      <w:r>
        <w:rPr>
          <w:rFonts w:ascii="Times New Roman" w:hAnsi="Times New Roman" w:cs="Times New Roman"/>
          <w:b/>
          <w:bCs/>
          <w:sz w:val="24"/>
          <w:szCs w:val="24"/>
        </w:rPr>
        <w:t xml:space="preserve">      - 10% for the Lots 1 and 2 after connecting and commissioning of the equipment </w:t>
      </w:r>
    </w:p>
    <w:p w14:paraId="758986E2" w14:textId="77777777" w:rsidR="0023005D" w:rsidRDefault="0023005D" w:rsidP="008B126A">
      <w:pPr>
        <w:spacing w:after="0"/>
        <w:rPr>
          <w:rFonts w:ascii="Times New Roman" w:hAnsi="Times New Roman" w:cs="Times New Roman"/>
          <w:b/>
          <w:bCs/>
          <w:sz w:val="24"/>
          <w:szCs w:val="24"/>
        </w:rPr>
      </w:pPr>
    </w:p>
    <w:p w14:paraId="38087E85" w14:textId="77777777" w:rsidR="008B126A" w:rsidRDefault="003D126C" w:rsidP="008B126A">
      <w:pPr>
        <w:pStyle w:val="NoSpacing"/>
        <w:jc w:val="both"/>
        <w:rPr>
          <w:b/>
          <w:sz w:val="24"/>
          <w:szCs w:val="24"/>
          <w:lang w:val="en-US"/>
        </w:rPr>
      </w:pPr>
      <w:r>
        <w:rPr>
          <w:b/>
          <w:bCs/>
          <w:sz w:val="24"/>
          <w:szCs w:val="24"/>
          <w:lang w:val="en-US" w:eastAsia="ar-SA"/>
        </w:rPr>
        <w:t xml:space="preserve">□ </w:t>
      </w:r>
      <w:r w:rsidR="008B126A" w:rsidRPr="005F0C68">
        <w:rPr>
          <w:b/>
          <w:sz w:val="24"/>
          <w:szCs w:val="24"/>
          <w:lang w:val="en-US"/>
        </w:rPr>
        <w:t>Means of financi</w:t>
      </w:r>
      <w:r w:rsidR="008B126A">
        <w:rPr>
          <w:b/>
          <w:sz w:val="24"/>
          <w:szCs w:val="24"/>
          <w:lang w:val="en-US"/>
        </w:rPr>
        <w:t>al security of the Contract on P</w:t>
      </w:r>
      <w:r w:rsidR="008B126A" w:rsidRPr="005F0C68">
        <w:rPr>
          <w:b/>
          <w:sz w:val="24"/>
          <w:szCs w:val="24"/>
          <w:lang w:val="en-US"/>
        </w:rPr>
        <w:t xml:space="preserve">rocurement </w:t>
      </w:r>
    </w:p>
    <w:p w14:paraId="38EA75E1" w14:textId="77777777" w:rsidR="008B126A" w:rsidRDefault="008B126A" w:rsidP="008B126A">
      <w:pPr>
        <w:pStyle w:val="NoSpacing"/>
        <w:jc w:val="both"/>
        <w:rPr>
          <w:b/>
          <w:sz w:val="24"/>
          <w:szCs w:val="24"/>
          <w:lang w:val="en-US"/>
        </w:rPr>
      </w:pPr>
    </w:p>
    <w:p w14:paraId="15B9101C" w14:textId="77777777" w:rsidR="008B126A" w:rsidRDefault="008B126A" w:rsidP="008B126A">
      <w:pPr>
        <w:pStyle w:val="NoSpacing"/>
        <w:jc w:val="both"/>
        <w:rPr>
          <w:sz w:val="24"/>
          <w:szCs w:val="24"/>
          <w:lang w:val="en-US"/>
        </w:rPr>
      </w:pPr>
      <w:r>
        <w:rPr>
          <w:sz w:val="24"/>
          <w:szCs w:val="24"/>
          <w:lang w:val="en-US"/>
        </w:rPr>
        <w:t>A bidder whose bid shall be selected as the most favourable and with whom the Contract shall be made for the first time, is obliged, prior to the conclusion of the Contract on Procurement ,to submit to Procurer as follows:</w:t>
      </w:r>
    </w:p>
    <w:p w14:paraId="77ABADB4" w14:textId="77777777" w:rsidR="00073401" w:rsidRDefault="00073401" w:rsidP="008B126A">
      <w:pPr>
        <w:pStyle w:val="NoSpacing"/>
        <w:jc w:val="both"/>
        <w:rPr>
          <w:sz w:val="24"/>
          <w:szCs w:val="24"/>
          <w:lang w:val="en-US"/>
        </w:rPr>
      </w:pPr>
    </w:p>
    <w:p w14:paraId="1033C0B0" w14:textId="77777777" w:rsidR="008B126A" w:rsidRDefault="008B126A" w:rsidP="008B126A">
      <w:pPr>
        <w:pStyle w:val="NoSpacing"/>
        <w:jc w:val="both"/>
        <w:rPr>
          <w:sz w:val="24"/>
          <w:szCs w:val="24"/>
          <w:lang w:val="en-US"/>
        </w:rPr>
      </w:pPr>
      <w:r>
        <w:rPr>
          <w:sz w:val="24"/>
          <w:szCs w:val="24"/>
          <w:lang w:val="en-US"/>
        </w:rPr>
        <w:t xml:space="preserve"> X guarantee for good performance of the Contract in the amount of 5% of the Contract value.</w:t>
      </w:r>
    </w:p>
    <w:p w14:paraId="2C73E1CD" w14:textId="77777777" w:rsidR="008B126A" w:rsidRDefault="008B126A" w:rsidP="008B126A">
      <w:pPr>
        <w:pStyle w:val="NoSpacing"/>
        <w:jc w:val="both"/>
        <w:rPr>
          <w:sz w:val="24"/>
          <w:szCs w:val="24"/>
          <w:lang w:val="en-US"/>
        </w:rPr>
      </w:pPr>
    </w:p>
    <w:p w14:paraId="74AA4259" w14:textId="77777777" w:rsidR="008B126A" w:rsidRDefault="008B126A" w:rsidP="008B126A">
      <w:pPr>
        <w:pStyle w:val="NoSpacing"/>
        <w:jc w:val="both"/>
        <w:rPr>
          <w:sz w:val="24"/>
          <w:szCs w:val="24"/>
          <w:lang w:val="en-US"/>
        </w:rPr>
      </w:pPr>
    </w:p>
    <w:p w14:paraId="42C0381C" w14:textId="77777777" w:rsidR="008B126A" w:rsidRDefault="008B126A" w:rsidP="008B126A">
      <w:pPr>
        <w:pStyle w:val="NoSpacing"/>
        <w:jc w:val="both"/>
        <w:rPr>
          <w:sz w:val="24"/>
          <w:szCs w:val="24"/>
          <w:lang w:val="en-US"/>
        </w:rPr>
      </w:pPr>
    </w:p>
    <w:p w14:paraId="633553AD" w14:textId="77777777" w:rsidR="008B126A" w:rsidRDefault="008B126A" w:rsidP="008B126A">
      <w:pPr>
        <w:pStyle w:val="NoSpacing"/>
        <w:jc w:val="both"/>
        <w:rPr>
          <w:sz w:val="24"/>
          <w:szCs w:val="24"/>
          <w:lang w:val="en-US"/>
        </w:rPr>
      </w:pPr>
    </w:p>
    <w:p w14:paraId="0FD7F4F5" w14:textId="77777777" w:rsidR="00745961" w:rsidRDefault="00745961" w:rsidP="008B126A">
      <w:pPr>
        <w:pStyle w:val="NoSpacing"/>
        <w:jc w:val="both"/>
        <w:rPr>
          <w:sz w:val="24"/>
          <w:szCs w:val="24"/>
          <w:lang w:val="en-US"/>
        </w:rPr>
      </w:pPr>
    </w:p>
    <w:p w14:paraId="6ADD1E10" w14:textId="77777777" w:rsidR="00745961" w:rsidRDefault="00745961" w:rsidP="008B126A">
      <w:pPr>
        <w:pStyle w:val="NoSpacing"/>
        <w:jc w:val="both"/>
        <w:rPr>
          <w:sz w:val="24"/>
          <w:szCs w:val="24"/>
          <w:lang w:val="en-US"/>
        </w:rPr>
      </w:pPr>
    </w:p>
    <w:p w14:paraId="3FD73B75" w14:textId="77777777" w:rsidR="00745961" w:rsidRDefault="00745961" w:rsidP="008B126A">
      <w:pPr>
        <w:pStyle w:val="NoSpacing"/>
        <w:jc w:val="both"/>
        <w:rPr>
          <w:sz w:val="24"/>
          <w:szCs w:val="24"/>
          <w:lang w:val="en-US"/>
        </w:rPr>
      </w:pPr>
    </w:p>
    <w:p w14:paraId="3F10C3DB" w14:textId="77777777" w:rsidR="00745961" w:rsidRDefault="00745961" w:rsidP="008B126A">
      <w:pPr>
        <w:pStyle w:val="NoSpacing"/>
        <w:jc w:val="both"/>
        <w:rPr>
          <w:sz w:val="24"/>
          <w:szCs w:val="24"/>
          <w:lang w:val="en-US"/>
        </w:rPr>
      </w:pPr>
    </w:p>
    <w:p w14:paraId="013685EC" w14:textId="77777777" w:rsidR="00745961" w:rsidRDefault="00745961" w:rsidP="008B126A">
      <w:pPr>
        <w:pStyle w:val="NoSpacing"/>
        <w:jc w:val="both"/>
        <w:rPr>
          <w:sz w:val="24"/>
          <w:szCs w:val="24"/>
          <w:lang w:val="en-US"/>
        </w:rPr>
      </w:pPr>
    </w:p>
    <w:p w14:paraId="23BC6EA6" w14:textId="77777777" w:rsidR="00745961" w:rsidRDefault="00745961" w:rsidP="008B126A">
      <w:pPr>
        <w:pStyle w:val="NoSpacing"/>
        <w:jc w:val="both"/>
        <w:rPr>
          <w:sz w:val="24"/>
          <w:szCs w:val="24"/>
          <w:lang w:val="en-US"/>
        </w:rPr>
      </w:pPr>
    </w:p>
    <w:p w14:paraId="0EEDADD3" w14:textId="77777777" w:rsidR="00745961" w:rsidRDefault="00745961" w:rsidP="008B126A">
      <w:pPr>
        <w:pStyle w:val="NoSpacing"/>
        <w:jc w:val="both"/>
        <w:rPr>
          <w:sz w:val="24"/>
          <w:szCs w:val="24"/>
          <w:lang w:val="en-US"/>
        </w:rPr>
      </w:pPr>
    </w:p>
    <w:p w14:paraId="4F323CA0" w14:textId="77777777" w:rsidR="00745961" w:rsidRDefault="00745961" w:rsidP="008B126A">
      <w:pPr>
        <w:pStyle w:val="NoSpacing"/>
        <w:jc w:val="both"/>
        <w:rPr>
          <w:sz w:val="24"/>
          <w:szCs w:val="24"/>
          <w:lang w:val="en-US"/>
        </w:rPr>
      </w:pPr>
    </w:p>
    <w:p w14:paraId="554C9476" w14:textId="77777777" w:rsidR="00745961" w:rsidRDefault="00745961" w:rsidP="008B126A">
      <w:pPr>
        <w:pStyle w:val="NoSpacing"/>
        <w:jc w:val="both"/>
        <w:rPr>
          <w:sz w:val="24"/>
          <w:szCs w:val="24"/>
          <w:lang w:val="en-US"/>
        </w:rPr>
      </w:pPr>
    </w:p>
    <w:p w14:paraId="75E85C37" w14:textId="77777777" w:rsidR="00745961" w:rsidRDefault="00745961" w:rsidP="008B126A">
      <w:pPr>
        <w:pStyle w:val="NoSpacing"/>
        <w:jc w:val="both"/>
        <w:rPr>
          <w:sz w:val="24"/>
          <w:szCs w:val="24"/>
          <w:lang w:val="en-US"/>
        </w:rPr>
      </w:pPr>
    </w:p>
    <w:p w14:paraId="6E2692A7" w14:textId="77777777" w:rsidR="00745961" w:rsidRDefault="00745961" w:rsidP="008B126A">
      <w:pPr>
        <w:pStyle w:val="NoSpacing"/>
        <w:jc w:val="both"/>
        <w:rPr>
          <w:sz w:val="24"/>
          <w:szCs w:val="24"/>
          <w:lang w:val="en-US"/>
        </w:rPr>
      </w:pPr>
    </w:p>
    <w:p w14:paraId="58D5076E" w14:textId="77777777" w:rsidR="00745961" w:rsidRDefault="00745961" w:rsidP="008B126A">
      <w:pPr>
        <w:pStyle w:val="NoSpacing"/>
        <w:jc w:val="both"/>
        <w:rPr>
          <w:sz w:val="24"/>
          <w:szCs w:val="24"/>
          <w:lang w:val="en-US"/>
        </w:rPr>
      </w:pPr>
    </w:p>
    <w:p w14:paraId="7F8ADD0D" w14:textId="77777777" w:rsidR="00745961" w:rsidRDefault="00745961" w:rsidP="008B126A">
      <w:pPr>
        <w:pStyle w:val="NoSpacing"/>
        <w:jc w:val="both"/>
        <w:rPr>
          <w:sz w:val="24"/>
          <w:szCs w:val="24"/>
          <w:lang w:val="en-US"/>
        </w:rPr>
      </w:pPr>
    </w:p>
    <w:p w14:paraId="0D4F309D" w14:textId="084408BF" w:rsidR="00745961" w:rsidRDefault="00745961" w:rsidP="008B126A">
      <w:pPr>
        <w:pStyle w:val="NoSpacing"/>
        <w:jc w:val="both"/>
        <w:rPr>
          <w:sz w:val="24"/>
          <w:szCs w:val="24"/>
          <w:lang w:val="en-US"/>
        </w:rPr>
      </w:pPr>
    </w:p>
    <w:p w14:paraId="35104774" w14:textId="77777777" w:rsidR="004F2787" w:rsidRDefault="004F2787" w:rsidP="008B126A">
      <w:pPr>
        <w:pStyle w:val="NoSpacing"/>
        <w:jc w:val="both"/>
        <w:rPr>
          <w:sz w:val="24"/>
          <w:szCs w:val="24"/>
          <w:lang w:val="en-US"/>
        </w:rPr>
      </w:pPr>
    </w:p>
    <w:p w14:paraId="3208B84D" w14:textId="77777777" w:rsidR="008B126A" w:rsidRPr="000B36E7" w:rsidRDefault="008B126A" w:rsidP="008B126A">
      <w:pPr>
        <w:pStyle w:val="NoSpacing"/>
        <w:jc w:val="both"/>
        <w:rPr>
          <w:sz w:val="24"/>
          <w:szCs w:val="24"/>
          <w:lang w:val="en-US"/>
        </w:rPr>
      </w:pPr>
    </w:p>
    <w:p w14:paraId="13931D78" w14:textId="77777777" w:rsidR="008B126A" w:rsidRDefault="008B126A" w:rsidP="008B126A">
      <w:pPr>
        <w:pStyle w:val="NoSpacing"/>
        <w:jc w:val="both"/>
        <w:rPr>
          <w:sz w:val="28"/>
          <w:szCs w:val="28"/>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7"/>
      </w:tblGrid>
      <w:tr w:rsidR="001910C0" w14:paraId="137D048C" w14:textId="77777777" w:rsidTr="001910C0">
        <w:trPr>
          <w:trHeight w:val="495"/>
        </w:trPr>
        <w:tc>
          <w:tcPr>
            <w:tcW w:w="9600" w:type="dxa"/>
          </w:tcPr>
          <w:p w14:paraId="0DDE409D" w14:textId="77777777" w:rsidR="001910C0" w:rsidRDefault="001910C0" w:rsidP="001910C0">
            <w:pPr>
              <w:pStyle w:val="NoSpacing"/>
              <w:ind w:left="165"/>
              <w:jc w:val="both"/>
              <w:rPr>
                <w:sz w:val="28"/>
                <w:szCs w:val="28"/>
                <w:lang w:val="sr-Latn-CS"/>
              </w:rPr>
            </w:pPr>
          </w:p>
          <w:p w14:paraId="22618D78" w14:textId="77777777" w:rsidR="001910C0" w:rsidRPr="00A70A49" w:rsidRDefault="00A70A49" w:rsidP="00A70A49">
            <w:pPr>
              <w:pStyle w:val="NoSpacing"/>
              <w:ind w:left="165"/>
              <w:rPr>
                <w:b/>
                <w:sz w:val="28"/>
                <w:szCs w:val="28"/>
                <w:lang w:val="sr-Latn-CS"/>
              </w:rPr>
            </w:pPr>
            <w:r>
              <w:rPr>
                <w:b/>
                <w:sz w:val="24"/>
                <w:szCs w:val="24"/>
              </w:rPr>
              <w:t xml:space="preserve">TECHNICAL CHARACTERISTICS </w:t>
            </w:r>
            <w:r>
              <w:rPr>
                <w:b/>
                <w:sz w:val="24"/>
                <w:szCs w:val="24"/>
                <w:lang w:val="sr-Latn-CS"/>
              </w:rPr>
              <w:t xml:space="preserve"> OR </w:t>
            </w:r>
            <w:r w:rsidR="001910C0" w:rsidRPr="00A70A49">
              <w:rPr>
                <w:b/>
                <w:sz w:val="24"/>
                <w:szCs w:val="24"/>
              </w:rPr>
              <w:t xml:space="preserve"> SPECIFICATIONS </w:t>
            </w:r>
            <w:r>
              <w:rPr>
                <w:b/>
                <w:sz w:val="24"/>
                <w:szCs w:val="24"/>
                <w:lang w:val="sr-Latn-CS"/>
              </w:rPr>
              <w:t>OF THE SUBJECT OF PROCUREMENT, ie BILL OF QUANTITIES</w:t>
            </w:r>
            <w:r w:rsidR="001910C0" w:rsidRPr="00A70A49">
              <w:rPr>
                <w:b/>
                <w:sz w:val="28"/>
                <w:szCs w:val="28"/>
                <w:lang w:val="sr-Latn-CS"/>
              </w:rPr>
              <w:br/>
            </w:r>
          </w:p>
        </w:tc>
      </w:tr>
    </w:tbl>
    <w:p w14:paraId="3E241B11" w14:textId="77777777" w:rsidR="002B3129" w:rsidRDefault="002B3129" w:rsidP="006A219A">
      <w:pPr>
        <w:pStyle w:val="NoSpacing"/>
        <w:rPr>
          <w:sz w:val="24"/>
          <w:szCs w:val="24"/>
          <w:lang w:val="sr-Latn-CS"/>
        </w:rPr>
      </w:pPr>
    </w:p>
    <w:p w14:paraId="0A2F3B76" w14:textId="77777777" w:rsidR="002B3129" w:rsidRDefault="002B3129" w:rsidP="006A219A">
      <w:pPr>
        <w:pStyle w:val="NoSpacing"/>
        <w:rPr>
          <w:sz w:val="24"/>
          <w:szCs w:val="24"/>
          <w:lang w:val="sr-Latn-C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7923"/>
      </w:tblGrid>
      <w:tr w:rsidR="009C22D3" w14:paraId="198F02EC" w14:textId="77777777" w:rsidTr="00940167">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5108E101" w14:textId="77777777" w:rsidR="009C22D3" w:rsidRDefault="009C22D3" w:rsidP="006212D1">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46" w:type="dxa"/>
            <w:tcBorders>
              <w:top w:val="single" w:sz="8" w:space="0" w:color="000000"/>
              <w:left w:val="single" w:sz="8" w:space="0" w:color="000000"/>
              <w:bottom w:val="single" w:sz="8" w:space="0" w:color="000000"/>
            </w:tcBorders>
            <w:shd w:val="clear" w:color="auto" w:fill="D9D9D9"/>
            <w:vAlign w:val="center"/>
          </w:tcPr>
          <w:p w14:paraId="5CACB39C" w14:textId="77777777" w:rsidR="009C22D3" w:rsidRPr="00560DB1" w:rsidRDefault="009C22D3" w:rsidP="006212D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7923"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6873561D" w14:textId="77777777" w:rsidR="009C22D3" w:rsidRPr="00D62C8F" w:rsidRDefault="009C22D3" w:rsidP="006212D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p w14:paraId="2BBB8CB3" w14:textId="77777777" w:rsidR="007E7F82" w:rsidRPr="00216EF8" w:rsidRDefault="009C22D3" w:rsidP="007E7F82">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p>
          <w:p w14:paraId="551173A9" w14:textId="77777777" w:rsidR="009C22D3" w:rsidRPr="00216EF8" w:rsidRDefault="009C22D3" w:rsidP="006212D1">
            <w:pPr>
              <w:snapToGrid w:val="0"/>
              <w:spacing w:after="0" w:line="240" w:lineRule="auto"/>
              <w:jc w:val="center"/>
              <w:rPr>
                <w:rFonts w:ascii="Times New Roman" w:hAnsi="Times New Roman" w:cs="Times New Roman"/>
                <w:b/>
                <w:bCs/>
                <w:color w:val="000000"/>
                <w:sz w:val="24"/>
                <w:szCs w:val="24"/>
                <w:lang w:val="sr-Latn-CS"/>
              </w:rPr>
            </w:pPr>
          </w:p>
        </w:tc>
      </w:tr>
      <w:tr w:rsidR="009C22D3" w14:paraId="17BAD3BA" w14:textId="77777777" w:rsidTr="00B948AC">
        <w:trPr>
          <w:trHeight w:val="1470"/>
        </w:trPr>
        <w:tc>
          <w:tcPr>
            <w:tcW w:w="1472" w:type="dxa"/>
            <w:tcBorders>
              <w:left w:val="single" w:sz="8" w:space="0" w:color="000000"/>
              <w:bottom w:val="single" w:sz="8" w:space="0" w:color="000000"/>
            </w:tcBorders>
            <w:shd w:val="clear" w:color="auto" w:fill="auto"/>
            <w:vAlign w:val="center"/>
          </w:tcPr>
          <w:p w14:paraId="1E6FDA20" w14:textId="77777777" w:rsidR="009C22D3" w:rsidRPr="006B5C31" w:rsidRDefault="00972D58" w:rsidP="00F238DB">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1B16FB" w:rsidRPr="006B5C31">
              <w:rPr>
                <w:rFonts w:ascii="Times New Roman" w:hAnsi="Times New Roman" w:cs="Times New Roman"/>
                <w:sz w:val="24"/>
                <w:szCs w:val="24"/>
                <w:lang w:val="sr-Latn-CS"/>
              </w:rPr>
              <w:t xml:space="preserve">Lot 1 </w:t>
            </w:r>
          </w:p>
        </w:tc>
        <w:tc>
          <w:tcPr>
            <w:tcW w:w="1946" w:type="dxa"/>
            <w:tcBorders>
              <w:left w:val="single" w:sz="8" w:space="0" w:color="000000"/>
              <w:bottom w:val="single" w:sz="8" w:space="0" w:color="000000"/>
            </w:tcBorders>
            <w:shd w:val="clear" w:color="auto" w:fill="auto"/>
            <w:vAlign w:val="center"/>
          </w:tcPr>
          <w:p w14:paraId="440FAE8E"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28A84884"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5AF2BC01"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2D235A37"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4048C061"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42091F42"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7300EE88"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05CBC328"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750A90CC"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3161D5F3"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11599E3A"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3617CD78"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4A32497D"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063A1289" w14:textId="77777777" w:rsidR="009C22D3" w:rsidRDefault="004A19FF" w:rsidP="001B16FB">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O</w:t>
            </w:r>
            <w:r w:rsidR="001B16FB">
              <w:rPr>
                <w:rFonts w:ascii="Times New Roman" w:hAnsi="Times New Roman" w:cs="Times New Roman"/>
                <w:sz w:val="24"/>
                <w:szCs w:val="24"/>
                <w:lang w:val="sr-Latn-CS"/>
              </w:rPr>
              <w:t xml:space="preserve">live processing </w:t>
            </w:r>
          </w:p>
          <w:p w14:paraId="7CE5C83D" w14:textId="77777777" w:rsidR="009C22D3" w:rsidRDefault="004A19FF" w:rsidP="004A19FF">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line</w:t>
            </w:r>
          </w:p>
          <w:p w14:paraId="163FCE63"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28DD7A1E"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53A295AF"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1F552AAD"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2152E8FF"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04C13051"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02675751"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518D6144"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37D9594E"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2843C986" w14:textId="77777777" w:rsidR="009C22D3" w:rsidRDefault="009C22D3" w:rsidP="006212D1">
            <w:pPr>
              <w:snapToGrid w:val="0"/>
              <w:spacing w:after="0" w:line="240" w:lineRule="auto"/>
              <w:jc w:val="center"/>
              <w:rPr>
                <w:rFonts w:ascii="Times New Roman" w:hAnsi="Times New Roman" w:cs="Times New Roman"/>
                <w:sz w:val="24"/>
                <w:szCs w:val="24"/>
                <w:lang w:val="sr-Latn-CS"/>
              </w:rPr>
            </w:pPr>
          </w:p>
          <w:p w14:paraId="4B96D865" w14:textId="77777777" w:rsidR="009C22D3" w:rsidRPr="00560DB1" w:rsidRDefault="009C22D3" w:rsidP="006E6224">
            <w:pPr>
              <w:snapToGrid w:val="0"/>
              <w:spacing w:after="0" w:line="240" w:lineRule="auto"/>
              <w:rPr>
                <w:rFonts w:ascii="Times New Roman" w:hAnsi="Times New Roman" w:cs="Times New Roman"/>
                <w:sz w:val="24"/>
                <w:szCs w:val="24"/>
                <w:lang w:val="sr-Latn-CS"/>
              </w:rPr>
            </w:pPr>
          </w:p>
        </w:tc>
        <w:tc>
          <w:tcPr>
            <w:tcW w:w="7923" w:type="dxa"/>
            <w:tcBorders>
              <w:top w:val="single" w:sz="4" w:space="0" w:color="000000"/>
              <w:left w:val="single" w:sz="4" w:space="0" w:color="000000"/>
              <w:bottom w:val="single" w:sz="4" w:space="0" w:color="000000"/>
              <w:right w:val="single" w:sz="8" w:space="0" w:color="000000"/>
            </w:tcBorders>
            <w:shd w:val="clear" w:color="auto" w:fill="auto"/>
          </w:tcPr>
          <w:p w14:paraId="74F875CD" w14:textId="77777777" w:rsidR="004A19FF" w:rsidRDefault="00697D56" w:rsidP="004A19F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-capacity 2.000 kg/h</w:t>
            </w:r>
          </w:p>
          <w:p w14:paraId="7ACC34E0" w14:textId="77777777" w:rsidR="008F36E7" w:rsidRDefault="008F36E7" w:rsidP="004A19FF">
            <w:pPr>
              <w:snapToGrid w:val="0"/>
              <w:spacing w:after="0" w:line="240" w:lineRule="auto"/>
              <w:rPr>
                <w:rFonts w:ascii="Times New Roman" w:hAnsi="Times New Roman" w:cs="Times New Roman"/>
                <w:sz w:val="24"/>
                <w:szCs w:val="24"/>
              </w:rPr>
            </w:pPr>
          </w:p>
          <w:p w14:paraId="07157BE0" w14:textId="77777777" w:rsidR="00E04CE6" w:rsidRDefault="00E04CE6" w:rsidP="004A19F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 Device for removing the branches</w:t>
            </w:r>
          </w:p>
          <w:p w14:paraId="5E3DF5A6" w14:textId="4227FB48" w:rsidR="00515533" w:rsidRDefault="00375E6F" w:rsidP="004A19F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A19FF" w:rsidRPr="004A19FF">
              <w:rPr>
                <w:rFonts w:ascii="Times New Roman" w:hAnsi="Times New Roman" w:cs="Times New Roman"/>
                <w:sz w:val="24"/>
                <w:szCs w:val="24"/>
              </w:rPr>
              <w:t xml:space="preserve"> Belt elevator with receiving hopper and impurity remover (removal of leaves, branches, and other debris) for transporting olives to the washing machine.</w:t>
            </w:r>
            <w:r w:rsidR="004A19FF" w:rsidRPr="004A19FF">
              <w:rPr>
                <w:rFonts w:ascii="Times New Roman" w:hAnsi="Times New Roman" w:cs="Times New Roman"/>
                <w:sz w:val="24"/>
                <w:szCs w:val="24"/>
              </w:rPr>
              <w:br/>
            </w:r>
            <w:r w:rsidR="004F2787">
              <w:rPr>
                <w:rFonts w:ascii="Times New Roman" w:hAnsi="Times New Roman" w:cs="Times New Roman"/>
                <w:sz w:val="24"/>
                <w:szCs w:val="24"/>
              </w:rPr>
              <w:t>3</w:t>
            </w:r>
            <w:r w:rsidR="004A19FF" w:rsidRPr="004A19FF">
              <w:rPr>
                <w:rFonts w:ascii="Times New Roman" w:hAnsi="Times New Roman" w:cs="Times New Roman"/>
                <w:sz w:val="24"/>
                <w:szCs w:val="24"/>
              </w:rPr>
              <w:t>. Fruit washing machine (washing, cooling, rinsing, and drying of fruits).</w:t>
            </w:r>
            <w:r w:rsidR="004A19FF" w:rsidRPr="004A19FF">
              <w:rPr>
                <w:rFonts w:ascii="Times New Roman" w:hAnsi="Times New Roman" w:cs="Times New Roman"/>
                <w:sz w:val="24"/>
                <w:szCs w:val="24"/>
              </w:rPr>
              <w:br/>
            </w:r>
            <w:r w:rsidR="004F2787">
              <w:rPr>
                <w:rFonts w:ascii="Times New Roman" w:hAnsi="Times New Roman" w:cs="Times New Roman"/>
                <w:sz w:val="24"/>
                <w:szCs w:val="24"/>
              </w:rPr>
              <w:t>4</w:t>
            </w:r>
            <w:r w:rsidR="004A19FF" w:rsidRPr="004A19FF">
              <w:rPr>
                <w:rFonts w:ascii="Times New Roman" w:hAnsi="Times New Roman" w:cs="Times New Roman"/>
                <w:sz w:val="24"/>
                <w:szCs w:val="24"/>
              </w:rPr>
              <w:t>. Elevator for transporting olives from the washing machine to the mill.</w:t>
            </w:r>
            <w:r w:rsidR="004A19FF" w:rsidRPr="004A19FF">
              <w:rPr>
                <w:rFonts w:ascii="Times New Roman" w:hAnsi="Times New Roman" w:cs="Times New Roman"/>
                <w:sz w:val="24"/>
                <w:szCs w:val="24"/>
              </w:rPr>
              <w:br/>
            </w:r>
            <w:r w:rsidR="004F2787">
              <w:rPr>
                <w:rFonts w:ascii="Times New Roman" w:hAnsi="Times New Roman" w:cs="Times New Roman"/>
                <w:sz w:val="24"/>
                <w:szCs w:val="24"/>
              </w:rPr>
              <w:t>5</w:t>
            </w:r>
            <w:r w:rsidR="004A19FF" w:rsidRPr="004A19FF">
              <w:rPr>
                <w:rFonts w:ascii="Times New Roman" w:hAnsi="Times New Roman" w:cs="Times New Roman"/>
                <w:sz w:val="24"/>
                <w:szCs w:val="24"/>
              </w:rPr>
              <w:t>. Mill for grinding fruit, equipped with a cooling system, speed variator, pump, independent impurity remover, and automatic washing system.</w:t>
            </w:r>
            <w:r w:rsidR="004A19FF" w:rsidRPr="004A19FF">
              <w:rPr>
                <w:rFonts w:ascii="Times New Roman" w:hAnsi="Times New Roman" w:cs="Times New Roman"/>
                <w:sz w:val="24"/>
                <w:szCs w:val="24"/>
              </w:rPr>
              <w:br/>
            </w:r>
            <w:r w:rsidR="004F2787">
              <w:rPr>
                <w:rFonts w:ascii="Times New Roman" w:hAnsi="Times New Roman" w:cs="Times New Roman"/>
                <w:sz w:val="24"/>
                <w:szCs w:val="24"/>
              </w:rPr>
              <w:t>6</w:t>
            </w:r>
            <w:r w:rsidR="004A19FF" w:rsidRPr="004A19FF">
              <w:rPr>
                <w:rFonts w:ascii="Times New Roman" w:hAnsi="Times New Roman" w:cs="Times New Roman"/>
                <w:sz w:val="24"/>
                <w:szCs w:val="24"/>
              </w:rPr>
              <w:t>. Malaxers (4 units, total capacity 2,000–2,500 kg) – units for mixing olive paste under vacuum, automatic filling and emptying control, automatic paste temperature control, independent operation capability, automatic washing system.</w:t>
            </w:r>
            <w:r w:rsidR="004A19FF" w:rsidRPr="004A19FF">
              <w:rPr>
                <w:rFonts w:ascii="Times New Roman" w:hAnsi="Times New Roman" w:cs="Times New Roman"/>
                <w:sz w:val="24"/>
                <w:szCs w:val="24"/>
              </w:rPr>
              <w:br/>
            </w:r>
            <w:r w:rsidR="004F2787">
              <w:rPr>
                <w:rFonts w:ascii="Times New Roman" w:hAnsi="Times New Roman" w:cs="Times New Roman"/>
                <w:sz w:val="24"/>
                <w:szCs w:val="24"/>
              </w:rPr>
              <w:t>7</w:t>
            </w:r>
            <w:r w:rsidR="004A19FF" w:rsidRPr="004A19FF">
              <w:rPr>
                <w:rFonts w:ascii="Times New Roman" w:hAnsi="Times New Roman" w:cs="Times New Roman"/>
                <w:sz w:val="24"/>
                <w:szCs w:val="24"/>
              </w:rPr>
              <w:t>. Extraction units / decanters (2 units, total capacity 2,000–2,400 kg/h).</w:t>
            </w:r>
            <w:r w:rsidR="004A19FF" w:rsidRPr="004A19FF">
              <w:rPr>
                <w:rFonts w:ascii="Times New Roman" w:hAnsi="Times New Roman" w:cs="Times New Roman"/>
                <w:sz w:val="24"/>
                <w:szCs w:val="24"/>
              </w:rPr>
              <w:br/>
            </w:r>
            <w:r w:rsidR="004F2787">
              <w:rPr>
                <w:rFonts w:ascii="Times New Roman" w:hAnsi="Times New Roman" w:cs="Times New Roman"/>
                <w:sz w:val="24"/>
                <w:szCs w:val="24"/>
              </w:rPr>
              <w:t>8</w:t>
            </w:r>
            <w:r w:rsidR="004A19FF" w:rsidRPr="004A19FF">
              <w:rPr>
                <w:rFonts w:ascii="Times New Roman" w:hAnsi="Times New Roman" w:cs="Times New Roman"/>
                <w:sz w:val="24"/>
                <w:szCs w:val="24"/>
              </w:rPr>
              <w:t>. Oil reception tanks from the decanter with a pump for oil transport to storage tanks.</w:t>
            </w:r>
            <w:r w:rsidR="004A19FF" w:rsidRPr="004A19FF">
              <w:rPr>
                <w:rFonts w:ascii="Times New Roman" w:hAnsi="Times New Roman" w:cs="Times New Roman"/>
                <w:sz w:val="24"/>
                <w:szCs w:val="24"/>
              </w:rPr>
              <w:br/>
            </w:r>
            <w:r w:rsidR="004F2787">
              <w:rPr>
                <w:rFonts w:ascii="Times New Roman" w:hAnsi="Times New Roman" w:cs="Times New Roman"/>
                <w:sz w:val="24"/>
                <w:szCs w:val="24"/>
              </w:rPr>
              <w:t>9</w:t>
            </w:r>
            <w:r w:rsidR="004A19FF" w:rsidRPr="004A19FF">
              <w:rPr>
                <w:rFonts w:ascii="Times New Roman" w:hAnsi="Times New Roman" w:cs="Times New Roman"/>
                <w:sz w:val="24"/>
                <w:szCs w:val="24"/>
              </w:rPr>
              <w:t>. Pump with receiving hopper for pomace transport.</w:t>
            </w:r>
            <w:r w:rsidR="004A19FF" w:rsidRPr="004A19FF">
              <w:rPr>
                <w:rFonts w:ascii="Times New Roman" w:hAnsi="Times New Roman" w:cs="Times New Roman"/>
                <w:sz w:val="24"/>
                <w:szCs w:val="24"/>
              </w:rPr>
              <w:br/>
            </w:r>
            <w:r w:rsidR="004F2787">
              <w:rPr>
                <w:rFonts w:ascii="Times New Roman" w:hAnsi="Times New Roman" w:cs="Times New Roman"/>
                <w:sz w:val="24"/>
                <w:szCs w:val="24"/>
              </w:rPr>
              <w:t>10</w:t>
            </w:r>
            <w:r w:rsidR="004A19FF" w:rsidRPr="004A19FF">
              <w:rPr>
                <w:rFonts w:ascii="Times New Roman" w:hAnsi="Times New Roman" w:cs="Times New Roman"/>
                <w:sz w:val="24"/>
                <w:szCs w:val="24"/>
              </w:rPr>
              <w:t>. Separator with automatic discharge.</w:t>
            </w:r>
            <w:r w:rsidR="004A19FF" w:rsidRPr="004A19FF">
              <w:rPr>
                <w:rFonts w:ascii="Times New Roman" w:hAnsi="Times New Roman" w:cs="Times New Roman"/>
                <w:sz w:val="24"/>
                <w:szCs w:val="24"/>
              </w:rPr>
              <w:br/>
              <w:t>1</w:t>
            </w:r>
            <w:r w:rsidR="004F2787">
              <w:rPr>
                <w:rFonts w:ascii="Times New Roman" w:hAnsi="Times New Roman" w:cs="Times New Roman"/>
                <w:sz w:val="24"/>
                <w:szCs w:val="24"/>
              </w:rPr>
              <w:t>1</w:t>
            </w:r>
            <w:r w:rsidR="004A19FF" w:rsidRPr="004A19FF">
              <w:rPr>
                <w:rFonts w:ascii="Times New Roman" w:hAnsi="Times New Roman" w:cs="Times New Roman"/>
                <w:sz w:val="24"/>
                <w:szCs w:val="24"/>
              </w:rPr>
              <w:t>. Plate filter with pump, capacity 900–1,000 l/h.</w:t>
            </w:r>
            <w:r w:rsidR="004A19FF" w:rsidRPr="004A19FF">
              <w:rPr>
                <w:rFonts w:ascii="Times New Roman" w:hAnsi="Times New Roman" w:cs="Times New Roman"/>
                <w:sz w:val="24"/>
                <w:szCs w:val="24"/>
              </w:rPr>
              <w:br/>
              <w:t>1</w:t>
            </w:r>
            <w:r w:rsidR="004F2787">
              <w:rPr>
                <w:rFonts w:ascii="Times New Roman" w:hAnsi="Times New Roman" w:cs="Times New Roman"/>
                <w:sz w:val="24"/>
                <w:szCs w:val="24"/>
              </w:rPr>
              <w:t>2</w:t>
            </w:r>
            <w:r w:rsidR="004A19FF" w:rsidRPr="004A19FF">
              <w:rPr>
                <w:rFonts w:ascii="Times New Roman" w:hAnsi="Times New Roman" w:cs="Times New Roman"/>
                <w:sz w:val="24"/>
                <w:szCs w:val="24"/>
              </w:rPr>
              <w:t>. Unit for hot/cold water production.</w:t>
            </w:r>
            <w:r w:rsidR="004A19FF" w:rsidRPr="004A19FF">
              <w:rPr>
                <w:rFonts w:ascii="Times New Roman" w:hAnsi="Times New Roman" w:cs="Times New Roman"/>
                <w:sz w:val="24"/>
                <w:szCs w:val="24"/>
              </w:rPr>
              <w:br/>
              <w:t>1</w:t>
            </w:r>
            <w:r w:rsidR="004F2787">
              <w:rPr>
                <w:rFonts w:ascii="Times New Roman" w:hAnsi="Times New Roman" w:cs="Times New Roman"/>
                <w:sz w:val="24"/>
                <w:szCs w:val="24"/>
              </w:rPr>
              <w:t>3</w:t>
            </w:r>
            <w:r w:rsidR="004A19FF" w:rsidRPr="004A19FF">
              <w:rPr>
                <w:rFonts w:ascii="Times New Roman" w:hAnsi="Times New Roman" w:cs="Times New Roman"/>
                <w:sz w:val="24"/>
                <w:szCs w:val="24"/>
              </w:rPr>
              <w:t>. Contro</w:t>
            </w:r>
            <w:r w:rsidR="001B383C">
              <w:rPr>
                <w:rFonts w:ascii="Times New Roman" w:hAnsi="Times New Roman" w:cs="Times New Roman"/>
                <w:sz w:val="24"/>
                <w:szCs w:val="24"/>
              </w:rPr>
              <w:t>l panels for all devices.</w:t>
            </w:r>
          </w:p>
          <w:p w14:paraId="0A05C0C4" w14:textId="77777777" w:rsidR="009C22D3" w:rsidRDefault="001B383C" w:rsidP="00515533">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rPr>
              <w:br/>
            </w:r>
            <w:r w:rsidR="00515533">
              <w:rPr>
                <w:rFonts w:ascii="Times New Roman" w:hAnsi="Times New Roman" w:cs="Times New Roman"/>
                <w:sz w:val="24"/>
                <w:szCs w:val="24"/>
              </w:rPr>
              <w:t>-</w:t>
            </w:r>
            <w:r w:rsidR="004A19FF" w:rsidRPr="004A19FF">
              <w:rPr>
                <w:rFonts w:ascii="Times New Roman" w:hAnsi="Times New Roman" w:cs="Times New Roman"/>
                <w:sz w:val="24"/>
                <w:szCs w:val="24"/>
              </w:rPr>
              <w:t>All parts of the equipment in contact with the product are made of stainless steel AISI 304 and/or food-grade materials resistant to detergents and disinfectants.</w:t>
            </w:r>
            <w:r w:rsidR="004A19FF" w:rsidRPr="004A19FF">
              <w:rPr>
                <w:rFonts w:ascii="Times New Roman" w:hAnsi="Times New Roman" w:cs="Times New Roman"/>
                <w:sz w:val="24"/>
                <w:szCs w:val="24"/>
              </w:rPr>
              <w:br/>
            </w:r>
            <w:r w:rsidR="00686DD3">
              <w:rPr>
                <w:rFonts w:ascii="Times New Roman" w:hAnsi="Times New Roman" w:cs="Times New Roman"/>
                <w:sz w:val="24"/>
                <w:szCs w:val="24"/>
                <w:lang w:val="sr-Latn-CS"/>
              </w:rPr>
              <w:t>-Packaging and transport</w:t>
            </w:r>
          </w:p>
          <w:p w14:paraId="19C0E26B" w14:textId="77777777" w:rsidR="00686DD3" w:rsidRPr="004A19FF" w:rsidRDefault="00686DD3" w:rsidP="00515533">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-Connecting and commissioning</w:t>
            </w:r>
          </w:p>
        </w:tc>
      </w:tr>
    </w:tbl>
    <w:p w14:paraId="75594A87" w14:textId="77777777" w:rsidR="00F238DB" w:rsidRDefault="00F238DB" w:rsidP="00F238DB">
      <w:pPr>
        <w:pStyle w:val="NoSpacing"/>
        <w:jc w:val="both"/>
        <w:rPr>
          <w:b/>
          <w:sz w:val="24"/>
          <w:szCs w:val="24"/>
          <w:lang w:val="en-US"/>
        </w:rPr>
      </w:pPr>
    </w:p>
    <w:p w14:paraId="7D8D1393" w14:textId="77777777" w:rsidR="00F238DB" w:rsidRDefault="00F238DB" w:rsidP="00F238DB">
      <w:pPr>
        <w:pStyle w:val="NoSpacing"/>
        <w:jc w:val="center"/>
        <w:rPr>
          <w:b/>
          <w:sz w:val="28"/>
          <w:szCs w:val="28"/>
          <w:lang w:val="en-US"/>
        </w:rPr>
      </w:pPr>
    </w:p>
    <w:p w14:paraId="2834FC65" w14:textId="77777777" w:rsidR="00F238DB" w:rsidRDefault="00F238DB" w:rsidP="00F238DB">
      <w:pPr>
        <w:pStyle w:val="NoSpacing"/>
        <w:jc w:val="both"/>
        <w:rPr>
          <w:b/>
          <w:sz w:val="24"/>
          <w:szCs w:val="24"/>
          <w:lang w:val="en-US"/>
        </w:rPr>
      </w:pPr>
    </w:p>
    <w:p w14:paraId="13C36A43" w14:textId="77777777" w:rsidR="00F238DB" w:rsidRDefault="00F238DB" w:rsidP="00F238DB">
      <w:pPr>
        <w:pStyle w:val="NoSpacing"/>
        <w:jc w:val="both"/>
        <w:rPr>
          <w:b/>
          <w:sz w:val="24"/>
          <w:szCs w:val="24"/>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7923"/>
      </w:tblGrid>
      <w:tr w:rsidR="000A113B" w14:paraId="0AC29F21" w14:textId="77777777" w:rsidTr="000E32B6">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4AD04F53" w14:textId="77777777" w:rsidR="000A113B" w:rsidRDefault="000A113B" w:rsidP="006212D1">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Ord.No.</w:t>
            </w:r>
          </w:p>
        </w:tc>
        <w:tc>
          <w:tcPr>
            <w:tcW w:w="1946" w:type="dxa"/>
            <w:tcBorders>
              <w:top w:val="single" w:sz="8" w:space="0" w:color="000000"/>
              <w:left w:val="single" w:sz="8" w:space="0" w:color="000000"/>
              <w:bottom w:val="single" w:sz="8" w:space="0" w:color="000000"/>
            </w:tcBorders>
            <w:shd w:val="clear" w:color="auto" w:fill="D9D9D9"/>
            <w:vAlign w:val="center"/>
          </w:tcPr>
          <w:p w14:paraId="34800BD4" w14:textId="77777777" w:rsidR="000A113B" w:rsidRPr="00560DB1" w:rsidRDefault="000A113B" w:rsidP="006212D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ie a part of the </w:t>
            </w:r>
            <w:r w:rsidRPr="00560DB1">
              <w:rPr>
                <w:rFonts w:ascii="Times New Roman" w:hAnsi="Times New Roman" w:cs="Times New Roman"/>
                <w:b/>
                <w:sz w:val="24"/>
                <w:szCs w:val="24"/>
              </w:rPr>
              <w:lastRenderedPageBreak/>
              <w:t>subject of procurement</w:t>
            </w:r>
          </w:p>
        </w:tc>
        <w:tc>
          <w:tcPr>
            <w:tcW w:w="7923"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2F529457" w14:textId="77777777" w:rsidR="000A113B" w:rsidRPr="00D62C8F" w:rsidRDefault="000A113B" w:rsidP="006212D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lastRenderedPageBreak/>
              <w:t>Important characteristics of the subject of the procurement concerning quality, performances and/or measures</w:t>
            </w:r>
          </w:p>
          <w:p w14:paraId="0E119CA8" w14:textId="77777777" w:rsidR="002B5781" w:rsidRPr="00216EF8" w:rsidRDefault="000A113B" w:rsidP="002B5781">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p>
          <w:p w14:paraId="54B3A4B5" w14:textId="77777777" w:rsidR="000A113B" w:rsidRPr="00216EF8" w:rsidRDefault="000A113B" w:rsidP="006212D1">
            <w:pPr>
              <w:snapToGrid w:val="0"/>
              <w:spacing w:after="0" w:line="240" w:lineRule="auto"/>
              <w:jc w:val="center"/>
              <w:rPr>
                <w:rFonts w:ascii="Times New Roman" w:hAnsi="Times New Roman" w:cs="Times New Roman"/>
                <w:b/>
                <w:bCs/>
                <w:color w:val="000000"/>
                <w:sz w:val="24"/>
                <w:szCs w:val="24"/>
                <w:lang w:val="sr-Latn-CS"/>
              </w:rPr>
            </w:pPr>
          </w:p>
        </w:tc>
      </w:tr>
      <w:tr w:rsidR="000A113B" w14:paraId="7A75956B" w14:textId="77777777" w:rsidTr="002A700A">
        <w:trPr>
          <w:trHeight w:val="1470"/>
        </w:trPr>
        <w:tc>
          <w:tcPr>
            <w:tcW w:w="1472" w:type="dxa"/>
            <w:tcBorders>
              <w:left w:val="single" w:sz="8" w:space="0" w:color="000000"/>
              <w:bottom w:val="single" w:sz="8" w:space="0" w:color="000000"/>
            </w:tcBorders>
            <w:shd w:val="clear" w:color="auto" w:fill="auto"/>
            <w:vAlign w:val="center"/>
          </w:tcPr>
          <w:p w14:paraId="675F73A0" w14:textId="77777777" w:rsidR="000A113B" w:rsidRPr="00374DAB" w:rsidRDefault="008514F1" w:rsidP="006212D1">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374DAB" w:rsidRPr="00374DAB">
              <w:rPr>
                <w:rFonts w:ascii="Times New Roman" w:hAnsi="Times New Roman" w:cs="Times New Roman"/>
                <w:sz w:val="24"/>
                <w:szCs w:val="24"/>
                <w:lang w:val="sr-Latn-CS"/>
              </w:rPr>
              <w:t>Lot 2</w:t>
            </w:r>
          </w:p>
        </w:tc>
        <w:tc>
          <w:tcPr>
            <w:tcW w:w="1946" w:type="dxa"/>
            <w:tcBorders>
              <w:left w:val="single" w:sz="8" w:space="0" w:color="000000"/>
              <w:bottom w:val="single" w:sz="8" w:space="0" w:color="000000"/>
            </w:tcBorders>
            <w:shd w:val="clear" w:color="auto" w:fill="auto"/>
            <w:vAlign w:val="center"/>
          </w:tcPr>
          <w:p w14:paraId="53E3BBA2"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62A20F04"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7E26EC22"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363DD2D5"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7CCE003B"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05EBC2E2"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0A01DDC"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59A65EE1"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5E92D566"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21186F7"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35739490"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2E172231"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8878F63"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13949DC9"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775F32C"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12FEBFF2"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52165C0A"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3ED5BD28" w14:textId="77777777" w:rsidR="000A113B" w:rsidRPr="00626EF6" w:rsidRDefault="00626EF6" w:rsidP="00626EF6">
            <w:pPr>
              <w:snapToGrid w:val="0"/>
              <w:spacing w:after="0" w:line="240" w:lineRule="auto"/>
              <w:rPr>
                <w:rFonts w:ascii="Times New Roman" w:hAnsi="Times New Roman" w:cs="Times New Roman"/>
                <w:sz w:val="24"/>
                <w:szCs w:val="24"/>
                <w:lang w:val="sr-Latn-CS"/>
              </w:rPr>
            </w:pPr>
            <w:r w:rsidRPr="00626EF6">
              <w:rPr>
                <w:rFonts w:ascii="Times New Roman" w:hAnsi="Times New Roman" w:cs="Times New Roman"/>
                <w:sz w:val="24"/>
                <w:szCs w:val="24"/>
              </w:rPr>
              <w:t>Automatic monoblock for olive oil (blowing, filling, capping) with labeler</w:t>
            </w:r>
          </w:p>
          <w:p w14:paraId="28C672FC" w14:textId="77777777" w:rsidR="000A113B" w:rsidRPr="00626EF6" w:rsidRDefault="000A113B" w:rsidP="00626EF6">
            <w:pPr>
              <w:snapToGrid w:val="0"/>
              <w:spacing w:after="0" w:line="240" w:lineRule="auto"/>
              <w:rPr>
                <w:rFonts w:ascii="Times New Roman" w:hAnsi="Times New Roman" w:cs="Times New Roman"/>
                <w:sz w:val="24"/>
                <w:szCs w:val="24"/>
                <w:lang w:val="sr-Latn-CS"/>
              </w:rPr>
            </w:pPr>
          </w:p>
          <w:p w14:paraId="60360403" w14:textId="77777777" w:rsidR="000A113B" w:rsidRPr="00626EF6" w:rsidRDefault="000A113B" w:rsidP="006212D1">
            <w:pPr>
              <w:snapToGrid w:val="0"/>
              <w:spacing w:after="0" w:line="240" w:lineRule="auto"/>
              <w:jc w:val="center"/>
              <w:rPr>
                <w:rFonts w:ascii="Times New Roman" w:hAnsi="Times New Roman" w:cs="Times New Roman"/>
                <w:sz w:val="24"/>
                <w:szCs w:val="24"/>
                <w:lang w:val="sr-Latn-CS"/>
              </w:rPr>
            </w:pPr>
          </w:p>
          <w:p w14:paraId="1344D876" w14:textId="77777777" w:rsidR="000A113B" w:rsidRPr="00626EF6" w:rsidRDefault="000A113B" w:rsidP="006212D1">
            <w:pPr>
              <w:snapToGrid w:val="0"/>
              <w:spacing w:after="0" w:line="240" w:lineRule="auto"/>
              <w:jc w:val="center"/>
              <w:rPr>
                <w:rFonts w:ascii="Times New Roman" w:hAnsi="Times New Roman" w:cs="Times New Roman"/>
                <w:sz w:val="24"/>
                <w:szCs w:val="24"/>
                <w:lang w:val="sr-Latn-CS"/>
              </w:rPr>
            </w:pPr>
          </w:p>
          <w:p w14:paraId="5330D386" w14:textId="77777777" w:rsidR="000A113B" w:rsidRPr="00626EF6" w:rsidRDefault="000A113B" w:rsidP="006212D1">
            <w:pPr>
              <w:snapToGrid w:val="0"/>
              <w:spacing w:after="0" w:line="240" w:lineRule="auto"/>
              <w:jc w:val="center"/>
              <w:rPr>
                <w:rFonts w:ascii="Times New Roman" w:hAnsi="Times New Roman" w:cs="Times New Roman"/>
                <w:sz w:val="24"/>
                <w:szCs w:val="24"/>
                <w:lang w:val="sr-Latn-CS"/>
              </w:rPr>
            </w:pPr>
          </w:p>
          <w:p w14:paraId="132F9F6A"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25034FEB"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0B1DBCDF"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0EE369F7"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564EFFD"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C578CC9"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55C0C69F"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5F90A62A"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B438262"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77EDBD5E"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7686C232"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2AD4EC88"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582D454"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471879D3" w14:textId="77777777" w:rsidR="000A113B" w:rsidRPr="00560DB1" w:rsidRDefault="000A113B" w:rsidP="006212D1">
            <w:pPr>
              <w:snapToGrid w:val="0"/>
              <w:spacing w:after="0" w:line="240" w:lineRule="auto"/>
              <w:jc w:val="center"/>
              <w:rPr>
                <w:rFonts w:ascii="Times New Roman" w:hAnsi="Times New Roman" w:cs="Times New Roman"/>
                <w:sz w:val="24"/>
                <w:szCs w:val="24"/>
                <w:lang w:val="sr-Latn-CS"/>
              </w:rPr>
            </w:pPr>
          </w:p>
        </w:tc>
        <w:tc>
          <w:tcPr>
            <w:tcW w:w="7923" w:type="dxa"/>
            <w:tcBorders>
              <w:top w:val="single" w:sz="4" w:space="0" w:color="000000"/>
              <w:left w:val="single" w:sz="4" w:space="0" w:color="000000"/>
              <w:bottom w:val="single" w:sz="4" w:space="0" w:color="000000"/>
              <w:right w:val="single" w:sz="8" w:space="0" w:color="000000"/>
            </w:tcBorders>
            <w:shd w:val="clear" w:color="auto" w:fill="auto"/>
          </w:tcPr>
          <w:p w14:paraId="11066F4B" w14:textId="77777777" w:rsidR="000A113B" w:rsidRDefault="002F3245" w:rsidP="00711C40">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w:t>
            </w:r>
            <w:r w:rsidRPr="002F3245">
              <w:rPr>
                <w:rFonts w:ascii="Times New Roman" w:hAnsi="Times New Roman" w:cs="Times New Roman"/>
                <w:sz w:val="24"/>
                <w:szCs w:val="24"/>
              </w:rPr>
              <w:t>Capacity min 1000 bottles/hour (500 ml bottle)</w:t>
            </w:r>
            <w:r w:rsidRPr="002F3245">
              <w:rPr>
                <w:rFonts w:ascii="Times New Roman" w:hAnsi="Times New Roman" w:cs="Times New Roman"/>
                <w:sz w:val="24"/>
                <w:szCs w:val="24"/>
              </w:rPr>
              <w:br/>
            </w:r>
            <w:r w:rsidR="00232427" w:rsidRPr="00232427">
              <w:rPr>
                <w:rFonts w:ascii="Times New Roman" w:hAnsi="Times New Roman" w:cs="Times New Roman"/>
                <w:sz w:val="24"/>
                <w:szCs w:val="24"/>
              </w:rPr>
              <w:t>- Conical glass bottles of 250 and 500 ml with Guala Press-on cap</w:t>
            </w:r>
            <w:r w:rsidR="00232427" w:rsidRPr="00232427">
              <w:rPr>
                <w:rFonts w:ascii="Times New Roman" w:hAnsi="Times New Roman" w:cs="Times New Roman"/>
                <w:sz w:val="24"/>
                <w:szCs w:val="24"/>
              </w:rPr>
              <w:br/>
              <w:t>- Monoblock base fully made of AISI 304 stainless steel</w:t>
            </w:r>
            <w:r w:rsidR="00232427" w:rsidRPr="00232427">
              <w:rPr>
                <w:rFonts w:ascii="Times New Roman" w:hAnsi="Times New Roman" w:cs="Times New Roman"/>
                <w:sz w:val="24"/>
                <w:szCs w:val="24"/>
              </w:rPr>
              <w:br/>
              <w:t>- Control panel with touch screen</w:t>
            </w:r>
            <w:r w:rsidR="00232427" w:rsidRPr="00232427">
              <w:rPr>
                <w:rFonts w:ascii="Times New Roman" w:hAnsi="Times New Roman" w:cs="Times New Roman"/>
                <w:sz w:val="24"/>
                <w:szCs w:val="24"/>
              </w:rPr>
              <w:br/>
              <w:t>- Deaeration and nitrogen injection station</w:t>
            </w:r>
            <w:r w:rsidR="00232427" w:rsidRPr="00232427">
              <w:rPr>
                <w:rFonts w:ascii="Times New Roman" w:hAnsi="Times New Roman" w:cs="Times New Roman"/>
                <w:sz w:val="24"/>
                <w:szCs w:val="24"/>
              </w:rPr>
              <w:br/>
              <w:t>- CIP system with "dummy bottles"</w:t>
            </w:r>
            <w:r w:rsidR="00232427" w:rsidRPr="00232427">
              <w:rPr>
                <w:rFonts w:ascii="Times New Roman" w:hAnsi="Times New Roman" w:cs="Times New Roman"/>
                <w:sz w:val="24"/>
                <w:szCs w:val="24"/>
              </w:rPr>
              <w:br/>
              <w:t>- Remote control</w:t>
            </w:r>
            <w:r w:rsidR="00232427" w:rsidRPr="00232427">
              <w:rPr>
                <w:rFonts w:ascii="Times New Roman" w:hAnsi="Times New Roman" w:cs="Times New Roman"/>
                <w:sz w:val="24"/>
                <w:szCs w:val="24"/>
              </w:rPr>
              <w:br/>
            </w:r>
            <w:r w:rsidR="00232427" w:rsidRPr="00232427">
              <w:rPr>
                <w:rFonts w:ascii="Times New Roman" w:hAnsi="Times New Roman" w:cs="Times New Roman"/>
                <w:sz w:val="24"/>
                <w:szCs w:val="24"/>
              </w:rPr>
              <w:br/>
              <w:t>Rinser-blower:</w:t>
            </w:r>
            <w:r w:rsidR="00232427" w:rsidRPr="00232427">
              <w:rPr>
                <w:rFonts w:ascii="Times New Roman" w:hAnsi="Times New Roman" w:cs="Times New Roman"/>
                <w:sz w:val="24"/>
                <w:szCs w:val="24"/>
              </w:rPr>
              <w:br/>
              <w:t>* parts in contact with liquid made of AISI 316 stainless steel</w:t>
            </w:r>
            <w:r w:rsidR="00232427" w:rsidRPr="00232427">
              <w:rPr>
                <w:rFonts w:ascii="Times New Roman" w:hAnsi="Times New Roman" w:cs="Times New Roman"/>
                <w:sz w:val="24"/>
                <w:szCs w:val="24"/>
              </w:rPr>
              <w:br/>
              <w:t>* sterile air filter</w:t>
            </w:r>
            <w:r w:rsidR="00232427" w:rsidRPr="00232427">
              <w:rPr>
                <w:rFonts w:ascii="Times New Roman" w:hAnsi="Times New Roman" w:cs="Times New Roman"/>
                <w:sz w:val="24"/>
                <w:szCs w:val="24"/>
              </w:rPr>
              <w:br/>
              <w:t>* no bottle-no blowing system</w:t>
            </w:r>
            <w:r w:rsidR="00232427" w:rsidRPr="00232427">
              <w:rPr>
                <w:rFonts w:ascii="Times New Roman" w:hAnsi="Times New Roman" w:cs="Times New Roman"/>
                <w:sz w:val="24"/>
                <w:szCs w:val="24"/>
              </w:rPr>
              <w:br/>
              <w:t>* speed control capability</w:t>
            </w:r>
            <w:r w:rsidR="00232427" w:rsidRPr="00232427">
              <w:rPr>
                <w:rFonts w:ascii="Times New Roman" w:hAnsi="Times New Roman" w:cs="Times New Roman"/>
                <w:sz w:val="24"/>
                <w:szCs w:val="24"/>
              </w:rPr>
              <w:br/>
              <w:t>* easy height adjustment during bottle format change</w:t>
            </w:r>
            <w:r w:rsidR="00232427" w:rsidRPr="00232427">
              <w:rPr>
                <w:rFonts w:ascii="Times New Roman" w:hAnsi="Times New Roman" w:cs="Times New Roman"/>
                <w:sz w:val="24"/>
                <w:szCs w:val="24"/>
              </w:rPr>
              <w:br/>
            </w:r>
            <w:r w:rsidR="00232427" w:rsidRPr="00232427">
              <w:rPr>
                <w:rFonts w:ascii="Times New Roman" w:hAnsi="Times New Roman" w:cs="Times New Roman"/>
                <w:sz w:val="24"/>
                <w:szCs w:val="24"/>
              </w:rPr>
              <w:br/>
              <w:t>Filler:</w:t>
            </w:r>
            <w:r w:rsidR="00232427" w:rsidRPr="00232427">
              <w:rPr>
                <w:rFonts w:ascii="Times New Roman" w:hAnsi="Times New Roman" w:cs="Times New Roman"/>
                <w:sz w:val="24"/>
                <w:szCs w:val="24"/>
              </w:rPr>
              <w:br/>
              <w:t>* pneumatic lift feet</w:t>
            </w:r>
            <w:r w:rsidR="00232427" w:rsidRPr="00232427">
              <w:rPr>
                <w:rFonts w:ascii="Times New Roman" w:hAnsi="Times New Roman" w:cs="Times New Roman"/>
                <w:sz w:val="24"/>
                <w:szCs w:val="24"/>
              </w:rPr>
              <w:br/>
              <w:t>* filler height adjustment device during bottle format change</w:t>
            </w:r>
            <w:r w:rsidR="00232427" w:rsidRPr="00232427">
              <w:rPr>
                <w:rFonts w:ascii="Times New Roman" w:hAnsi="Times New Roman" w:cs="Times New Roman"/>
                <w:sz w:val="24"/>
                <w:szCs w:val="24"/>
              </w:rPr>
              <w:br/>
              <w:t>* easy valve removal for cleaning and maintenance</w:t>
            </w:r>
            <w:r w:rsidR="00232427" w:rsidRPr="00232427">
              <w:rPr>
                <w:rFonts w:ascii="Times New Roman" w:hAnsi="Times New Roman" w:cs="Times New Roman"/>
                <w:sz w:val="24"/>
                <w:szCs w:val="24"/>
              </w:rPr>
              <w:br/>
              <w:t>* conical bottom for total drainage</w:t>
            </w:r>
            <w:r w:rsidR="00232427" w:rsidRPr="00232427">
              <w:rPr>
                <w:rFonts w:ascii="Times New Roman" w:hAnsi="Times New Roman" w:cs="Times New Roman"/>
                <w:sz w:val="24"/>
                <w:szCs w:val="24"/>
              </w:rPr>
              <w:br/>
              <w:t>* option for nitrogen addition into the tank</w:t>
            </w:r>
            <w:r w:rsidR="00232427" w:rsidRPr="00232427">
              <w:rPr>
                <w:rFonts w:ascii="Times New Roman" w:hAnsi="Times New Roman" w:cs="Times New Roman"/>
                <w:sz w:val="24"/>
                <w:szCs w:val="24"/>
              </w:rPr>
              <w:br/>
            </w:r>
            <w:r w:rsidR="00232427" w:rsidRPr="00232427">
              <w:rPr>
                <w:rFonts w:ascii="Times New Roman" w:hAnsi="Times New Roman" w:cs="Times New Roman"/>
                <w:sz w:val="24"/>
                <w:szCs w:val="24"/>
              </w:rPr>
              <w:br/>
              <w:t>Capper:</w:t>
            </w:r>
            <w:r w:rsidR="00232427" w:rsidRPr="00232427">
              <w:rPr>
                <w:rFonts w:ascii="Times New Roman" w:hAnsi="Times New Roman" w:cs="Times New Roman"/>
                <w:sz w:val="24"/>
                <w:szCs w:val="24"/>
              </w:rPr>
              <w:br/>
              <w:t>* for aluminum caps and other types of closures with pick-off distribution</w:t>
            </w:r>
            <w:r w:rsidR="00232427" w:rsidRPr="00232427">
              <w:rPr>
                <w:rFonts w:ascii="Times New Roman" w:hAnsi="Times New Roman" w:cs="Times New Roman"/>
                <w:sz w:val="24"/>
                <w:szCs w:val="24"/>
              </w:rPr>
              <w:br/>
              <w:t>* height adjustment device during bottle format change</w:t>
            </w:r>
            <w:r w:rsidR="00232427" w:rsidRPr="00232427">
              <w:rPr>
                <w:rFonts w:ascii="Times New Roman" w:hAnsi="Times New Roman" w:cs="Times New Roman"/>
                <w:sz w:val="24"/>
                <w:szCs w:val="24"/>
              </w:rPr>
              <w:br/>
              <w:t>* option for nitrogen addition into the bottle neck before capping</w:t>
            </w:r>
            <w:r w:rsidR="00232427" w:rsidRPr="00232427">
              <w:rPr>
                <w:rFonts w:ascii="Times New Roman" w:hAnsi="Times New Roman" w:cs="Times New Roman"/>
                <w:sz w:val="24"/>
                <w:szCs w:val="24"/>
              </w:rPr>
              <w:br/>
              <w:t>* safety microswitches</w:t>
            </w:r>
            <w:r w:rsidR="00232427" w:rsidRPr="00232427">
              <w:rPr>
                <w:rFonts w:ascii="Times New Roman" w:hAnsi="Times New Roman" w:cs="Times New Roman"/>
                <w:sz w:val="24"/>
                <w:szCs w:val="24"/>
              </w:rPr>
              <w:br/>
            </w:r>
          </w:p>
          <w:p w14:paraId="3EE84958" w14:textId="77777777" w:rsidR="005A34D4" w:rsidRDefault="008D5B05" w:rsidP="00711C40">
            <w:pPr>
              <w:snapToGrid w:val="0"/>
              <w:spacing w:after="0" w:line="240" w:lineRule="auto"/>
              <w:rPr>
                <w:rFonts w:ascii="Times New Roman" w:hAnsi="Times New Roman" w:cs="Times New Roman"/>
                <w:sz w:val="24"/>
                <w:szCs w:val="24"/>
              </w:rPr>
            </w:pPr>
            <w:r w:rsidRPr="008D5B05">
              <w:rPr>
                <w:rFonts w:ascii="Times New Roman" w:hAnsi="Times New Roman" w:cs="Times New Roman"/>
                <w:sz w:val="24"/>
                <w:szCs w:val="24"/>
              </w:rPr>
              <w:t>Label</w:t>
            </w:r>
            <w:r w:rsidR="005A34D4">
              <w:rPr>
                <w:rFonts w:ascii="Times New Roman" w:hAnsi="Times New Roman" w:cs="Times New Roman"/>
                <w:sz w:val="24"/>
                <w:szCs w:val="24"/>
              </w:rPr>
              <w:t>er :</w:t>
            </w:r>
          </w:p>
          <w:p w14:paraId="7052782D" w14:textId="77777777" w:rsidR="00015A25" w:rsidRDefault="005A34D4" w:rsidP="00711C4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Linear </w:t>
            </w:r>
            <w:r w:rsidR="008D5B05" w:rsidRPr="008D5B05">
              <w:rPr>
                <w:rFonts w:ascii="Times New Roman" w:hAnsi="Times New Roman" w:cs="Times New Roman"/>
                <w:sz w:val="24"/>
                <w:szCs w:val="24"/>
              </w:rPr>
              <w:br/>
              <w:t>- Application of front and back self-adhesive labels</w:t>
            </w:r>
            <w:r w:rsidR="008D5B05" w:rsidRPr="008D5B05">
              <w:rPr>
                <w:rFonts w:ascii="Times New Roman" w:hAnsi="Times New Roman" w:cs="Times New Roman"/>
                <w:sz w:val="24"/>
                <w:szCs w:val="24"/>
              </w:rPr>
              <w:br/>
              <w:t>- Capacity up to 3 labeling stations</w:t>
            </w:r>
            <w:r w:rsidR="008D5B05" w:rsidRPr="008D5B05">
              <w:rPr>
                <w:rFonts w:ascii="Times New Roman" w:hAnsi="Times New Roman" w:cs="Times New Roman"/>
                <w:sz w:val="24"/>
                <w:szCs w:val="24"/>
              </w:rPr>
              <w:br/>
              <w:t>- Rotary collection table fo</w:t>
            </w:r>
            <w:r w:rsidR="00015A25">
              <w:rPr>
                <w:rFonts w:ascii="Times New Roman" w:hAnsi="Times New Roman" w:cs="Times New Roman"/>
                <w:sz w:val="24"/>
                <w:szCs w:val="24"/>
              </w:rPr>
              <w:t>r labeled bottles</w:t>
            </w:r>
            <w:r w:rsidR="00015A25">
              <w:rPr>
                <w:rFonts w:ascii="Times New Roman" w:hAnsi="Times New Roman" w:cs="Times New Roman"/>
                <w:sz w:val="24"/>
                <w:szCs w:val="24"/>
              </w:rPr>
              <w:br/>
              <w:t xml:space="preserve">                        - Packaging</w:t>
            </w:r>
          </w:p>
          <w:p w14:paraId="26D953EE" w14:textId="77777777" w:rsidR="008D5B05" w:rsidRPr="008D5B05" w:rsidRDefault="00015A25" w:rsidP="00711C40">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rPr>
              <w:t xml:space="preserve">                        - T</w:t>
            </w:r>
            <w:r w:rsidR="00D117F7">
              <w:rPr>
                <w:rFonts w:ascii="Times New Roman" w:hAnsi="Times New Roman" w:cs="Times New Roman"/>
                <w:sz w:val="24"/>
                <w:szCs w:val="24"/>
              </w:rPr>
              <w:t>ransport</w:t>
            </w:r>
            <w:r w:rsidR="00D117F7">
              <w:rPr>
                <w:rFonts w:ascii="Times New Roman" w:hAnsi="Times New Roman" w:cs="Times New Roman"/>
                <w:sz w:val="24"/>
                <w:szCs w:val="24"/>
              </w:rPr>
              <w:br/>
              <w:t xml:space="preserve">                        - C</w:t>
            </w:r>
            <w:r w:rsidR="008D5B05" w:rsidRPr="008D5B05">
              <w:rPr>
                <w:rFonts w:ascii="Times New Roman" w:hAnsi="Times New Roman" w:cs="Times New Roman"/>
                <w:sz w:val="24"/>
                <w:szCs w:val="24"/>
              </w:rPr>
              <w:t>ommissioning (start-up)</w:t>
            </w:r>
            <w:r w:rsidR="008D5B05" w:rsidRPr="008D5B05">
              <w:rPr>
                <w:rFonts w:ascii="Times New Roman" w:hAnsi="Times New Roman" w:cs="Times New Roman"/>
                <w:sz w:val="24"/>
                <w:szCs w:val="24"/>
              </w:rPr>
              <w:br/>
            </w:r>
          </w:p>
        </w:tc>
      </w:tr>
    </w:tbl>
    <w:p w14:paraId="0BF22069" w14:textId="77777777" w:rsidR="002B3129" w:rsidRDefault="002B3129" w:rsidP="006A219A">
      <w:pPr>
        <w:pStyle w:val="NoSpacing"/>
        <w:rPr>
          <w:sz w:val="24"/>
          <w:szCs w:val="24"/>
          <w:lang w:val="sr-Latn-CS"/>
        </w:rPr>
      </w:pPr>
    </w:p>
    <w:p w14:paraId="62D21D68" w14:textId="77777777" w:rsidR="00F238DB" w:rsidRDefault="00F238DB" w:rsidP="006A219A">
      <w:pPr>
        <w:pStyle w:val="NoSpacing"/>
        <w:rPr>
          <w:sz w:val="24"/>
          <w:szCs w:val="24"/>
          <w:lang w:val="sr-Latn-CS"/>
        </w:rPr>
      </w:pPr>
    </w:p>
    <w:p w14:paraId="31BF00A4" w14:textId="77777777" w:rsidR="002B3129" w:rsidRDefault="002B3129" w:rsidP="006A219A">
      <w:pPr>
        <w:pStyle w:val="NoSpacing"/>
        <w:rPr>
          <w:sz w:val="24"/>
          <w:szCs w:val="24"/>
          <w:lang w:val="sr-Latn-C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7923"/>
      </w:tblGrid>
      <w:tr w:rsidR="000A113B" w14:paraId="01C1D04E" w14:textId="77777777" w:rsidTr="00944F1B">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07884F99" w14:textId="77777777" w:rsidR="000A113B" w:rsidRDefault="000A113B" w:rsidP="006212D1">
            <w:pPr>
              <w:snapToGri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Ord.No.</w:t>
            </w:r>
          </w:p>
        </w:tc>
        <w:tc>
          <w:tcPr>
            <w:tcW w:w="1946" w:type="dxa"/>
            <w:tcBorders>
              <w:top w:val="single" w:sz="8" w:space="0" w:color="000000"/>
              <w:left w:val="single" w:sz="8" w:space="0" w:color="000000"/>
              <w:bottom w:val="single" w:sz="8" w:space="0" w:color="000000"/>
            </w:tcBorders>
            <w:shd w:val="clear" w:color="auto" w:fill="D9D9D9"/>
            <w:vAlign w:val="center"/>
          </w:tcPr>
          <w:p w14:paraId="13626705" w14:textId="77777777" w:rsidR="000A113B" w:rsidRPr="00560DB1" w:rsidRDefault="000A113B" w:rsidP="006212D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Description of the subject of the procurement, ie a part of the subject of procurement</w:t>
            </w:r>
          </w:p>
        </w:tc>
        <w:tc>
          <w:tcPr>
            <w:tcW w:w="7923"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4116D467" w14:textId="77777777" w:rsidR="000A113B" w:rsidRPr="00D62C8F" w:rsidRDefault="000A113B" w:rsidP="006212D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p w14:paraId="23DF45FE" w14:textId="77777777" w:rsidR="000A113B" w:rsidRPr="00216EF8" w:rsidRDefault="000A113B" w:rsidP="006212D1">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p w14:paraId="478CDB31" w14:textId="77777777" w:rsidR="000A113B" w:rsidRPr="00216EF8" w:rsidRDefault="000A113B" w:rsidP="006212D1">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0A113B" w14:paraId="24BF88DB" w14:textId="77777777" w:rsidTr="006D34B5">
        <w:trPr>
          <w:trHeight w:val="1470"/>
        </w:trPr>
        <w:tc>
          <w:tcPr>
            <w:tcW w:w="1472" w:type="dxa"/>
            <w:tcBorders>
              <w:left w:val="single" w:sz="8" w:space="0" w:color="000000"/>
              <w:bottom w:val="single" w:sz="8" w:space="0" w:color="000000"/>
            </w:tcBorders>
            <w:shd w:val="clear" w:color="auto" w:fill="auto"/>
            <w:vAlign w:val="center"/>
          </w:tcPr>
          <w:p w14:paraId="0360EA3A" w14:textId="77777777" w:rsidR="000A113B" w:rsidRPr="00374DAB" w:rsidRDefault="00374DAB" w:rsidP="006212D1">
            <w:pPr>
              <w:snapToGrid w:val="0"/>
              <w:spacing w:after="0" w:line="240" w:lineRule="auto"/>
              <w:rPr>
                <w:rFonts w:ascii="Times New Roman" w:hAnsi="Times New Roman" w:cs="Times New Roman"/>
                <w:sz w:val="24"/>
                <w:szCs w:val="24"/>
                <w:lang w:val="sr-Latn-CS"/>
              </w:rPr>
            </w:pPr>
            <w:r w:rsidRPr="00374DAB">
              <w:rPr>
                <w:rFonts w:ascii="Times New Roman" w:hAnsi="Times New Roman" w:cs="Times New Roman"/>
                <w:sz w:val="24"/>
                <w:szCs w:val="24"/>
                <w:lang w:val="sr-Latn-CS"/>
              </w:rPr>
              <w:t>Lot 3</w:t>
            </w:r>
          </w:p>
        </w:tc>
        <w:tc>
          <w:tcPr>
            <w:tcW w:w="1946" w:type="dxa"/>
            <w:tcBorders>
              <w:left w:val="single" w:sz="8" w:space="0" w:color="000000"/>
              <w:bottom w:val="single" w:sz="8" w:space="0" w:color="000000"/>
            </w:tcBorders>
            <w:shd w:val="clear" w:color="auto" w:fill="auto"/>
            <w:vAlign w:val="center"/>
          </w:tcPr>
          <w:p w14:paraId="380654CB"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65EFB02C"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374680FF" w14:textId="77777777" w:rsidR="000A113B" w:rsidRDefault="000A113B" w:rsidP="006212D1">
            <w:pPr>
              <w:snapToGrid w:val="0"/>
              <w:spacing w:after="0" w:line="240" w:lineRule="auto"/>
              <w:jc w:val="center"/>
              <w:rPr>
                <w:rFonts w:ascii="Times New Roman" w:hAnsi="Times New Roman" w:cs="Times New Roman"/>
                <w:sz w:val="24"/>
                <w:szCs w:val="24"/>
                <w:lang w:val="sr-Latn-CS"/>
              </w:rPr>
            </w:pPr>
          </w:p>
          <w:p w14:paraId="26CF7787" w14:textId="77777777" w:rsidR="000A113B" w:rsidRPr="00EC6C85" w:rsidRDefault="00EC6C85" w:rsidP="00EC6C85">
            <w:pPr>
              <w:snapToGrid w:val="0"/>
              <w:spacing w:after="0" w:line="240" w:lineRule="auto"/>
              <w:rPr>
                <w:rFonts w:ascii="Times New Roman" w:hAnsi="Times New Roman" w:cs="Times New Roman"/>
                <w:sz w:val="24"/>
                <w:szCs w:val="24"/>
                <w:lang w:val="sr-Latn-CS"/>
              </w:rPr>
            </w:pPr>
            <w:r w:rsidRPr="00EC6C85">
              <w:rPr>
                <w:rFonts w:ascii="Times New Roman" w:hAnsi="Times New Roman" w:cs="Times New Roman"/>
                <w:sz w:val="24"/>
                <w:szCs w:val="24"/>
              </w:rPr>
              <w:t>Conical stainless steel tanks for olive oil</w:t>
            </w:r>
          </w:p>
          <w:p w14:paraId="00293510" w14:textId="77777777" w:rsidR="000A113B" w:rsidRPr="00EC6C85" w:rsidRDefault="000A113B" w:rsidP="00EC6C85">
            <w:pPr>
              <w:snapToGrid w:val="0"/>
              <w:spacing w:after="0" w:line="240" w:lineRule="auto"/>
              <w:rPr>
                <w:rFonts w:ascii="Times New Roman" w:hAnsi="Times New Roman" w:cs="Times New Roman"/>
                <w:sz w:val="24"/>
                <w:szCs w:val="24"/>
                <w:lang w:val="sr-Latn-CS"/>
              </w:rPr>
            </w:pPr>
          </w:p>
          <w:p w14:paraId="47E55112" w14:textId="77777777" w:rsidR="000A113B" w:rsidRPr="00560DB1" w:rsidRDefault="000A113B" w:rsidP="00667759">
            <w:pPr>
              <w:snapToGrid w:val="0"/>
              <w:spacing w:after="0" w:line="240" w:lineRule="auto"/>
              <w:rPr>
                <w:rFonts w:ascii="Times New Roman" w:hAnsi="Times New Roman" w:cs="Times New Roman"/>
                <w:sz w:val="24"/>
                <w:szCs w:val="24"/>
                <w:lang w:val="sr-Latn-CS"/>
              </w:rPr>
            </w:pPr>
          </w:p>
        </w:tc>
        <w:tc>
          <w:tcPr>
            <w:tcW w:w="7923" w:type="dxa"/>
            <w:tcBorders>
              <w:top w:val="single" w:sz="4" w:space="0" w:color="000000"/>
              <w:left w:val="single" w:sz="4" w:space="0" w:color="000000"/>
              <w:bottom w:val="single" w:sz="4" w:space="0" w:color="000000"/>
              <w:right w:val="single" w:sz="8" w:space="0" w:color="000000"/>
            </w:tcBorders>
            <w:shd w:val="clear" w:color="auto" w:fill="auto"/>
          </w:tcPr>
          <w:p w14:paraId="43640A77" w14:textId="77777777" w:rsidR="000A113B"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 inox tanks:</w:t>
            </w:r>
          </w:p>
          <w:p w14:paraId="6FF240CF" w14:textId="77777777" w:rsidR="007C12CF" w:rsidRDefault="007C12CF" w:rsidP="007C12CF">
            <w:pPr>
              <w:snapToGrid w:val="0"/>
              <w:spacing w:after="0" w:line="240" w:lineRule="auto"/>
              <w:rPr>
                <w:rFonts w:ascii="Times New Roman" w:hAnsi="Times New Roman" w:cs="Times New Roman"/>
                <w:sz w:val="24"/>
                <w:szCs w:val="24"/>
                <w:lang w:val="sr-Latn-CS"/>
              </w:rPr>
            </w:pPr>
          </w:p>
          <w:p w14:paraId="3BAD2D46" w14:textId="77777777" w:rsidR="007C12CF"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cca  500 lit    6 pcs</w:t>
            </w:r>
          </w:p>
          <w:p w14:paraId="7DAEBBCE" w14:textId="77777777" w:rsidR="007C12CF"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cca 1000 lit   2 pcs</w:t>
            </w:r>
          </w:p>
          <w:p w14:paraId="3367C4D3" w14:textId="77777777" w:rsidR="007C12CF" w:rsidRDefault="007C12CF" w:rsidP="007C12CF">
            <w:pPr>
              <w:snapToGrid w:val="0"/>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cca 2000 lit   6 pcs</w:t>
            </w:r>
          </w:p>
          <w:p w14:paraId="2EF69737" w14:textId="77777777" w:rsidR="00726C8C" w:rsidRDefault="00726C8C" w:rsidP="007C12CF">
            <w:pPr>
              <w:snapToGrid w:val="0"/>
              <w:spacing w:after="0" w:line="240" w:lineRule="auto"/>
              <w:rPr>
                <w:rFonts w:ascii="Times New Roman" w:hAnsi="Times New Roman" w:cs="Times New Roman"/>
                <w:sz w:val="24"/>
                <w:szCs w:val="24"/>
                <w:lang w:val="sr-Latn-CS"/>
              </w:rPr>
            </w:pPr>
          </w:p>
          <w:p w14:paraId="4513D42D" w14:textId="77777777" w:rsidR="00726C8C" w:rsidRPr="00726C8C" w:rsidRDefault="00726C8C" w:rsidP="00D60E74">
            <w:pPr>
              <w:snapToGrid w:val="0"/>
              <w:spacing w:after="0" w:line="240" w:lineRule="auto"/>
              <w:rPr>
                <w:rFonts w:ascii="Times New Roman" w:hAnsi="Times New Roman" w:cs="Times New Roman"/>
                <w:sz w:val="24"/>
                <w:szCs w:val="24"/>
                <w:lang w:val="sr-Latn-CS"/>
              </w:rPr>
            </w:pPr>
            <w:r w:rsidRPr="00726C8C">
              <w:rPr>
                <w:rFonts w:ascii="Times New Roman" w:hAnsi="Times New Roman" w:cs="Times New Roman"/>
                <w:sz w:val="24"/>
                <w:szCs w:val="24"/>
              </w:rPr>
              <w:t>Characteristics:</w:t>
            </w:r>
            <w:r w:rsidRPr="00726C8C">
              <w:rPr>
                <w:rFonts w:ascii="Times New Roman" w:hAnsi="Times New Roman" w:cs="Times New Roman"/>
                <w:sz w:val="24"/>
                <w:szCs w:val="24"/>
              </w:rPr>
              <w:br/>
              <w:t>- Material: stainless steel AISI 304</w:t>
            </w:r>
            <w:r w:rsidRPr="00726C8C">
              <w:rPr>
                <w:rFonts w:ascii="Times New Roman" w:hAnsi="Times New Roman" w:cs="Times New Roman"/>
                <w:sz w:val="24"/>
                <w:szCs w:val="24"/>
              </w:rPr>
              <w:br/>
              <w:t>- Tank lid with outlets for inert gas saturation (argon or nitrogen)</w:t>
            </w:r>
            <w:r w:rsidRPr="00726C8C">
              <w:rPr>
                <w:rFonts w:ascii="Times New Roman" w:hAnsi="Times New Roman" w:cs="Times New Roman"/>
                <w:sz w:val="24"/>
                <w:szCs w:val="24"/>
              </w:rPr>
              <w:br/>
              <w:t>- Stainless steel safety valve for vacuum or overpressure prevention</w:t>
            </w:r>
            <w:r w:rsidRPr="00726C8C">
              <w:rPr>
                <w:rFonts w:ascii="Times New Roman" w:hAnsi="Times New Roman" w:cs="Times New Roman"/>
                <w:sz w:val="24"/>
                <w:szCs w:val="24"/>
              </w:rPr>
              <w:br/>
              <w:t>- Manhole doors</w:t>
            </w:r>
            <w:r w:rsidRPr="00726C8C">
              <w:rPr>
                <w:rFonts w:ascii="Times New Roman" w:hAnsi="Times New Roman" w:cs="Times New Roman"/>
                <w:sz w:val="24"/>
                <w:szCs w:val="24"/>
              </w:rPr>
              <w:br/>
              <w:t>- Level gauge glass</w:t>
            </w:r>
            <w:r w:rsidRPr="00726C8C">
              <w:rPr>
                <w:rFonts w:ascii="Times New Roman" w:hAnsi="Times New Roman" w:cs="Times New Roman"/>
                <w:sz w:val="24"/>
                <w:szCs w:val="24"/>
              </w:rPr>
              <w:br/>
              <w:t>- Stainless steel sampling valve</w:t>
            </w:r>
            <w:r w:rsidRPr="00726C8C">
              <w:rPr>
                <w:rFonts w:ascii="Times New Roman" w:hAnsi="Times New Roman" w:cs="Times New Roman"/>
                <w:sz w:val="24"/>
                <w:szCs w:val="24"/>
              </w:rPr>
              <w:br/>
              <w:t>- 1 DIN25 valve for racking clear oil</w:t>
            </w:r>
            <w:r w:rsidRPr="00726C8C">
              <w:rPr>
                <w:rFonts w:ascii="Times New Roman" w:hAnsi="Times New Roman" w:cs="Times New Roman"/>
                <w:sz w:val="24"/>
                <w:szCs w:val="24"/>
              </w:rPr>
              <w:br/>
              <w:t>- 1 DIN25 valve for total discharge</w:t>
            </w:r>
            <w:r w:rsidRPr="00726C8C">
              <w:rPr>
                <w:rFonts w:ascii="Times New Roman" w:hAnsi="Times New Roman" w:cs="Times New Roman"/>
                <w:sz w:val="24"/>
                <w:szCs w:val="24"/>
              </w:rPr>
              <w:br/>
              <w:t>- Manufactured in accordance with European regulation</w:t>
            </w:r>
            <w:r w:rsidR="00D60E74">
              <w:rPr>
                <w:rFonts w:ascii="Times New Roman" w:hAnsi="Times New Roman" w:cs="Times New Roman"/>
                <w:sz w:val="24"/>
                <w:szCs w:val="24"/>
              </w:rPr>
              <w:t xml:space="preserve"> EC 1935/2004</w:t>
            </w:r>
            <w:r w:rsidR="00D60E74">
              <w:rPr>
                <w:rFonts w:ascii="Times New Roman" w:hAnsi="Times New Roman" w:cs="Times New Roman"/>
                <w:sz w:val="24"/>
                <w:szCs w:val="24"/>
              </w:rPr>
              <w:br/>
              <w:t>- Control unit  20 hl/h ,</w:t>
            </w:r>
            <w:r w:rsidRPr="00726C8C">
              <w:rPr>
                <w:rFonts w:ascii="Times New Roman" w:hAnsi="Times New Roman" w:cs="Times New Roman"/>
                <w:sz w:val="24"/>
                <w:szCs w:val="24"/>
              </w:rPr>
              <w:t>suitable for nitrogen and argon with a modular 4-outlet manifold (inlet pressure max 220 bar; outlet 20-40 mbar; equipped with pressure gauges)</w:t>
            </w:r>
            <w:r w:rsidRPr="00726C8C">
              <w:rPr>
                <w:rFonts w:ascii="Times New Roman" w:hAnsi="Times New Roman" w:cs="Times New Roman"/>
                <w:sz w:val="24"/>
                <w:szCs w:val="24"/>
              </w:rPr>
              <w:br/>
            </w:r>
          </w:p>
        </w:tc>
      </w:tr>
    </w:tbl>
    <w:p w14:paraId="62F21079" w14:textId="77777777" w:rsidR="002B3129" w:rsidRDefault="002B3129" w:rsidP="006A219A">
      <w:pPr>
        <w:pStyle w:val="NoSpacing"/>
        <w:rPr>
          <w:sz w:val="24"/>
          <w:szCs w:val="24"/>
          <w:lang w:val="sr-Latn-CS"/>
        </w:rPr>
      </w:pPr>
    </w:p>
    <w:p w14:paraId="7B6EE6C4" w14:textId="77777777" w:rsidR="0052664F" w:rsidRDefault="0067673A" w:rsidP="0052664F">
      <w:pPr>
        <w:pStyle w:val="NoSpacing"/>
        <w:rPr>
          <w:sz w:val="24"/>
          <w:szCs w:val="24"/>
          <w:lang w:val="sr-Latn-CS"/>
        </w:rPr>
      </w:pPr>
      <w:r w:rsidRPr="004E18D9">
        <w:rPr>
          <w:b/>
          <w:sz w:val="24"/>
          <w:szCs w:val="24"/>
        </w:rPr>
        <w:t>Warranty Period</w:t>
      </w:r>
      <w:r w:rsidRPr="006A219A">
        <w:rPr>
          <w:sz w:val="24"/>
          <w:szCs w:val="24"/>
        </w:rPr>
        <w:t>: Minimum 12 months from the date of installation.</w:t>
      </w:r>
      <w:r w:rsidRPr="006A219A">
        <w:rPr>
          <w:sz w:val="24"/>
          <w:szCs w:val="24"/>
        </w:rPr>
        <w:br/>
      </w:r>
      <w:r w:rsidRPr="004E18D9">
        <w:rPr>
          <w:b/>
          <w:sz w:val="24"/>
          <w:szCs w:val="24"/>
        </w:rPr>
        <w:t>Guarantees for specific materials</w:t>
      </w:r>
      <w:r w:rsidRPr="006A219A">
        <w:rPr>
          <w:sz w:val="24"/>
          <w:szCs w:val="24"/>
        </w:rPr>
        <w:t>: Fault rectification within 72 hours during the war</w:t>
      </w:r>
      <w:r w:rsidR="0052664F">
        <w:rPr>
          <w:sz w:val="24"/>
          <w:szCs w:val="24"/>
        </w:rPr>
        <w:t>ranty period.</w:t>
      </w:r>
      <w:r w:rsidR="0052664F">
        <w:rPr>
          <w:sz w:val="24"/>
          <w:szCs w:val="24"/>
        </w:rPr>
        <w:br/>
      </w:r>
    </w:p>
    <w:p w14:paraId="6897F439" w14:textId="77777777" w:rsidR="0067673A" w:rsidRPr="007E5790" w:rsidRDefault="0067673A" w:rsidP="006A219A">
      <w:pPr>
        <w:pStyle w:val="NoSpacing"/>
        <w:rPr>
          <w:b/>
          <w:sz w:val="24"/>
          <w:szCs w:val="24"/>
          <w:lang w:val="sr-Latn-CS"/>
        </w:rPr>
      </w:pPr>
      <w:r w:rsidRPr="007E5790">
        <w:rPr>
          <w:b/>
          <w:sz w:val="24"/>
          <w:szCs w:val="24"/>
        </w:rPr>
        <w:t>THE BIDDER FOR LOTS 1 AND 2</w:t>
      </w:r>
      <w:r w:rsidR="007E5790">
        <w:rPr>
          <w:b/>
          <w:sz w:val="24"/>
          <w:szCs w:val="24"/>
        </w:rPr>
        <w:t xml:space="preserve"> IS OBLIGED TO OFFER THE </w:t>
      </w:r>
      <w:r w:rsidR="007E5790">
        <w:rPr>
          <w:b/>
          <w:sz w:val="24"/>
          <w:szCs w:val="24"/>
          <w:lang w:val="sr-Latn-CS"/>
        </w:rPr>
        <w:t>PROCUR</w:t>
      </w:r>
      <w:r w:rsidRPr="007E5790">
        <w:rPr>
          <w:b/>
          <w:sz w:val="24"/>
          <w:szCs w:val="24"/>
        </w:rPr>
        <w:t>ER AFTER-SALES MAINTENANCE SERVICES FOR A MINIMUM OF 5 (FIVE) YEARS.</w:t>
      </w:r>
      <w:r w:rsidRPr="007E5790">
        <w:rPr>
          <w:b/>
          <w:sz w:val="24"/>
          <w:szCs w:val="24"/>
        </w:rPr>
        <w:br/>
      </w:r>
    </w:p>
    <w:p w14:paraId="288114D6" w14:textId="77777777" w:rsidR="0067673A" w:rsidRPr="007E5790" w:rsidRDefault="0067673A" w:rsidP="006A219A">
      <w:pPr>
        <w:pStyle w:val="NoSpacing"/>
        <w:rPr>
          <w:b/>
          <w:sz w:val="24"/>
          <w:szCs w:val="24"/>
          <w:lang w:val="sr-Latn-CS"/>
        </w:rPr>
      </w:pPr>
    </w:p>
    <w:p w14:paraId="7B091F52" w14:textId="77777777" w:rsidR="0067673A" w:rsidRPr="007E5790" w:rsidRDefault="0067673A" w:rsidP="006A219A">
      <w:pPr>
        <w:pStyle w:val="NoSpacing"/>
        <w:rPr>
          <w:b/>
          <w:sz w:val="24"/>
          <w:szCs w:val="24"/>
          <w:lang w:val="sr-Latn-CS"/>
        </w:rPr>
      </w:pPr>
    </w:p>
    <w:p w14:paraId="280374DE" w14:textId="77777777" w:rsidR="0067673A" w:rsidRPr="007E5790" w:rsidRDefault="0067673A" w:rsidP="006A219A">
      <w:pPr>
        <w:pStyle w:val="NoSpacing"/>
        <w:rPr>
          <w:b/>
          <w:sz w:val="24"/>
          <w:szCs w:val="24"/>
          <w:lang w:val="sr-Latn-CS"/>
        </w:rPr>
      </w:pPr>
    </w:p>
    <w:p w14:paraId="27A727AA" w14:textId="77777777" w:rsidR="0067673A" w:rsidRPr="007E5790" w:rsidRDefault="0067673A" w:rsidP="006A219A">
      <w:pPr>
        <w:pStyle w:val="NoSpacing"/>
        <w:rPr>
          <w:b/>
          <w:sz w:val="24"/>
          <w:szCs w:val="24"/>
          <w:lang w:val="sr-Latn-CS"/>
        </w:rPr>
      </w:pPr>
    </w:p>
    <w:p w14:paraId="52A97561" w14:textId="77777777" w:rsidR="0067673A" w:rsidRPr="007E5790" w:rsidRDefault="0067673A" w:rsidP="006A219A">
      <w:pPr>
        <w:pStyle w:val="NoSpacing"/>
        <w:rPr>
          <w:b/>
          <w:sz w:val="24"/>
          <w:szCs w:val="24"/>
          <w:lang w:val="sr-Latn-CS"/>
        </w:rPr>
      </w:pPr>
    </w:p>
    <w:p w14:paraId="4A08F529" w14:textId="77777777" w:rsidR="0067673A" w:rsidRPr="007E5790" w:rsidRDefault="0067673A" w:rsidP="006A219A">
      <w:pPr>
        <w:pStyle w:val="NoSpacing"/>
        <w:rPr>
          <w:b/>
          <w:sz w:val="24"/>
          <w:szCs w:val="24"/>
          <w:lang w:val="sr-Latn-CS"/>
        </w:rPr>
      </w:pPr>
    </w:p>
    <w:p w14:paraId="54B20773" w14:textId="77777777" w:rsidR="0067673A" w:rsidRPr="007E5790" w:rsidRDefault="0067673A" w:rsidP="006A219A">
      <w:pPr>
        <w:pStyle w:val="NoSpacing"/>
        <w:rPr>
          <w:b/>
          <w:sz w:val="24"/>
          <w:szCs w:val="24"/>
          <w:lang w:val="sr-Latn-CS"/>
        </w:rPr>
      </w:pPr>
    </w:p>
    <w:p w14:paraId="4CD4B3A6" w14:textId="77777777" w:rsidR="0067673A" w:rsidRPr="007E5790" w:rsidRDefault="0067673A" w:rsidP="006A219A">
      <w:pPr>
        <w:pStyle w:val="NoSpacing"/>
        <w:rPr>
          <w:b/>
          <w:sz w:val="24"/>
          <w:szCs w:val="24"/>
          <w:lang w:val="sr-Latn-CS"/>
        </w:rPr>
      </w:pPr>
    </w:p>
    <w:p w14:paraId="16FCBE39" w14:textId="77777777" w:rsidR="0067673A" w:rsidRPr="007E5790" w:rsidRDefault="0067673A" w:rsidP="006A219A">
      <w:pPr>
        <w:pStyle w:val="NoSpacing"/>
        <w:rPr>
          <w:b/>
          <w:sz w:val="24"/>
          <w:szCs w:val="24"/>
          <w:lang w:val="sr-Latn-CS"/>
        </w:rPr>
      </w:pPr>
    </w:p>
    <w:p w14:paraId="791A5F27" w14:textId="77777777" w:rsidR="0067673A" w:rsidRPr="006A219A" w:rsidRDefault="0067673A" w:rsidP="006A219A">
      <w:pPr>
        <w:pStyle w:val="NoSpacing"/>
        <w:rPr>
          <w:sz w:val="24"/>
          <w:szCs w:val="24"/>
          <w:lang w:val="sr-Latn-CS"/>
        </w:rPr>
      </w:pPr>
    </w:p>
    <w:p w14:paraId="03C16231" w14:textId="77777777" w:rsidR="0067673A" w:rsidRPr="006A219A" w:rsidRDefault="0067673A" w:rsidP="006A219A">
      <w:pPr>
        <w:pStyle w:val="NoSpacing"/>
        <w:rPr>
          <w:sz w:val="24"/>
          <w:szCs w:val="24"/>
          <w:lang w:val="sr-Latn-CS"/>
        </w:rPr>
      </w:pPr>
    </w:p>
    <w:p w14:paraId="2CE0B191" w14:textId="77777777" w:rsidR="0067673A" w:rsidRPr="006A219A" w:rsidRDefault="0067673A" w:rsidP="006A219A">
      <w:pPr>
        <w:pStyle w:val="NoSpacing"/>
        <w:rPr>
          <w:sz w:val="24"/>
          <w:szCs w:val="24"/>
          <w:lang w:val="sr-Latn-CS"/>
        </w:rPr>
      </w:pPr>
    </w:p>
    <w:p w14:paraId="4308D141" w14:textId="77777777" w:rsidR="007B4B42" w:rsidRDefault="004570E7" w:rsidP="006A219A">
      <w:pPr>
        <w:pStyle w:val="NoSpacing"/>
        <w:rPr>
          <w:b/>
          <w:sz w:val="24"/>
          <w:szCs w:val="24"/>
          <w:lang w:val="sr-Latn-CS"/>
        </w:rPr>
      </w:pPr>
      <w:r>
        <w:rPr>
          <w:b/>
          <w:sz w:val="24"/>
          <w:szCs w:val="24"/>
          <w:lang w:val="sr-Latn-CS"/>
        </w:rPr>
        <w:lastRenderedPageBreak/>
        <w:t>T</w:t>
      </w:r>
      <w:r w:rsidRPr="004570E7">
        <w:rPr>
          <w:b/>
          <w:sz w:val="24"/>
          <w:szCs w:val="24"/>
        </w:rPr>
        <w:t>he bidder for Lots 1 and 2 is required to submit a Statement guaranteeing the offered post-sales maintenance period.</w:t>
      </w:r>
    </w:p>
    <w:p w14:paraId="445092B0" w14:textId="77777777" w:rsidR="00E77B1D" w:rsidRDefault="004570E7" w:rsidP="006A219A">
      <w:pPr>
        <w:pStyle w:val="NoSpacing"/>
        <w:rPr>
          <w:sz w:val="24"/>
          <w:szCs w:val="24"/>
          <w:lang w:val="sr-Latn-CS"/>
        </w:rPr>
      </w:pPr>
      <w:r w:rsidRPr="004570E7">
        <w:rPr>
          <w:b/>
          <w:sz w:val="24"/>
          <w:szCs w:val="24"/>
        </w:rPr>
        <w:br/>
      </w:r>
      <w:r w:rsidR="00E77B1D">
        <w:rPr>
          <w:sz w:val="24"/>
          <w:szCs w:val="24"/>
          <w:lang w:val="sr-Latn-CS"/>
        </w:rPr>
        <w:t xml:space="preserve">x </w:t>
      </w:r>
      <w:r w:rsidRPr="004570E7">
        <w:rPr>
          <w:sz w:val="24"/>
          <w:szCs w:val="24"/>
        </w:rPr>
        <w:t>Quality Control Methods:</w:t>
      </w:r>
      <w:r w:rsidRPr="004570E7">
        <w:rPr>
          <w:sz w:val="24"/>
          <w:szCs w:val="24"/>
        </w:rPr>
        <w:br/>
        <w:t>a) Verification of compliance of the submitted certificates and technical data sheets by the bidder with the specified "essential characteristics of the procurement subject in terms of quality, performance, and/or dimensions" from the "technical characteristics or specifications of the procurement subject, i.e., bill of quantities" r</w:t>
      </w:r>
      <w:r w:rsidR="007B4B42">
        <w:rPr>
          <w:sz w:val="24"/>
          <w:szCs w:val="24"/>
        </w:rPr>
        <w:t>equired for bid collection.</w:t>
      </w:r>
      <w:r w:rsidR="007B4B42">
        <w:rPr>
          <w:sz w:val="24"/>
          <w:szCs w:val="24"/>
        </w:rPr>
        <w:br/>
        <w:t xml:space="preserve">b) </w:t>
      </w:r>
      <w:r w:rsidRPr="004570E7">
        <w:rPr>
          <w:sz w:val="24"/>
          <w:szCs w:val="24"/>
        </w:rPr>
        <w:br/>
      </w:r>
      <w:r w:rsidR="00534202">
        <w:rPr>
          <w:sz w:val="24"/>
          <w:szCs w:val="24"/>
          <w:lang w:val="sr-Latn-CS"/>
        </w:rPr>
        <w:t>c)</w:t>
      </w:r>
      <w:r w:rsidRPr="004570E7">
        <w:rPr>
          <w:sz w:val="24"/>
          <w:szCs w:val="24"/>
        </w:rPr>
        <w:t>Control of submitted technical data sheets against the requested technical specification.</w:t>
      </w:r>
      <w:r w:rsidRPr="004570E7">
        <w:rPr>
          <w:sz w:val="24"/>
          <w:szCs w:val="24"/>
        </w:rPr>
        <w:br/>
      </w:r>
      <w:r w:rsidR="000A1A98">
        <w:rPr>
          <w:sz w:val="24"/>
          <w:szCs w:val="24"/>
          <w:lang w:val="sr-Latn-CS"/>
        </w:rPr>
        <w:t>-</w:t>
      </w:r>
      <w:r w:rsidRPr="004570E7">
        <w:rPr>
          <w:sz w:val="24"/>
          <w:szCs w:val="24"/>
        </w:rPr>
        <w:t>Machine functionality check.</w:t>
      </w:r>
      <w:r w:rsidRPr="004570E7">
        <w:rPr>
          <w:sz w:val="24"/>
          <w:szCs w:val="24"/>
        </w:rPr>
        <w:br/>
      </w:r>
      <w:r w:rsidR="000A1A98">
        <w:rPr>
          <w:sz w:val="24"/>
          <w:szCs w:val="24"/>
          <w:lang w:val="sr-Latn-CS"/>
        </w:rPr>
        <w:t>-</w:t>
      </w:r>
      <w:r w:rsidRPr="004570E7">
        <w:rPr>
          <w:sz w:val="24"/>
          <w:szCs w:val="24"/>
        </w:rPr>
        <w:t>FAT – factory acceptance test.</w:t>
      </w:r>
    </w:p>
    <w:p w14:paraId="62184F3D" w14:textId="77777777" w:rsidR="00B42F3C" w:rsidRDefault="004570E7" w:rsidP="006A219A">
      <w:pPr>
        <w:pStyle w:val="NoSpacing"/>
        <w:rPr>
          <w:sz w:val="24"/>
          <w:szCs w:val="24"/>
          <w:lang w:val="sr-Latn-CS"/>
        </w:rPr>
      </w:pPr>
      <w:r w:rsidRPr="004570E7">
        <w:rPr>
          <w:sz w:val="24"/>
          <w:szCs w:val="24"/>
        </w:rPr>
        <w:br/>
      </w:r>
      <w:r w:rsidR="00E77B1D">
        <w:rPr>
          <w:sz w:val="24"/>
          <w:szCs w:val="24"/>
          <w:lang w:val="sr-Latn-CS"/>
        </w:rPr>
        <w:t xml:space="preserve">x </w:t>
      </w:r>
      <w:r w:rsidRPr="004570E7">
        <w:rPr>
          <w:sz w:val="24"/>
          <w:szCs w:val="24"/>
        </w:rPr>
        <w:t>Quality Guarantees:</w:t>
      </w:r>
      <w:r w:rsidRPr="004570E7">
        <w:rPr>
          <w:sz w:val="24"/>
          <w:szCs w:val="24"/>
        </w:rPr>
        <w:br/>
      </w:r>
      <w:r w:rsidR="00370ECC">
        <w:rPr>
          <w:sz w:val="24"/>
          <w:szCs w:val="24"/>
          <w:lang w:val="sr-Latn-CS"/>
        </w:rPr>
        <w:t xml:space="preserve">- </w:t>
      </w:r>
      <w:r w:rsidRPr="004570E7">
        <w:rPr>
          <w:sz w:val="24"/>
          <w:szCs w:val="24"/>
        </w:rPr>
        <w:t>User manual</w:t>
      </w:r>
      <w:r w:rsidRPr="004570E7">
        <w:rPr>
          <w:sz w:val="24"/>
          <w:szCs w:val="24"/>
        </w:rPr>
        <w:br/>
      </w:r>
      <w:r w:rsidR="00370ECC">
        <w:rPr>
          <w:sz w:val="24"/>
          <w:szCs w:val="24"/>
          <w:lang w:val="sr-Latn-CS"/>
        </w:rPr>
        <w:t xml:space="preserve">- </w:t>
      </w:r>
      <w:r w:rsidRPr="004570E7">
        <w:rPr>
          <w:sz w:val="24"/>
          <w:szCs w:val="24"/>
        </w:rPr>
        <w:t>CE production mark</w:t>
      </w:r>
    </w:p>
    <w:p w14:paraId="59A4C72D" w14:textId="77777777" w:rsidR="0008159E" w:rsidRDefault="004570E7" w:rsidP="006A219A">
      <w:pPr>
        <w:pStyle w:val="NoSpacing"/>
        <w:rPr>
          <w:b/>
          <w:sz w:val="24"/>
          <w:szCs w:val="24"/>
          <w:lang w:val="sr-Latn-CS"/>
        </w:rPr>
      </w:pPr>
      <w:r w:rsidRPr="004570E7">
        <w:rPr>
          <w:sz w:val="24"/>
          <w:szCs w:val="24"/>
        </w:rPr>
        <w:br/>
      </w:r>
      <w:r w:rsidRPr="00B42F3C">
        <w:rPr>
          <w:b/>
          <w:sz w:val="24"/>
          <w:szCs w:val="24"/>
        </w:rPr>
        <w:t>NOTE:</w:t>
      </w:r>
      <w:r w:rsidRPr="00B42F3C">
        <w:rPr>
          <w:b/>
          <w:sz w:val="24"/>
          <w:szCs w:val="24"/>
        </w:rPr>
        <w:br/>
      </w:r>
      <w:r w:rsidR="00632A5C">
        <w:rPr>
          <w:b/>
          <w:sz w:val="24"/>
          <w:szCs w:val="24"/>
          <w:lang w:val="sr-Latn-CS"/>
        </w:rPr>
        <w:t>-</w:t>
      </w:r>
      <w:r w:rsidRPr="00293E94">
        <w:rPr>
          <w:b/>
          <w:sz w:val="24"/>
          <w:szCs w:val="24"/>
        </w:rPr>
        <w:t>The offered price includes the costs of packaging, transport, assembly, commissioning of the goods in question, and ha</w:t>
      </w:r>
      <w:r w:rsidR="00293E94">
        <w:rPr>
          <w:b/>
          <w:sz w:val="24"/>
          <w:szCs w:val="24"/>
        </w:rPr>
        <w:t>ndling training for the P</w:t>
      </w:r>
      <w:r w:rsidR="00293E94">
        <w:rPr>
          <w:b/>
          <w:sz w:val="24"/>
          <w:szCs w:val="24"/>
          <w:lang w:val="sr-Latn-CS"/>
        </w:rPr>
        <w:t>rocure</w:t>
      </w:r>
      <w:r w:rsidRPr="00293E94">
        <w:rPr>
          <w:b/>
          <w:sz w:val="24"/>
          <w:szCs w:val="24"/>
        </w:rPr>
        <w:t>r's employee.</w:t>
      </w:r>
      <w:r w:rsidRPr="00293E94">
        <w:rPr>
          <w:b/>
          <w:sz w:val="24"/>
          <w:szCs w:val="24"/>
        </w:rPr>
        <w:br/>
      </w:r>
      <w:r w:rsidR="00632A5C">
        <w:rPr>
          <w:b/>
          <w:sz w:val="24"/>
          <w:szCs w:val="24"/>
          <w:lang w:val="sr-Latn-CS"/>
        </w:rPr>
        <w:t>-</w:t>
      </w:r>
      <w:r w:rsidRPr="00293E94">
        <w:rPr>
          <w:b/>
          <w:sz w:val="24"/>
          <w:szCs w:val="24"/>
        </w:rPr>
        <w:t>The supplier will, on a voluntary basis, provide a team of its experts during the assembly, commissioning of the goods, an</w:t>
      </w:r>
      <w:r w:rsidR="00632A5C">
        <w:rPr>
          <w:b/>
          <w:sz w:val="24"/>
          <w:szCs w:val="24"/>
        </w:rPr>
        <w:t>d the training of the P</w:t>
      </w:r>
      <w:r w:rsidR="00632A5C">
        <w:rPr>
          <w:b/>
          <w:sz w:val="24"/>
          <w:szCs w:val="24"/>
          <w:lang w:val="sr-Latn-CS"/>
        </w:rPr>
        <w:t>rocure</w:t>
      </w:r>
      <w:r w:rsidRPr="00293E94">
        <w:rPr>
          <w:b/>
          <w:sz w:val="24"/>
          <w:szCs w:val="24"/>
        </w:rPr>
        <w:t>r's employee.</w:t>
      </w:r>
    </w:p>
    <w:p w14:paraId="2179F865" w14:textId="77777777" w:rsidR="002E5817" w:rsidRDefault="0008159E" w:rsidP="004631D0">
      <w:pPr>
        <w:pStyle w:val="NoSpacing"/>
        <w:jc w:val="both"/>
        <w:rPr>
          <w:b/>
          <w:sz w:val="24"/>
          <w:szCs w:val="24"/>
          <w:lang w:val="sr-Latn-CS"/>
        </w:rPr>
      </w:pPr>
      <w:r>
        <w:rPr>
          <w:b/>
          <w:sz w:val="24"/>
          <w:szCs w:val="24"/>
        </w:rPr>
        <w:br/>
        <w:t>NOTE:</w:t>
      </w:r>
      <w:r>
        <w:rPr>
          <w:b/>
          <w:sz w:val="24"/>
          <w:szCs w:val="24"/>
        </w:rPr>
        <w:br/>
      </w:r>
      <w:r w:rsidR="000708C4">
        <w:rPr>
          <w:b/>
          <w:sz w:val="24"/>
          <w:szCs w:val="24"/>
          <w:lang w:val="sr-Latn-CS"/>
        </w:rPr>
        <w:t xml:space="preserve">1. </w:t>
      </w:r>
      <w:r>
        <w:rPr>
          <w:b/>
          <w:sz w:val="24"/>
          <w:szCs w:val="24"/>
        </w:rPr>
        <w:t>The P</w:t>
      </w:r>
      <w:r>
        <w:rPr>
          <w:b/>
          <w:sz w:val="24"/>
          <w:szCs w:val="24"/>
          <w:lang w:val="sr-Latn-CS"/>
        </w:rPr>
        <w:t>rocur</w:t>
      </w:r>
      <w:r w:rsidR="004570E7" w:rsidRPr="00293E94">
        <w:rPr>
          <w:b/>
          <w:sz w:val="24"/>
          <w:szCs w:val="24"/>
        </w:rPr>
        <w:t>er reserves the right, after opening and reviewing the received bids, to request clarification or supplementation of the supporting documentation from the Bidder.</w:t>
      </w:r>
    </w:p>
    <w:p w14:paraId="5F3AF582" w14:textId="77777777" w:rsidR="0067673A" w:rsidRPr="00293E94" w:rsidRDefault="004570E7" w:rsidP="004631D0">
      <w:pPr>
        <w:pStyle w:val="NoSpacing"/>
        <w:jc w:val="both"/>
        <w:rPr>
          <w:b/>
          <w:sz w:val="24"/>
          <w:szCs w:val="24"/>
          <w:lang w:val="sr-Latn-CS"/>
        </w:rPr>
      </w:pPr>
      <w:r w:rsidRPr="00293E94">
        <w:rPr>
          <w:b/>
          <w:sz w:val="24"/>
          <w:szCs w:val="24"/>
        </w:rPr>
        <w:br/>
      </w:r>
      <w:r w:rsidR="002E5817">
        <w:rPr>
          <w:b/>
          <w:sz w:val="24"/>
          <w:szCs w:val="24"/>
          <w:lang w:val="sr-Latn-CS"/>
        </w:rPr>
        <w:t>2.</w:t>
      </w:r>
      <w:r w:rsidRPr="00293E94">
        <w:rPr>
          <w:b/>
          <w:sz w:val="24"/>
          <w:szCs w:val="24"/>
        </w:rPr>
        <w:t>The Purchaser reserves the right at any time (before or after opening bids, during evaluation, or in the decision-making phase), up until the decision on the selection of the most favorable bid, to cancel the published procurement without providing a specific explanatio</w:t>
      </w:r>
      <w:r w:rsidR="00293E94">
        <w:rPr>
          <w:b/>
          <w:sz w:val="24"/>
          <w:szCs w:val="24"/>
          <w:lang w:val="sr-Latn-CS"/>
        </w:rPr>
        <w:t>n</w:t>
      </w:r>
      <w:r w:rsidR="005C7F18">
        <w:rPr>
          <w:b/>
          <w:sz w:val="24"/>
          <w:szCs w:val="24"/>
          <w:lang w:val="sr-Latn-CS"/>
        </w:rPr>
        <w:t>.</w:t>
      </w:r>
    </w:p>
    <w:p w14:paraId="73E96C9E" w14:textId="77777777" w:rsidR="0067673A" w:rsidRPr="00293E94" w:rsidRDefault="0067673A" w:rsidP="004631D0">
      <w:pPr>
        <w:pStyle w:val="NoSpacing"/>
        <w:jc w:val="both"/>
        <w:rPr>
          <w:b/>
          <w:sz w:val="24"/>
          <w:szCs w:val="24"/>
          <w:lang w:val="sr-Latn-CS"/>
        </w:rPr>
      </w:pPr>
    </w:p>
    <w:p w14:paraId="5CF8D4EB" w14:textId="77777777" w:rsidR="008B126A" w:rsidRPr="00293E94" w:rsidRDefault="008B126A" w:rsidP="006A219A">
      <w:pPr>
        <w:pStyle w:val="NoSpacing"/>
        <w:rPr>
          <w:b/>
          <w:sz w:val="24"/>
          <w:szCs w:val="24"/>
          <w:lang w:val="sr-Latn-CS"/>
        </w:rPr>
      </w:pPr>
    </w:p>
    <w:p w14:paraId="510D2E63" w14:textId="77777777" w:rsidR="008B126A" w:rsidRPr="00293E94" w:rsidRDefault="008B126A" w:rsidP="006A219A">
      <w:pPr>
        <w:pStyle w:val="NoSpacing"/>
        <w:rPr>
          <w:b/>
          <w:sz w:val="24"/>
          <w:szCs w:val="24"/>
          <w:lang w:val="sr-Latn-CS"/>
        </w:rPr>
      </w:pPr>
    </w:p>
    <w:p w14:paraId="01B95ED7" w14:textId="77777777" w:rsidR="008B126A" w:rsidRPr="00293E94" w:rsidRDefault="008B126A" w:rsidP="006A219A">
      <w:pPr>
        <w:pStyle w:val="NoSpacing"/>
        <w:rPr>
          <w:b/>
          <w:sz w:val="24"/>
          <w:szCs w:val="24"/>
          <w:lang w:val="sr-Latn-CS"/>
        </w:rPr>
      </w:pPr>
    </w:p>
    <w:p w14:paraId="3F780D89" w14:textId="77777777" w:rsidR="008B126A" w:rsidRPr="00293E94" w:rsidRDefault="008B126A" w:rsidP="006A219A">
      <w:pPr>
        <w:pStyle w:val="NoSpacing"/>
        <w:rPr>
          <w:b/>
          <w:sz w:val="24"/>
          <w:szCs w:val="24"/>
        </w:rPr>
      </w:pPr>
    </w:p>
    <w:p w14:paraId="7BAC19C9" w14:textId="77777777" w:rsidR="008B126A" w:rsidRPr="00293E94" w:rsidRDefault="008B126A" w:rsidP="006A219A">
      <w:pPr>
        <w:pStyle w:val="NoSpacing"/>
        <w:rPr>
          <w:b/>
          <w:sz w:val="24"/>
          <w:szCs w:val="24"/>
        </w:rPr>
      </w:pPr>
    </w:p>
    <w:p w14:paraId="14661CC6" w14:textId="77777777" w:rsidR="008B126A" w:rsidRPr="00293E94" w:rsidRDefault="008B126A" w:rsidP="006A219A">
      <w:pPr>
        <w:pStyle w:val="NoSpacing"/>
        <w:rPr>
          <w:b/>
          <w:sz w:val="24"/>
          <w:szCs w:val="24"/>
        </w:rPr>
      </w:pPr>
    </w:p>
    <w:p w14:paraId="2C6A8902" w14:textId="77777777" w:rsidR="008B126A" w:rsidRPr="00293E94" w:rsidRDefault="008B126A" w:rsidP="006A219A">
      <w:pPr>
        <w:pStyle w:val="NoSpacing"/>
        <w:rPr>
          <w:b/>
          <w:sz w:val="24"/>
          <w:szCs w:val="24"/>
        </w:rPr>
      </w:pPr>
    </w:p>
    <w:p w14:paraId="0E16EA98" w14:textId="77777777" w:rsidR="008B126A" w:rsidRPr="00293E94" w:rsidRDefault="008B126A" w:rsidP="006A219A">
      <w:pPr>
        <w:pStyle w:val="NoSpacing"/>
        <w:rPr>
          <w:b/>
          <w:sz w:val="24"/>
          <w:szCs w:val="24"/>
        </w:rPr>
      </w:pPr>
    </w:p>
    <w:p w14:paraId="20328D08" w14:textId="77777777" w:rsidR="008B126A" w:rsidRPr="004D0CC2" w:rsidRDefault="008B126A" w:rsidP="008B126A">
      <w:pPr>
        <w:pStyle w:val="NoSpacing"/>
        <w:jc w:val="both"/>
        <w:rPr>
          <w:b/>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8B126A" w:rsidRPr="00293E94" w14:paraId="4E4C0ACC" w14:textId="77777777" w:rsidTr="00BC095D">
        <w:trPr>
          <w:trHeight w:val="3970"/>
        </w:trPr>
        <w:tc>
          <w:tcPr>
            <w:tcW w:w="14220" w:type="dxa"/>
            <w:shd w:val="clear" w:color="auto" w:fill="auto"/>
          </w:tcPr>
          <w:p w14:paraId="4E592E24" w14:textId="77777777" w:rsidR="008B126A" w:rsidRPr="00293E94" w:rsidRDefault="008B126A" w:rsidP="00BC095D">
            <w:pPr>
              <w:spacing w:after="0"/>
              <w:jc w:val="center"/>
              <w:rPr>
                <w:b/>
              </w:rPr>
            </w:pPr>
          </w:p>
        </w:tc>
      </w:tr>
      <w:tr w:rsidR="008B126A" w14:paraId="7DEF2075" w14:textId="77777777" w:rsidTr="00BC095D">
        <w:tc>
          <w:tcPr>
            <w:tcW w:w="14220" w:type="dxa"/>
            <w:shd w:val="clear" w:color="auto" w:fill="auto"/>
          </w:tcPr>
          <w:p w14:paraId="56470747" w14:textId="77777777" w:rsidR="008B126A" w:rsidRDefault="008B126A" w:rsidP="00BC095D"/>
        </w:tc>
      </w:tr>
      <w:tr w:rsidR="008B126A" w14:paraId="4637774D" w14:textId="77777777" w:rsidTr="00BC095D">
        <w:tc>
          <w:tcPr>
            <w:tcW w:w="14220" w:type="dxa"/>
            <w:shd w:val="clear" w:color="auto" w:fill="auto"/>
          </w:tcPr>
          <w:p w14:paraId="59BD1766" w14:textId="77777777" w:rsidR="008B126A" w:rsidRDefault="008B126A" w:rsidP="00BC095D"/>
        </w:tc>
      </w:tr>
      <w:tr w:rsidR="008B126A" w14:paraId="6D21073A" w14:textId="77777777" w:rsidTr="00BC095D">
        <w:tc>
          <w:tcPr>
            <w:tcW w:w="14220" w:type="dxa"/>
            <w:shd w:val="clear" w:color="auto" w:fill="auto"/>
          </w:tcPr>
          <w:p w14:paraId="58E8973E" w14:textId="77777777" w:rsidR="008B126A" w:rsidRDefault="008B126A" w:rsidP="00BC095D">
            <w:pPr>
              <w:rPr>
                <w:rFonts w:cs="Times New Roman"/>
                <w:noProof/>
                <w:lang w:eastAsia="en-US"/>
              </w:rPr>
            </w:pPr>
          </w:p>
          <w:p w14:paraId="6DFF104B" w14:textId="77777777" w:rsidR="008B126A" w:rsidRPr="007B1905" w:rsidRDefault="008B126A" w:rsidP="00BC095D">
            <w:pPr>
              <w:rPr>
                <w:rFonts w:cs="Times New Roman"/>
                <w:noProof/>
                <w:lang w:eastAsia="en-US"/>
              </w:rPr>
            </w:pPr>
            <w:r>
              <w:rPr>
                <w:rFonts w:cs="Times New Roman"/>
                <w:noProof/>
                <w:lang w:eastAsia="en-US"/>
              </w:rPr>
              <w:t xml:space="preserve">                               </w:t>
            </w:r>
          </w:p>
        </w:tc>
      </w:tr>
    </w:tbl>
    <w:p w14:paraId="271F312F" w14:textId="77777777" w:rsidR="008B126A" w:rsidRDefault="008B126A" w:rsidP="008B126A">
      <w:pPr>
        <w:pStyle w:val="NoSpacing"/>
        <w:jc w:val="both"/>
        <w:rPr>
          <w:noProof/>
          <w:lang w:val="sr-Latn-CS" w:eastAsia="en-US"/>
        </w:rPr>
      </w:pPr>
    </w:p>
    <w:p w14:paraId="72AEAE50" w14:textId="77777777" w:rsidR="008B126A" w:rsidRDefault="008B126A" w:rsidP="008B126A">
      <w:pPr>
        <w:pStyle w:val="NoSpacing"/>
        <w:jc w:val="both"/>
        <w:rPr>
          <w:noProof/>
          <w:lang w:val="sr-Latn-CS" w:eastAsia="en-US"/>
        </w:rPr>
      </w:pPr>
    </w:p>
    <w:p w14:paraId="326235E3" w14:textId="77777777" w:rsidR="008B126A" w:rsidRPr="00142809" w:rsidRDefault="008B126A" w:rsidP="008B126A">
      <w:pPr>
        <w:pStyle w:val="NoSpacing"/>
        <w:jc w:val="both"/>
        <w:rPr>
          <w:lang w:val="sr-Latn-CS"/>
        </w:rPr>
      </w:pPr>
    </w:p>
    <w:tbl>
      <w:tblPr>
        <w:tblStyle w:val="TableGrid"/>
        <w:tblW w:w="0" w:type="auto"/>
        <w:tblLook w:val="04A0" w:firstRow="1" w:lastRow="0" w:firstColumn="1" w:lastColumn="0" w:noHBand="0" w:noVBand="1"/>
      </w:tblPr>
      <w:tblGrid>
        <w:gridCol w:w="9350"/>
      </w:tblGrid>
      <w:tr w:rsidR="008B126A" w:rsidRPr="007B7CF9" w14:paraId="1E3C5747" w14:textId="77777777" w:rsidTr="00BC095D">
        <w:tc>
          <w:tcPr>
            <w:tcW w:w="9576" w:type="dxa"/>
          </w:tcPr>
          <w:p w14:paraId="7CBA24FF" w14:textId="77777777" w:rsidR="008B126A" w:rsidRPr="007B7CF9" w:rsidRDefault="008B126A" w:rsidP="00BC095D">
            <w:pPr>
              <w:pStyle w:val="NoSpacing"/>
              <w:jc w:val="both"/>
              <w:rPr>
                <w:b/>
                <w:sz w:val="24"/>
                <w:szCs w:val="24"/>
              </w:rPr>
            </w:pPr>
          </w:p>
          <w:p w14:paraId="0C2A3B2F" w14:textId="77777777" w:rsidR="008B126A" w:rsidRPr="007B7CF9" w:rsidRDefault="008B126A" w:rsidP="00BC095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4B2D26F5" w14:textId="77777777" w:rsidR="008B126A" w:rsidRPr="00142809" w:rsidRDefault="008B126A" w:rsidP="00BC095D">
            <w:pPr>
              <w:pStyle w:val="NoSpacing"/>
              <w:jc w:val="both"/>
              <w:rPr>
                <w:b/>
                <w:sz w:val="24"/>
                <w:szCs w:val="24"/>
                <w:lang w:val="sr-Latn-CS"/>
              </w:rPr>
            </w:pPr>
          </w:p>
        </w:tc>
      </w:tr>
    </w:tbl>
    <w:p w14:paraId="0BED0335" w14:textId="77777777" w:rsidR="008B126A" w:rsidRDefault="008B126A" w:rsidP="008B126A">
      <w:pPr>
        <w:pStyle w:val="NoSpacing"/>
        <w:jc w:val="both"/>
      </w:pPr>
    </w:p>
    <w:p w14:paraId="1EA0B583" w14:textId="77777777" w:rsidR="008B126A" w:rsidRDefault="008B126A" w:rsidP="008B126A">
      <w:pPr>
        <w:pStyle w:val="NoSpacing"/>
        <w:jc w:val="both"/>
      </w:pPr>
    </w:p>
    <w:p w14:paraId="16603158" w14:textId="77777777" w:rsidR="008B126A" w:rsidRPr="004B77D6" w:rsidRDefault="008B126A" w:rsidP="008B126A">
      <w:pPr>
        <w:pStyle w:val="NoSpacing"/>
        <w:jc w:val="both"/>
        <w:rPr>
          <w:lang w:val="sr-Latn-CS"/>
        </w:rPr>
      </w:pPr>
    </w:p>
    <w:p w14:paraId="0351ACC7" w14:textId="77777777" w:rsidR="008B126A" w:rsidRDefault="008B126A" w:rsidP="008B126A">
      <w:pPr>
        <w:pStyle w:val="NoSpacing"/>
        <w:jc w:val="both"/>
      </w:pPr>
    </w:p>
    <w:p w14:paraId="6F5DFD6C" w14:textId="77777777" w:rsidR="008B126A" w:rsidRDefault="008B126A" w:rsidP="008B126A">
      <w:pPr>
        <w:pStyle w:val="NoSpacing"/>
        <w:jc w:val="both"/>
        <w:rPr>
          <w:lang w:val="sr-Latn-CS"/>
        </w:rPr>
      </w:pPr>
    </w:p>
    <w:p w14:paraId="03CFFBBF" w14:textId="77777777" w:rsidR="008B126A" w:rsidRDefault="008B126A" w:rsidP="008B126A">
      <w:pPr>
        <w:pStyle w:val="NoSpacing"/>
        <w:jc w:val="both"/>
        <w:rPr>
          <w:lang w:val="sr-Latn-CS"/>
        </w:rPr>
      </w:pPr>
    </w:p>
    <w:p w14:paraId="5CF97AF8" w14:textId="77777777" w:rsidR="008B126A" w:rsidRDefault="008B126A" w:rsidP="008B126A">
      <w:pPr>
        <w:pStyle w:val="NoSpacing"/>
        <w:jc w:val="both"/>
        <w:rPr>
          <w:lang w:val="sr-Latn-CS"/>
        </w:rPr>
      </w:pPr>
    </w:p>
    <w:p w14:paraId="69EF58DA" w14:textId="77777777" w:rsidR="008B126A" w:rsidRDefault="008B126A" w:rsidP="008B126A">
      <w:pPr>
        <w:pStyle w:val="NoSpacing"/>
        <w:jc w:val="both"/>
        <w:rPr>
          <w:lang w:val="sr-Latn-CS"/>
        </w:rPr>
      </w:pPr>
    </w:p>
    <w:p w14:paraId="1E309E74" w14:textId="77777777" w:rsidR="008B126A" w:rsidRDefault="008B126A" w:rsidP="008B126A">
      <w:pPr>
        <w:pStyle w:val="NoSpacing"/>
        <w:jc w:val="both"/>
        <w:rPr>
          <w:lang w:val="sr-Latn-CS"/>
        </w:rPr>
      </w:pPr>
    </w:p>
    <w:p w14:paraId="4A3B9A43" w14:textId="77777777" w:rsidR="008B126A" w:rsidRDefault="008B126A" w:rsidP="008B126A">
      <w:pPr>
        <w:pStyle w:val="NoSpacing"/>
        <w:jc w:val="both"/>
        <w:rPr>
          <w:lang w:val="sr-Latn-CS"/>
        </w:rPr>
      </w:pPr>
    </w:p>
    <w:p w14:paraId="6B99D92C" w14:textId="77777777" w:rsidR="008B126A" w:rsidRDefault="008B126A" w:rsidP="008B126A">
      <w:pPr>
        <w:pStyle w:val="NoSpacing"/>
        <w:jc w:val="both"/>
        <w:rPr>
          <w:lang w:val="sr-Latn-CS"/>
        </w:rPr>
      </w:pPr>
    </w:p>
    <w:p w14:paraId="082D6F37" w14:textId="77777777" w:rsidR="008B126A" w:rsidRDefault="008B126A" w:rsidP="008B126A">
      <w:pPr>
        <w:pStyle w:val="NoSpacing"/>
        <w:jc w:val="both"/>
        <w:rPr>
          <w:lang w:val="sr-Latn-CS"/>
        </w:rPr>
      </w:pPr>
    </w:p>
    <w:p w14:paraId="521038C4" w14:textId="77777777" w:rsidR="008B126A" w:rsidRDefault="008B126A" w:rsidP="008B126A">
      <w:pPr>
        <w:pStyle w:val="NoSpacing"/>
        <w:jc w:val="both"/>
        <w:rPr>
          <w:lang w:val="sr-Latn-CS"/>
        </w:rPr>
      </w:pPr>
    </w:p>
    <w:p w14:paraId="535EA25A" w14:textId="77777777" w:rsidR="008B126A" w:rsidRDefault="008B126A" w:rsidP="008B126A">
      <w:pPr>
        <w:pStyle w:val="NoSpacing"/>
        <w:jc w:val="both"/>
        <w:rPr>
          <w:lang w:val="sr-Latn-CS"/>
        </w:rPr>
      </w:pPr>
    </w:p>
    <w:p w14:paraId="708726CB" w14:textId="77777777" w:rsidR="008B126A" w:rsidRDefault="008B126A" w:rsidP="008B126A">
      <w:pPr>
        <w:pStyle w:val="NoSpacing"/>
        <w:jc w:val="both"/>
        <w:rPr>
          <w:lang w:val="sr-Latn-CS"/>
        </w:rPr>
      </w:pPr>
    </w:p>
    <w:p w14:paraId="0BE81A42" w14:textId="77777777" w:rsidR="008B126A" w:rsidRDefault="008B126A" w:rsidP="008B126A">
      <w:pPr>
        <w:pStyle w:val="NoSpacing"/>
        <w:jc w:val="both"/>
        <w:rPr>
          <w:lang w:val="sr-Latn-CS"/>
        </w:rPr>
      </w:pPr>
    </w:p>
    <w:p w14:paraId="624407A7" w14:textId="77777777" w:rsidR="008B126A" w:rsidRDefault="008B126A" w:rsidP="008B126A">
      <w:pPr>
        <w:pStyle w:val="NoSpacing"/>
        <w:jc w:val="both"/>
        <w:rPr>
          <w:lang w:val="sr-Latn-CS"/>
        </w:rPr>
      </w:pPr>
    </w:p>
    <w:p w14:paraId="66E67BEA" w14:textId="77777777" w:rsidR="008B126A" w:rsidRDefault="008B126A" w:rsidP="008B126A">
      <w:pPr>
        <w:pStyle w:val="NoSpacing"/>
        <w:jc w:val="both"/>
        <w:rPr>
          <w:lang w:val="sr-Latn-CS"/>
        </w:rPr>
      </w:pPr>
    </w:p>
    <w:p w14:paraId="332CAF94" w14:textId="77777777" w:rsidR="008B126A" w:rsidRDefault="008B126A" w:rsidP="008B126A">
      <w:pPr>
        <w:pStyle w:val="NoSpacing"/>
        <w:jc w:val="both"/>
        <w:rPr>
          <w:lang w:val="sr-Latn-CS"/>
        </w:rPr>
      </w:pPr>
    </w:p>
    <w:p w14:paraId="54588600" w14:textId="77777777" w:rsidR="008B126A" w:rsidRDefault="008B126A" w:rsidP="008B126A">
      <w:pPr>
        <w:pStyle w:val="NoSpacing"/>
        <w:jc w:val="both"/>
        <w:rPr>
          <w:lang w:val="sr-Latn-CS"/>
        </w:rPr>
      </w:pPr>
    </w:p>
    <w:p w14:paraId="6319818B" w14:textId="77777777" w:rsidR="008B126A" w:rsidRDefault="008B126A" w:rsidP="008B126A">
      <w:pPr>
        <w:pStyle w:val="NoSpacing"/>
        <w:jc w:val="both"/>
        <w:rPr>
          <w:lang w:val="sr-Latn-CS"/>
        </w:rPr>
      </w:pPr>
    </w:p>
    <w:p w14:paraId="648B9FA4" w14:textId="77777777" w:rsidR="008B126A" w:rsidRDefault="008B126A" w:rsidP="008B126A">
      <w:pPr>
        <w:pStyle w:val="NoSpacing"/>
        <w:jc w:val="both"/>
        <w:rPr>
          <w:lang w:val="sr-Latn-CS"/>
        </w:rPr>
      </w:pPr>
    </w:p>
    <w:p w14:paraId="5B7830DE" w14:textId="77777777" w:rsidR="008B126A" w:rsidRPr="00D84824" w:rsidRDefault="008B126A" w:rsidP="008B126A">
      <w:pPr>
        <w:pStyle w:val="NoSpacing"/>
        <w:jc w:val="both"/>
        <w:rPr>
          <w:lang w:val="sr-Latn-CS"/>
        </w:rPr>
      </w:pPr>
    </w:p>
    <w:p w14:paraId="2CF789C5" w14:textId="77777777" w:rsidR="008B126A" w:rsidRDefault="008B126A" w:rsidP="008B126A">
      <w:pPr>
        <w:pStyle w:val="NoSpacing"/>
        <w:jc w:val="both"/>
        <w:rPr>
          <w:lang w:val="sr-Latn-CS"/>
        </w:rPr>
      </w:pPr>
    </w:p>
    <w:p w14:paraId="2F6D0B3B" w14:textId="77777777" w:rsidR="00DB0643" w:rsidRDefault="00DB0643" w:rsidP="008B126A">
      <w:pPr>
        <w:pStyle w:val="NoSpacing"/>
        <w:jc w:val="both"/>
        <w:rPr>
          <w:lang w:val="sr-Latn-CS"/>
        </w:rPr>
      </w:pPr>
    </w:p>
    <w:p w14:paraId="0554A6E9" w14:textId="77777777" w:rsidR="00DB0643" w:rsidRDefault="00DB0643" w:rsidP="008B126A">
      <w:pPr>
        <w:pStyle w:val="NoSpacing"/>
        <w:jc w:val="both"/>
        <w:rPr>
          <w:lang w:val="sr-Latn-CS"/>
        </w:rPr>
      </w:pPr>
    </w:p>
    <w:p w14:paraId="1B93EF45" w14:textId="77777777" w:rsidR="00DB0643" w:rsidRPr="00DB0643" w:rsidRDefault="00DB0643" w:rsidP="008B126A">
      <w:pPr>
        <w:pStyle w:val="NoSpacing"/>
        <w:jc w:val="both"/>
        <w:rPr>
          <w:lang w:val="sr-Latn-CS"/>
        </w:rPr>
      </w:pPr>
    </w:p>
    <w:p w14:paraId="154EED81" w14:textId="77777777" w:rsidR="008B126A" w:rsidRDefault="008B126A" w:rsidP="008B126A">
      <w:pPr>
        <w:pStyle w:val="NoSpacing"/>
        <w:jc w:val="both"/>
      </w:pPr>
    </w:p>
    <w:tbl>
      <w:tblPr>
        <w:tblStyle w:val="TableGrid"/>
        <w:tblW w:w="0" w:type="auto"/>
        <w:tblLook w:val="04A0" w:firstRow="1" w:lastRow="0" w:firstColumn="1" w:lastColumn="0" w:noHBand="0" w:noVBand="1"/>
      </w:tblPr>
      <w:tblGrid>
        <w:gridCol w:w="9350"/>
      </w:tblGrid>
      <w:tr w:rsidR="008B126A" w:rsidRPr="007B7CF9" w14:paraId="438D4BC6" w14:textId="77777777" w:rsidTr="00BC095D">
        <w:tc>
          <w:tcPr>
            <w:tcW w:w="9576" w:type="dxa"/>
          </w:tcPr>
          <w:p w14:paraId="0FFA33A0" w14:textId="77777777" w:rsidR="008B126A" w:rsidRPr="007B7CF9" w:rsidRDefault="008B126A" w:rsidP="00BC095D">
            <w:pPr>
              <w:pStyle w:val="NoSpacing"/>
              <w:jc w:val="both"/>
              <w:rPr>
                <w:b/>
                <w:sz w:val="24"/>
                <w:szCs w:val="24"/>
              </w:rPr>
            </w:pPr>
          </w:p>
          <w:p w14:paraId="0C9B38BA" w14:textId="77777777" w:rsidR="008B126A" w:rsidRPr="007B7CF9" w:rsidRDefault="008B126A" w:rsidP="00BC095D">
            <w:pPr>
              <w:pStyle w:val="NoSpacing"/>
              <w:rPr>
                <w:b/>
                <w:sz w:val="24"/>
                <w:szCs w:val="24"/>
              </w:rPr>
            </w:pPr>
            <w:r>
              <w:rPr>
                <w:b/>
                <w:sz w:val="24"/>
                <w:szCs w:val="24"/>
              </w:rPr>
              <w:t xml:space="preserve">                                              </w:t>
            </w:r>
            <w:r w:rsidRPr="007B7CF9">
              <w:rPr>
                <w:b/>
                <w:sz w:val="24"/>
                <w:szCs w:val="24"/>
              </w:rPr>
              <w:t>COVER PAGE OF THE BID</w:t>
            </w:r>
          </w:p>
          <w:p w14:paraId="39DBE281" w14:textId="77777777" w:rsidR="008B126A" w:rsidRPr="007B7CF9" w:rsidRDefault="008B126A" w:rsidP="00BC095D">
            <w:pPr>
              <w:pStyle w:val="NoSpacing"/>
              <w:jc w:val="both"/>
              <w:rPr>
                <w:b/>
                <w:sz w:val="24"/>
                <w:szCs w:val="24"/>
              </w:rPr>
            </w:pPr>
          </w:p>
        </w:tc>
      </w:tr>
    </w:tbl>
    <w:p w14:paraId="1EA0CDC3" w14:textId="77777777" w:rsidR="008B126A" w:rsidRDefault="008B126A" w:rsidP="008B126A">
      <w:pPr>
        <w:pStyle w:val="NoSpacing"/>
        <w:jc w:val="both"/>
      </w:pPr>
    </w:p>
    <w:p w14:paraId="1A027BB9" w14:textId="77777777" w:rsidR="008B126A" w:rsidRDefault="008B126A" w:rsidP="008B126A">
      <w:pPr>
        <w:pStyle w:val="NoSpacing"/>
        <w:jc w:val="both"/>
      </w:pPr>
    </w:p>
    <w:p w14:paraId="6C511F6D" w14:textId="77777777" w:rsidR="008B126A" w:rsidRDefault="008B126A" w:rsidP="008B126A">
      <w:pPr>
        <w:pStyle w:val="NoSpacing"/>
        <w:jc w:val="both"/>
      </w:pPr>
    </w:p>
    <w:p w14:paraId="7F2F93C7" w14:textId="77777777" w:rsidR="008B126A" w:rsidRDefault="008B126A" w:rsidP="008B126A">
      <w:pPr>
        <w:pStyle w:val="NoSpacing"/>
        <w:jc w:val="both"/>
      </w:pPr>
    </w:p>
    <w:p w14:paraId="5F452ACF" w14:textId="77777777" w:rsidR="008B126A" w:rsidRPr="00547077" w:rsidRDefault="008B126A" w:rsidP="008B126A">
      <w:pPr>
        <w:pStyle w:val="NoSpacing"/>
        <w:rPr>
          <w:sz w:val="24"/>
          <w:szCs w:val="24"/>
        </w:rPr>
      </w:pPr>
      <w:r w:rsidRPr="00547077">
        <w:rPr>
          <w:sz w:val="24"/>
          <w:szCs w:val="24"/>
        </w:rPr>
        <w:t>(title of the Bidder)</w:t>
      </w:r>
    </w:p>
    <w:p w14:paraId="7B88283A" w14:textId="77777777" w:rsidR="008B126A" w:rsidRPr="00547077" w:rsidRDefault="008B126A" w:rsidP="008B126A">
      <w:pPr>
        <w:pStyle w:val="NoSpacing"/>
        <w:rPr>
          <w:sz w:val="24"/>
          <w:szCs w:val="24"/>
        </w:rPr>
      </w:pPr>
      <w:r w:rsidRPr="00547077">
        <w:rPr>
          <w:sz w:val="24"/>
          <w:szCs w:val="24"/>
        </w:rPr>
        <w:t>____________________________</w:t>
      </w:r>
    </w:p>
    <w:p w14:paraId="317C41E4" w14:textId="77777777" w:rsidR="008B126A" w:rsidRPr="00547077" w:rsidRDefault="008B126A" w:rsidP="008B126A">
      <w:pPr>
        <w:pStyle w:val="NoSpacing"/>
        <w:rPr>
          <w:sz w:val="24"/>
          <w:szCs w:val="24"/>
        </w:rPr>
      </w:pPr>
      <w:r w:rsidRPr="00547077">
        <w:rPr>
          <w:sz w:val="24"/>
          <w:szCs w:val="24"/>
        </w:rPr>
        <w:t>Submits to</w:t>
      </w:r>
    </w:p>
    <w:p w14:paraId="06F89562" w14:textId="77777777" w:rsidR="008B126A" w:rsidRPr="00547077" w:rsidRDefault="008B126A" w:rsidP="008B126A">
      <w:pPr>
        <w:pStyle w:val="NoSpacing"/>
        <w:jc w:val="center"/>
        <w:rPr>
          <w:sz w:val="24"/>
          <w:szCs w:val="24"/>
        </w:rPr>
      </w:pPr>
    </w:p>
    <w:p w14:paraId="09878402" w14:textId="77777777" w:rsidR="008B126A" w:rsidRPr="00547077" w:rsidRDefault="008B126A" w:rsidP="008B126A">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2EDFE511" w14:textId="77777777" w:rsidR="008B126A" w:rsidRPr="00547077" w:rsidRDefault="008B126A" w:rsidP="008B126A">
      <w:pPr>
        <w:pStyle w:val="NoSpacing"/>
        <w:jc w:val="right"/>
        <w:rPr>
          <w:sz w:val="24"/>
          <w:szCs w:val="24"/>
        </w:rPr>
      </w:pPr>
      <w:r w:rsidRPr="00547077">
        <w:rPr>
          <w:sz w:val="24"/>
          <w:szCs w:val="24"/>
        </w:rPr>
        <w:t>_____________________</w:t>
      </w:r>
    </w:p>
    <w:p w14:paraId="5E639AAF" w14:textId="77777777" w:rsidR="008B126A" w:rsidRPr="00547077" w:rsidRDefault="008B126A" w:rsidP="008B126A">
      <w:pPr>
        <w:pStyle w:val="NoSpacing"/>
        <w:jc w:val="right"/>
        <w:rPr>
          <w:sz w:val="24"/>
          <w:szCs w:val="24"/>
        </w:rPr>
      </w:pPr>
    </w:p>
    <w:p w14:paraId="2E321FCA" w14:textId="77777777" w:rsidR="008B126A" w:rsidRPr="00E9206F" w:rsidRDefault="008B126A" w:rsidP="008B126A">
      <w:pPr>
        <w:pStyle w:val="NoSpacing"/>
        <w:rPr>
          <w:sz w:val="24"/>
          <w:szCs w:val="24"/>
          <w:lang w:val="sr-Latn-CS"/>
        </w:rPr>
      </w:pPr>
    </w:p>
    <w:p w14:paraId="53FA57A8" w14:textId="77777777" w:rsidR="008B126A" w:rsidRPr="00547077" w:rsidRDefault="008B126A" w:rsidP="008B126A">
      <w:pPr>
        <w:pStyle w:val="NoSpacing"/>
        <w:jc w:val="center"/>
        <w:rPr>
          <w:b/>
          <w:sz w:val="24"/>
          <w:szCs w:val="24"/>
        </w:rPr>
      </w:pPr>
      <w:r w:rsidRPr="00547077">
        <w:rPr>
          <w:b/>
          <w:sz w:val="24"/>
          <w:szCs w:val="24"/>
        </w:rPr>
        <w:t>BID</w:t>
      </w:r>
    </w:p>
    <w:p w14:paraId="4601A89D" w14:textId="77777777" w:rsidR="008B126A" w:rsidRPr="00547077" w:rsidRDefault="008B126A" w:rsidP="008B126A">
      <w:pPr>
        <w:pStyle w:val="NoSpacing"/>
        <w:jc w:val="center"/>
        <w:rPr>
          <w:b/>
          <w:sz w:val="24"/>
          <w:szCs w:val="24"/>
        </w:rPr>
      </w:pPr>
    </w:p>
    <w:p w14:paraId="48AE6E0B" w14:textId="77777777" w:rsidR="008B126A" w:rsidRPr="00547077" w:rsidRDefault="008B126A" w:rsidP="008B126A">
      <w:pPr>
        <w:pStyle w:val="NoSpacing"/>
        <w:jc w:val="center"/>
        <w:rPr>
          <w:b/>
          <w:sz w:val="24"/>
          <w:szCs w:val="24"/>
        </w:rPr>
      </w:pPr>
      <w:r w:rsidRPr="00547077">
        <w:rPr>
          <w:b/>
          <w:sz w:val="24"/>
          <w:szCs w:val="24"/>
        </w:rPr>
        <w:t>By the Request for Collection of the Bids No._________ dated from__________year</w:t>
      </w:r>
    </w:p>
    <w:p w14:paraId="66C0821F" w14:textId="77777777" w:rsidR="008B126A" w:rsidRPr="00DB0643" w:rsidRDefault="008B126A" w:rsidP="008B126A">
      <w:pPr>
        <w:pStyle w:val="NoSpacing"/>
        <w:jc w:val="center"/>
        <w:rPr>
          <w:b/>
          <w:sz w:val="24"/>
          <w:szCs w:val="24"/>
          <w:lang w:val="sr-Latn-CS"/>
        </w:rPr>
      </w:pPr>
      <w:r w:rsidRPr="00547077">
        <w:rPr>
          <w:b/>
          <w:sz w:val="24"/>
          <w:szCs w:val="24"/>
        </w:rPr>
        <w:t>for procurement</w:t>
      </w:r>
      <w:r w:rsidR="00DB0643">
        <w:rPr>
          <w:b/>
          <w:sz w:val="24"/>
          <w:szCs w:val="24"/>
        </w:rPr>
        <w:t xml:space="preserve"> </w:t>
      </w:r>
    </w:p>
    <w:p w14:paraId="024CCF35" w14:textId="77777777" w:rsidR="008B126A" w:rsidRDefault="008B126A" w:rsidP="008B126A">
      <w:pPr>
        <w:pStyle w:val="NoSpacing"/>
        <w:rPr>
          <w:sz w:val="24"/>
          <w:szCs w:val="24"/>
          <w:lang w:val="sr-Latn-CS"/>
        </w:rPr>
      </w:pPr>
    </w:p>
    <w:p w14:paraId="57B5E5F7" w14:textId="77777777" w:rsidR="00DB0643" w:rsidRDefault="00DB0643" w:rsidP="008B126A">
      <w:pPr>
        <w:pStyle w:val="NoSpacing"/>
        <w:rPr>
          <w:sz w:val="24"/>
          <w:szCs w:val="24"/>
          <w:lang w:val="sr-Latn-CS"/>
        </w:rPr>
      </w:pPr>
      <w:r>
        <w:rPr>
          <w:sz w:val="24"/>
          <w:szCs w:val="24"/>
          <w:lang w:val="sr-Latn-CS"/>
        </w:rPr>
        <w:t xml:space="preserve">     _________________________________________________________________________</w:t>
      </w:r>
    </w:p>
    <w:p w14:paraId="78441A08" w14:textId="77777777" w:rsidR="00DB0643" w:rsidRPr="00DB0643" w:rsidRDefault="00DB0643" w:rsidP="008B126A">
      <w:pPr>
        <w:pStyle w:val="NoSpacing"/>
        <w:rPr>
          <w:i/>
          <w:sz w:val="24"/>
          <w:szCs w:val="24"/>
          <w:lang w:val="sr-Latn-CS"/>
        </w:rPr>
      </w:pPr>
      <w:r>
        <w:rPr>
          <w:sz w:val="24"/>
          <w:szCs w:val="24"/>
          <w:lang w:val="sr-Latn-CS"/>
        </w:rPr>
        <w:t xml:space="preserve">                                                 </w:t>
      </w:r>
      <w:r w:rsidRPr="00DB0643">
        <w:rPr>
          <w:i/>
          <w:sz w:val="24"/>
          <w:szCs w:val="24"/>
          <w:lang w:val="sr-Latn-CS"/>
        </w:rPr>
        <w:t>(description of the subject of procurement)</w:t>
      </w:r>
    </w:p>
    <w:p w14:paraId="67A7ABED" w14:textId="77777777" w:rsidR="008B126A" w:rsidRPr="00DB0643" w:rsidRDefault="008B126A" w:rsidP="008B126A">
      <w:pPr>
        <w:pStyle w:val="NoSpacing"/>
        <w:jc w:val="both"/>
        <w:rPr>
          <w:i/>
          <w:sz w:val="24"/>
          <w:szCs w:val="24"/>
          <w:lang w:val="sr-Latn-CS"/>
        </w:rPr>
      </w:pPr>
    </w:p>
    <w:p w14:paraId="267B893A" w14:textId="77777777" w:rsidR="008B126A" w:rsidRPr="00DB0643" w:rsidRDefault="008B126A" w:rsidP="008B126A">
      <w:pPr>
        <w:pStyle w:val="NoSpacing"/>
        <w:jc w:val="both"/>
        <w:rPr>
          <w:i/>
          <w:sz w:val="24"/>
          <w:szCs w:val="24"/>
          <w:lang w:val="sr-Latn-CS"/>
        </w:rPr>
      </w:pPr>
    </w:p>
    <w:p w14:paraId="6C4C3FA6" w14:textId="77777777" w:rsidR="00DB0643" w:rsidRPr="00DB0643" w:rsidRDefault="00DB0643" w:rsidP="008B126A">
      <w:pPr>
        <w:pStyle w:val="NoSpacing"/>
        <w:jc w:val="both"/>
        <w:rPr>
          <w:i/>
          <w:sz w:val="24"/>
          <w:szCs w:val="24"/>
          <w:lang w:val="sr-Latn-CS"/>
        </w:rPr>
      </w:pPr>
    </w:p>
    <w:p w14:paraId="4432AB61" w14:textId="77777777" w:rsidR="00DB0643" w:rsidRDefault="00DB0643" w:rsidP="008B126A">
      <w:pPr>
        <w:pStyle w:val="NoSpacing"/>
        <w:jc w:val="both"/>
        <w:rPr>
          <w:sz w:val="24"/>
          <w:szCs w:val="24"/>
          <w:lang w:val="sr-Latn-CS"/>
        </w:rPr>
      </w:pPr>
    </w:p>
    <w:p w14:paraId="66E58D9D" w14:textId="77777777" w:rsidR="00DB0643" w:rsidRDefault="00DB0643" w:rsidP="008B126A">
      <w:pPr>
        <w:pStyle w:val="NoSpacing"/>
        <w:jc w:val="both"/>
        <w:rPr>
          <w:sz w:val="24"/>
          <w:szCs w:val="24"/>
          <w:lang w:val="sr-Latn-CS"/>
        </w:rPr>
      </w:pPr>
    </w:p>
    <w:p w14:paraId="0F76B706" w14:textId="77777777" w:rsidR="00DB0643" w:rsidRDefault="00351EB1" w:rsidP="00351EB1">
      <w:pPr>
        <w:pStyle w:val="NoSpacing"/>
        <w:jc w:val="center"/>
        <w:rPr>
          <w:b/>
          <w:sz w:val="24"/>
          <w:szCs w:val="24"/>
          <w:lang w:val="sr-Latn-CS"/>
        </w:rPr>
      </w:pPr>
      <w:r>
        <w:rPr>
          <w:b/>
          <w:sz w:val="24"/>
          <w:szCs w:val="24"/>
          <w:lang w:val="sr-Latn-CS"/>
        </w:rPr>
        <w:t xml:space="preserve">FOR </w:t>
      </w:r>
    </w:p>
    <w:p w14:paraId="585825BD" w14:textId="77777777" w:rsidR="00351EB1" w:rsidRPr="00351EB1" w:rsidRDefault="00351EB1" w:rsidP="00351EB1">
      <w:pPr>
        <w:pStyle w:val="NoSpacing"/>
        <w:jc w:val="both"/>
        <w:rPr>
          <w:sz w:val="24"/>
          <w:szCs w:val="24"/>
          <w:lang w:val="sr-Latn-CS"/>
        </w:rPr>
      </w:pPr>
      <w:r>
        <w:rPr>
          <w:sz w:val="24"/>
          <w:szCs w:val="24"/>
          <w:lang w:val="sr-Latn-CS"/>
        </w:rPr>
        <w:t>□ subject of procurement   equipment and works by lots</w:t>
      </w:r>
    </w:p>
    <w:p w14:paraId="48ACA537" w14:textId="77777777" w:rsidR="00DB0643" w:rsidRDefault="00DB0643" w:rsidP="008B126A">
      <w:pPr>
        <w:pStyle w:val="NoSpacing"/>
        <w:jc w:val="both"/>
        <w:rPr>
          <w:sz w:val="24"/>
          <w:szCs w:val="24"/>
          <w:lang w:val="sr-Latn-CS"/>
        </w:rPr>
      </w:pPr>
    </w:p>
    <w:p w14:paraId="224B1BDA" w14:textId="77777777" w:rsidR="00DB0643" w:rsidRDefault="00DB0643" w:rsidP="008B126A">
      <w:pPr>
        <w:pStyle w:val="NoSpacing"/>
        <w:jc w:val="both"/>
        <w:rPr>
          <w:sz w:val="24"/>
          <w:szCs w:val="24"/>
          <w:lang w:val="sr-Latn-CS"/>
        </w:rPr>
      </w:pPr>
    </w:p>
    <w:p w14:paraId="3678511D" w14:textId="77777777" w:rsidR="00DB0643" w:rsidRDefault="00DB0643" w:rsidP="008B126A">
      <w:pPr>
        <w:pStyle w:val="NoSpacing"/>
        <w:jc w:val="both"/>
        <w:rPr>
          <w:sz w:val="24"/>
          <w:szCs w:val="24"/>
          <w:lang w:val="sr-Latn-CS"/>
        </w:rPr>
      </w:pPr>
    </w:p>
    <w:p w14:paraId="40CC93FC" w14:textId="77777777" w:rsidR="00DB0643" w:rsidRDefault="00DB0643" w:rsidP="008B126A">
      <w:pPr>
        <w:pStyle w:val="NoSpacing"/>
        <w:jc w:val="both"/>
        <w:rPr>
          <w:sz w:val="24"/>
          <w:szCs w:val="24"/>
          <w:lang w:val="sr-Latn-CS"/>
        </w:rPr>
      </w:pPr>
    </w:p>
    <w:p w14:paraId="03560B35" w14:textId="77777777" w:rsidR="00DB0643" w:rsidRDefault="00DB0643" w:rsidP="008B126A">
      <w:pPr>
        <w:pStyle w:val="NoSpacing"/>
        <w:jc w:val="both"/>
        <w:rPr>
          <w:sz w:val="24"/>
          <w:szCs w:val="24"/>
          <w:lang w:val="sr-Latn-CS"/>
        </w:rPr>
      </w:pPr>
    </w:p>
    <w:p w14:paraId="16F8AFDF" w14:textId="77777777" w:rsidR="00DB0643" w:rsidRDefault="00DB0643" w:rsidP="008B126A">
      <w:pPr>
        <w:pStyle w:val="NoSpacing"/>
        <w:jc w:val="both"/>
        <w:rPr>
          <w:sz w:val="24"/>
          <w:szCs w:val="24"/>
          <w:lang w:val="sr-Latn-CS"/>
        </w:rPr>
      </w:pPr>
    </w:p>
    <w:p w14:paraId="5D7FB9A7" w14:textId="77777777" w:rsidR="00DB0643" w:rsidRDefault="00DB0643" w:rsidP="008B126A">
      <w:pPr>
        <w:pStyle w:val="NoSpacing"/>
        <w:jc w:val="both"/>
        <w:rPr>
          <w:sz w:val="24"/>
          <w:szCs w:val="24"/>
          <w:lang w:val="sr-Latn-CS"/>
        </w:rPr>
      </w:pPr>
    </w:p>
    <w:p w14:paraId="08022BFD" w14:textId="77777777" w:rsidR="008B126A" w:rsidRDefault="008B126A" w:rsidP="008B126A">
      <w:pPr>
        <w:pStyle w:val="NoSpacing"/>
        <w:jc w:val="both"/>
        <w:rPr>
          <w:sz w:val="24"/>
          <w:szCs w:val="24"/>
          <w:lang w:val="sr-Latn-CS"/>
        </w:rPr>
      </w:pPr>
    </w:p>
    <w:p w14:paraId="565E4719" w14:textId="77777777" w:rsidR="008B126A" w:rsidRDefault="008B126A" w:rsidP="008B126A">
      <w:pPr>
        <w:pStyle w:val="NoSpacing"/>
        <w:jc w:val="both"/>
        <w:rPr>
          <w:sz w:val="24"/>
          <w:szCs w:val="24"/>
          <w:lang w:val="sr-Latn-CS"/>
        </w:rPr>
      </w:pPr>
    </w:p>
    <w:p w14:paraId="79DA8124" w14:textId="77777777" w:rsidR="008B126A" w:rsidRDefault="008B126A" w:rsidP="008B126A">
      <w:pPr>
        <w:pStyle w:val="NoSpacing"/>
        <w:jc w:val="both"/>
        <w:rPr>
          <w:sz w:val="24"/>
          <w:szCs w:val="24"/>
          <w:lang w:val="sr-Latn-CS"/>
        </w:rPr>
      </w:pPr>
    </w:p>
    <w:p w14:paraId="4E9933F8" w14:textId="77777777" w:rsidR="008B126A" w:rsidRDefault="008B126A" w:rsidP="008B126A">
      <w:pPr>
        <w:pStyle w:val="NoSpacing"/>
        <w:jc w:val="both"/>
        <w:rPr>
          <w:sz w:val="24"/>
          <w:szCs w:val="24"/>
          <w:lang w:val="sr-Latn-CS"/>
        </w:rPr>
      </w:pPr>
    </w:p>
    <w:p w14:paraId="666B8E87" w14:textId="77777777" w:rsidR="008B126A" w:rsidRDefault="008B126A" w:rsidP="008B126A">
      <w:pPr>
        <w:pStyle w:val="NoSpacing"/>
        <w:jc w:val="both"/>
        <w:rPr>
          <w:sz w:val="24"/>
          <w:szCs w:val="24"/>
          <w:lang w:val="sr-Latn-CS"/>
        </w:rPr>
      </w:pPr>
    </w:p>
    <w:p w14:paraId="4747BE4A" w14:textId="77777777" w:rsidR="008B126A" w:rsidRDefault="008B126A" w:rsidP="008B126A">
      <w:pPr>
        <w:pStyle w:val="NoSpacing"/>
        <w:jc w:val="both"/>
        <w:rPr>
          <w:sz w:val="24"/>
          <w:szCs w:val="24"/>
          <w:lang w:val="sr-Latn-CS"/>
        </w:rPr>
      </w:pPr>
    </w:p>
    <w:p w14:paraId="265BF048" w14:textId="77777777" w:rsidR="008B126A" w:rsidRDefault="008B126A" w:rsidP="008B126A">
      <w:pPr>
        <w:pStyle w:val="NoSpacing"/>
        <w:jc w:val="both"/>
        <w:rPr>
          <w:sz w:val="24"/>
          <w:szCs w:val="24"/>
          <w:lang w:val="sr-Latn-CS"/>
        </w:rPr>
      </w:pPr>
    </w:p>
    <w:p w14:paraId="301DB401" w14:textId="77777777" w:rsidR="008B126A" w:rsidRDefault="008B126A" w:rsidP="008B126A">
      <w:pPr>
        <w:pStyle w:val="NoSpacing"/>
        <w:jc w:val="both"/>
        <w:rPr>
          <w:sz w:val="24"/>
          <w:szCs w:val="24"/>
          <w:lang w:val="sr-Latn-CS"/>
        </w:rPr>
      </w:pPr>
    </w:p>
    <w:p w14:paraId="7E8F4687" w14:textId="77777777" w:rsidR="008B126A" w:rsidRDefault="008B126A" w:rsidP="008B126A">
      <w:pPr>
        <w:pStyle w:val="NoSpacing"/>
        <w:jc w:val="both"/>
        <w:rPr>
          <w:sz w:val="24"/>
          <w:szCs w:val="24"/>
          <w:lang w:val="sr-Latn-CS"/>
        </w:rPr>
      </w:pPr>
    </w:p>
    <w:tbl>
      <w:tblPr>
        <w:tblStyle w:val="TableGrid"/>
        <w:tblW w:w="0" w:type="auto"/>
        <w:jc w:val="center"/>
        <w:tblLook w:val="04A0" w:firstRow="1" w:lastRow="0" w:firstColumn="1" w:lastColumn="0" w:noHBand="0" w:noVBand="1"/>
      </w:tblPr>
      <w:tblGrid>
        <w:gridCol w:w="9350"/>
      </w:tblGrid>
      <w:tr w:rsidR="008B126A" w:rsidRPr="007B7CF9" w14:paraId="40F5B6CF" w14:textId="77777777" w:rsidTr="00BC095D">
        <w:trPr>
          <w:jc w:val="center"/>
        </w:trPr>
        <w:tc>
          <w:tcPr>
            <w:tcW w:w="9576" w:type="dxa"/>
          </w:tcPr>
          <w:p w14:paraId="5991A3C6" w14:textId="77777777" w:rsidR="008B126A" w:rsidRPr="007B7CF9" w:rsidRDefault="008B126A" w:rsidP="00BC095D">
            <w:pPr>
              <w:pStyle w:val="NoSpacing"/>
              <w:jc w:val="both"/>
              <w:rPr>
                <w:sz w:val="24"/>
                <w:szCs w:val="24"/>
              </w:rPr>
            </w:pPr>
          </w:p>
          <w:p w14:paraId="4344D126" w14:textId="77777777" w:rsidR="008B126A" w:rsidRPr="007B7CF9" w:rsidRDefault="008B126A" w:rsidP="00BC095D">
            <w:pPr>
              <w:pStyle w:val="NoSpacing"/>
              <w:jc w:val="both"/>
              <w:rPr>
                <w:b/>
                <w:sz w:val="24"/>
                <w:szCs w:val="24"/>
              </w:rPr>
            </w:pPr>
            <w:r w:rsidRPr="007B7CF9">
              <w:rPr>
                <w:b/>
                <w:sz w:val="24"/>
                <w:szCs w:val="24"/>
              </w:rPr>
              <w:t xml:space="preserve">                                          DATA ON THE BID AND BIDDER </w:t>
            </w:r>
          </w:p>
          <w:p w14:paraId="42188010" w14:textId="77777777" w:rsidR="008B126A" w:rsidRPr="007B7CF9" w:rsidRDefault="008B126A" w:rsidP="00BC095D">
            <w:pPr>
              <w:pStyle w:val="NoSpacing"/>
              <w:jc w:val="both"/>
              <w:rPr>
                <w:sz w:val="24"/>
                <w:szCs w:val="24"/>
              </w:rPr>
            </w:pPr>
          </w:p>
        </w:tc>
      </w:tr>
    </w:tbl>
    <w:p w14:paraId="2D730A9A" w14:textId="77777777" w:rsidR="008B126A" w:rsidRPr="00BD45FD" w:rsidRDefault="008B126A" w:rsidP="008B126A">
      <w:pPr>
        <w:pStyle w:val="NoSpacing"/>
        <w:jc w:val="both"/>
        <w:rPr>
          <w:lang w:val="sr-Latn-CS"/>
        </w:rPr>
      </w:pPr>
    </w:p>
    <w:p w14:paraId="316A82E6" w14:textId="77777777" w:rsidR="008B126A" w:rsidRPr="004230CE" w:rsidRDefault="008B126A" w:rsidP="008B126A">
      <w:pPr>
        <w:pStyle w:val="NoSpacing"/>
        <w:jc w:val="both"/>
        <w:rPr>
          <w:b/>
        </w:rPr>
      </w:pPr>
      <w:r>
        <w:rPr>
          <w:b/>
        </w:rPr>
        <w:t>Data on the bidder of the individual bid:</w:t>
      </w:r>
    </w:p>
    <w:p w14:paraId="5E2C79EF" w14:textId="77777777" w:rsidR="008B126A" w:rsidRPr="007E1A0E" w:rsidRDefault="008B126A" w:rsidP="008B126A">
      <w:pPr>
        <w:pStyle w:val="NoSpacing"/>
        <w:jc w:val="both"/>
        <w:rPr>
          <w:b/>
        </w:rPr>
      </w:pPr>
    </w:p>
    <w:tbl>
      <w:tblPr>
        <w:tblStyle w:val="TableGrid"/>
        <w:tblW w:w="0" w:type="auto"/>
        <w:tblLook w:val="04A0" w:firstRow="1" w:lastRow="0" w:firstColumn="1" w:lastColumn="0" w:noHBand="0" w:noVBand="1"/>
      </w:tblPr>
      <w:tblGrid>
        <w:gridCol w:w="4678"/>
        <w:gridCol w:w="4672"/>
      </w:tblGrid>
      <w:tr w:rsidR="008B126A" w14:paraId="418A484F" w14:textId="77777777" w:rsidTr="00BC095D">
        <w:tc>
          <w:tcPr>
            <w:tcW w:w="4788" w:type="dxa"/>
          </w:tcPr>
          <w:p w14:paraId="6B4EB17E" w14:textId="77777777" w:rsidR="008B126A" w:rsidRDefault="008B126A" w:rsidP="00BC095D">
            <w:pPr>
              <w:pStyle w:val="NoSpacing"/>
              <w:jc w:val="both"/>
            </w:pPr>
          </w:p>
          <w:p w14:paraId="44FC2FA6" w14:textId="77777777" w:rsidR="008B126A" w:rsidRDefault="008B126A" w:rsidP="00BC095D">
            <w:pPr>
              <w:pStyle w:val="NoSpacing"/>
              <w:jc w:val="both"/>
            </w:pPr>
            <w:r>
              <w:t xml:space="preserve">Title and main office of the Bidder </w:t>
            </w:r>
          </w:p>
          <w:p w14:paraId="19BCDD55" w14:textId="77777777" w:rsidR="008B126A" w:rsidRDefault="008B126A" w:rsidP="00BC095D">
            <w:pPr>
              <w:pStyle w:val="NoSpacing"/>
              <w:jc w:val="both"/>
            </w:pPr>
          </w:p>
        </w:tc>
        <w:tc>
          <w:tcPr>
            <w:tcW w:w="4788" w:type="dxa"/>
          </w:tcPr>
          <w:p w14:paraId="7D83BA2D" w14:textId="77777777" w:rsidR="008B126A" w:rsidRDefault="008B126A" w:rsidP="00BC095D">
            <w:pPr>
              <w:pStyle w:val="NoSpacing"/>
              <w:jc w:val="both"/>
            </w:pPr>
          </w:p>
        </w:tc>
      </w:tr>
      <w:tr w:rsidR="008B126A" w14:paraId="15162B34" w14:textId="77777777" w:rsidTr="00BC095D">
        <w:tc>
          <w:tcPr>
            <w:tcW w:w="4788" w:type="dxa"/>
          </w:tcPr>
          <w:p w14:paraId="7104D131" w14:textId="77777777" w:rsidR="008B126A" w:rsidRDefault="008B126A" w:rsidP="00BC095D">
            <w:pPr>
              <w:pStyle w:val="NoSpacing"/>
              <w:jc w:val="both"/>
            </w:pPr>
          </w:p>
          <w:p w14:paraId="60DA447A" w14:textId="77777777" w:rsidR="008B126A" w:rsidRPr="000260E2" w:rsidRDefault="008B126A" w:rsidP="00BC095D">
            <w:pPr>
              <w:pStyle w:val="NoSpacing"/>
              <w:jc w:val="both"/>
              <w:rPr>
                <w:vertAlign w:val="superscript"/>
                <w:lang w:val="sr-Latn-CS"/>
              </w:rPr>
            </w:pPr>
            <w:r>
              <w:t xml:space="preserve">Fiscal Identification Number </w:t>
            </w:r>
            <w:r w:rsidR="000260E2">
              <w:rPr>
                <w:vertAlign w:val="superscript"/>
                <w:lang w:val="sr-Latn-CS"/>
              </w:rPr>
              <w:t>1</w:t>
            </w:r>
          </w:p>
          <w:p w14:paraId="3081E9F1" w14:textId="77777777" w:rsidR="008B126A" w:rsidRDefault="008B126A" w:rsidP="00BC095D">
            <w:pPr>
              <w:pStyle w:val="NoSpacing"/>
              <w:jc w:val="both"/>
            </w:pPr>
          </w:p>
        </w:tc>
        <w:tc>
          <w:tcPr>
            <w:tcW w:w="4788" w:type="dxa"/>
          </w:tcPr>
          <w:p w14:paraId="02F8926E" w14:textId="77777777" w:rsidR="008B126A" w:rsidRDefault="008B126A" w:rsidP="00BC095D">
            <w:pPr>
              <w:pStyle w:val="NoSpacing"/>
              <w:jc w:val="both"/>
            </w:pPr>
          </w:p>
        </w:tc>
      </w:tr>
      <w:tr w:rsidR="008B126A" w14:paraId="67DEC796" w14:textId="77777777" w:rsidTr="00BC095D">
        <w:tc>
          <w:tcPr>
            <w:tcW w:w="4788" w:type="dxa"/>
          </w:tcPr>
          <w:p w14:paraId="0E8427F0" w14:textId="77777777" w:rsidR="008B126A" w:rsidRDefault="008B126A" w:rsidP="00BC095D">
            <w:pPr>
              <w:pStyle w:val="NoSpacing"/>
              <w:jc w:val="both"/>
            </w:pPr>
          </w:p>
          <w:p w14:paraId="7EFCD596" w14:textId="77777777" w:rsidR="008B126A" w:rsidRDefault="008B126A" w:rsidP="00BC095D">
            <w:pPr>
              <w:pStyle w:val="NoSpacing"/>
              <w:jc w:val="both"/>
            </w:pPr>
            <w:r>
              <w:t xml:space="preserve">VAT </w:t>
            </w:r>
          </w:p>
          <w:p w14:paraId="449ACC8F" w14:textId="77777777" w:rsidR="008B126A" w:rsidRDefault="008B126A" w:rsidP="00BC095D">
            <w:pPr>
              <w:pStyle w:val="NoSpacing"/>
              <w:jc w:val="both"/>
            </w:pPr>
          </w:p>
        </w:tc>
        <w:tc>
          <w:tcPr>
            <w:tcW w:w="4788" w:type="dxa"/>
          </w:tcPr>
          <w:p w14:paraId="01A6678A" w14:textId="77777777" w:rsidR="008B126A" w:rsidRDefault="008B126A" w:rsidP="00BC095D">
            <w:pPr>
              <w:pStyle w:val="NoSpacing"/>
              <w:jc w:val="both"/>
            </w:pPr>
          </w:p>
        </w:tc>
      </w:tr>
      <w:tr w:rsidR="008B126A" w14:paraId="58C25DB8" w14:textId="77777777" w:rsidTr="00BC095D">
        <w:tc>
          <w:tcPr>
            <w:tcW w:w="4788" w:type="dxa"/>
          </w:tcPr>
          <w:p w14:paraId="689BB702" w14:textId="77777777" w:rsidR="008B126A" w:rsidRDefault="008B126A" w:rsidP="00BC095D">
            <w:pPr>
              <w:pStyle w:val="NoSpacing"/>
              <w:jc w:val="both"/>
            </w:pPr>
          </w:p>
          <w:p w14:paraId="38C8B426" w14:textId="77777777" w:rsidR="008B126A" w:rsidRDefault="008B126A" w:rsidP="00BC095D">
            <w:pPr>
              <w:pStyle w:val="NoSpacing"/>
              <w:jc w:val="both"/>
            </w:pPr>
            <w:r>
              <w:t xml:space="preserve">Account No and title of the Bidder’s bank </w:t>
            </w:r>
          </w:p>
          <w:p w14:paraId="06B3E947" w14:textId="77777777" w:rsidR="008B126A" w:rsidRDefault="008B126A" w:rsidP="00BC095D">
            <w:pPr>
              <w:pStyle w:val="NoSpacing"/>
              <w:jc w:val="both"/>
            </w:pPr>
          </w:p>
        </w:tc>
        <w:tc>
          <w:tcPr>
            <w:tcW w:w="4788" w:type="dxa"/>
          </w:tcPr>
          <w:p w14:paraId="3F09099B" w14:textId="77777777" w:rsidR="008B126A" w:rsidRDefault="008B126A" w:rsidP="00BC095D">
            <w:pPr>
              <w:pStyle w:val="NoSpacing"/>
              <w:jc w:val="both"/>
            </w:pPr>
          </w:p>
        </w:tc>
      </w:tr>
      <w:tr w:rsidR="008B126A" w14:paraId="40F2567A" w14:textId="77777777" w:rsidTr="00BC095D">
        <w:tc>
          <w:tcPr>
            <w:tcW w:w="4788" w:type="dxa"/>
          </w:tcPr>
          <w:p w14:paraId="33923097" w14:textId="77777777" w:rsidR="008B126A" w:rsidRDefault="008B126A" w:rsidP="00BC095D">
            <w:pPr>
              <w:pStyle w:val="NoSpacing"/>
              <w:jc w:val="both"/>
            </w:pPr>
          </w:p>
          <w:p w14:paraId="0A5ED50B" w14:textId="77777777" w:rsidR="008B126A" w:rsidRDefault="008B126A" w:rsidP="00BC095D">
            <w:pPr>
              <w:pStyle w:val="NoSpacing"/>
              <w:jc w:val="both"/>
            </w:pPr>
            <w:r>
              <w:t xml:space="preserve">Address </w:t>
            </w:r>
          </w:p>
          <w:p w14:paraId="731FC5B5" w14:textId="77777777" w:rsidR="008B126A" w:rsidRDefault="008B126A" w:rsidP="00BC095D">
            <w:pPr>
              <w:pStyle w:val="NoSpacing"/>
              <w:jc w:val="both"/>
            </w:pPr>
          </w:p>
        </w:tc>
        <w:tc>
          <w:tcPr>
            <w:tcW w:w="4788" w:type="dxa"/>
          </w:tcPr>
          <w:p w14:paraId="24F0B23B" w14:textId="77777777" w:rsidR="008B126A" w:rsidRDefault="008B126A" w:rsidP="00BC095D">
            <w:pPr>
              <w:pStyle w:val="NoSpacing"/>
              <w:jc w:val="both"/>
            </w:pPr>
          </w:p>
        </w:tc>
      </w:tr>
      <w:tr w:rsidR="008B126A" w14:paraId="2EC522CC" w14:textId="77777777" w:rsidTr="00BC095D">
        <w:tc>
          <w:tcPr>
            <w:tcW w:w="4788" w:type="dxa"/>
          </w:tcPr>
          <w:p w14:paraId="2BEC6661" w14:textId="77777777" w:rsidR="008B126A" w:rsidRDefault="008B126A" w:rsidP="00BC095D">
            <w:pPr>
              <w:pStyle w:val="NoSpacing"/>
              <w:jc w:val="both"/>
            </w:pPr>
          </w:p>
          <w:p w14:paraId="27206BD6" w14:textId="77777777" w:rsidR="008B126A" w:rsidRDefault="008B126A" w:rsidP="00BC095D">
            <w:pPr>
              <w:pStyle w:val="NoSpacing"/>
              <w:jc w:val="both"/>
            </w:pPr>
            <w:r>
              <w:t xml:space="preserve">Telephone </w:t>
            </w:r>
          </w:p>
          <w:p w14:paraId="21D5A6FE" w14:textId="77777777" w:rsidR="008B126A" w:rsidRDefault="008B126A" w:rsidP="00BC095D">
            <w:pPr>
              <w:pStyle w:val="NoSpacing"/>
              <w:jc w:val="both"/>
            </w:pPr>
          </w:p>
        </w:tc>
        <w:tc>
          <w:tcPr>
            <w:tcW w:w="4788" w:type="dxa"/>
          </w:tcPr>
          <w:p w14:paraId="1C74253C" w14:textId="77777777" w:rsidR="008B126A" w:rsidRDefault="008B126A" w:rsidP="00BC095D">
            <w:pPr>
              <w:pStyle w:val="NoSpacing"/>
              <w:jc w:val="both"/>
            </w:pPr>
          </w:p>
        </w:tc>
      </w:tr>
      <w:tr w:rsidR="008B126A" w14:paraId="7B67EC27" w14:textId="77777777" w:rsidTr="00BC095D">
        <w:tc>
          <w:tcPr>
            <w:tcW w:w="4788" w:type="dxa"/>
          </w:tcPr>
          <w:p w14:paraId="5BD4C832" w14:textId="77777777" w:rsidR="008B126A" w:rsidRDefault="008B126A" w:rsidP="00BC095D">
            <w:pPr>
              <w:pStyle w:val="NoSpacing"/>
              <w:jc w:val="both"/>
            </w:pPr>
          </w:p>
          <w:p w14:paraId="0D110913" w14:textId="77777777" w:rsidR="008B126A" w:rsidRDefault="008B126A" w:rsidP="00BC095D">
            <w:pPr>
              <w:pStyle w:val="NoSpacing"/>
              <w:jc w:val="both"/>
            </w:pPr>
            <w:r>
              <w:t xml:space="preserve">Fax </w:t>
            </w:r>
          </w:p>
          <w:p w14:paraId="6195C863" w14:textId="77777777" w:rsidR="008B126A" w:rsidRDefault="008B126A" w:rsidP="00BC095D">
            <w:pPr>
              <w:pStyle w:val="NoSpacing"/>
              <w:jc w:val="both"/>
            </w:pPr>
          </w:p>
        </w:tc>
        <w:tc>
          <w:tcPr>
            <w:tcW w:w="4788" w:type="dxa"/>
          </w:tcPr>
          <w:p w14:paraId="4A35576E" w14:textId="77777777" w:rsidR="008B126A" w:rsidRDefault="008B126A" w:rsidP="00BC095D">
            <w:pPr>
              <w:pStyle w:val="NoSpacing"/>
              <w:jc w:val="both"/>
            </w:pPr>
          </w:p>
        </w:tc>
      </w:tr>
      <w:tr w:rsidR="008B126A" w14:paraId="2103FA56" w14:textId="77777777" w:rsidTr="00BC095D">
        <w:tc>
          <w:tcPr>
            <w:tcW w:w="4788" w:type="dxa"/>
          </w:tcPr>
          <w:p w14:paraId="5CDB8229" w14:textId="77777777" w:rsidR="008B126A" w:rsidRDefault="008B126A" w:rsidP="00BC095D">
            <w:pPr>
              <w:pStyle w:val="NoSpacing"/>
              <w:jc w:val="both"/>
            </w:pPr>
          </w:p>
          <w:p w14:paraId="6C1D519B" w14:textId="77777777" w:rsidR="008B126A" w:rsidRDefault="008B126A" w:rsidP="00BC095D">
            <w:pPr>
              <w:pStyle w:val="NoSpacing"/>
              <w:jc w:val="both"/>
            </w:pPr>
            <w:r>
              <w:t>E-mail</w:t>
            </w:r>
          </w:p>
          <w:p w14:paraId="3BD0AB08" w14:textId="77777777" w:rsidR="008B126A" w:rsidRDefault="008B126A" w:rsidP="00BC095D">
            <w:pPr>
              <w:pStyle w:val="NoSpacing"/>
              <w:jc w:val="both"/>
            </w:pPr>
          </w:p>
        </w:tc>
        <w:tc>
          <w:tcPr>
            <w:tcW w:w="4788" w:type="dxa"/>
          </w:tcPr>
          <w:p w14:paraId="4F3E3855" w14:textId="77777777" w:rsidR="008B126A" w:rsidRDefault="008B126A" w:rsidP="00BC095D">
            <w:pPr>
              <w:pStyle w:val="NoSpacing"/>
              <w:jc w:val="both"/>
            </w:pPr>
          </w:p>
        </w:tc>
      </w:tr>
      <w:tr w:rsidR="008B126A" w14:paraId="68F8115C" w14:textId="77777777" w:rsidTr="00BC095D">
        <w:trPr>
          <w:trHeight w:val="615"/>
        </w:trPr>
        <w:tc>
          <w:tcPr>
            <w:tcW w:w="4788" w:type="dxa"/>
            <w:vMerge w:val="restart"/>
          </w:tcPr>
          <w:p w14:paraId="30A76679" w14:textId="77777777" w:rsidR="008B126A" w:rsidRDefault="008B126A" w:rsidP="00BC095D">
            <w:pPr>
              <w:pStyle w:val="NoSpacing"/>
              <w:jc w:val="both"/>
            </w:pPr>
          </w:p>
          <w:p w14:paraId="2112F066" w14:textId="77777777" w:rsidR="008B126A" w:rsidRDefault="008B126A" w:rsidP="00BC095D">
            <w:pPr>
              <w:pStyle w:val="NoSpacing"/>
              <w:jc w:val="both"/>
            </w:pPr>
            <w:r>
              <w:t xml:space="preserve">Entity/-ies authorized for signing the financial part of the bid and documents in the bid </w:t>
            </w:r>
          </w:p>
          <w:p w14:paraId="6E9D349F" w14:textId="77777777" w:rsidR="008B126A" w:rsidRDefault="008B126A" w:rsidP="00BC095D">
            <w:pPr>
              <w:pStyle w:val="NoSpacing"/>
              <w:jc w:val="both"/>
            </w:pPr>
          </w:p>
          <w:p w14:paraId="1FF8A11D" w14:textId="77777777" w:rsidR="008B126A" w:rsidRDefault="008B126A" w:rsidP="00BC095D">
            <w:pPr>
              <w:pStyle w:val="NoSpacing"/>
              <w:jc w:val="both"/>
            </w:pPr>
          </w:p>
        </w:tc>
        <w:tc>
          <w:tcPr>
            <w:tcW w:w="4788" w:type="dxa"/>
            <w:tcBorders>
              <w:bottom w:val="single" w:sz="4" w:space="0" w:color="auto"/>
            </w:tcBorders>
          </w:tcPr>
          <w:p w14:paraId="20499800" w14:textId="77777777" w:rsidR="008B126A" w:rsidRDefault="008B126A" w:rsidP="00BC095D">
            <w:pPr>
              <w:pStyle w:val="NoSpacing"/>
              <w:jc w:val="both"/>
            </w:pPr>
          </w:p>
          <w:p w14:paraId="4258EFE6" w14:textId="77777777" w:rsidR="008B126A" w:rsidRPr="001837D9" w:rsidRDefault="008B126A" w:rsidP="00BC095D">
            <w:pPr>
              <w:pStyle w:val="NoSpacing"/>
              <w:jc w:val="both"/>
              <w:rPr>
                <w:i/>
              </w:rPr>
            </w:pPr>
            <w:r>
              <w:rPr>
                <w:i/>
              </w:rPr>
              <w:t xml:space="preserve">          (Name, surname and function)</w:t>
            </w:r>
          </w:p>
        </w:tc>
      </w:tr>
      <w:tr w:rsidR="008B126A" w14:paraId="4D18F86E" w14:textId="77777777" w:rsidTr="00BC095D">
        <w:trPr>
          <w:trHeight w:val="645"/>
        </w:trPr>
        <w:tc>
          <w:tcPr>
            <w:tcW w:w="4788" w:type="dxa"/>
            <w:vMerge/>
          </w:tcPr>
          <w:p w14:paraId="0FBEE937" w14:textId="77777777" w:rsidR="008B126A" w:rsidRDefault="008B126A" w:rsidP="00BC095D">
            <w:pPr>
              <w:pStyle w:val="NoSpacing"/>
              <w:jc w:val="both"/>
            </w:pPr>
          </w:p>
        </w:tc>
        <w:tc>
          <w:tcPr>
            <w:tcW w:w="4788" w:type="dxa"/>
            <w:tcBorders>
              <w:top w:val="single" w:sz="4" w:space="0" w:color="auto"/>
            </w:tcBorders>
          </w:tcPr>
          <w:p w14:paraId="2A05A0F3" w14:textId="77777777" w:rsidR="008B126A" w:rsidRDefault="008B126A" w:rsidP="00BC095D">
            <w:pPr>
              <w:pStyle w:val="NoSpacing"/>
              <w:jc w:val="both"/>
            </w:pPr>
          </w:p>
          <w:p w14:paraId="34FC4612" w14:textId="77777777" w:rsidR="008B126A" w:rsidRPr="001837D9" w:rsidRDefault="008B126A" w:rsidP="00BC095D">
            <w:pPr>
              <w:pStyle w:val="NoSpacing"/>
              <w:jc w:val="both"/>
              <w:rPr>
                <w:i/>
              </w:rPr>
            </w:pPr>
            <w:r>
              <w:rPr>
                <w:i/>
              </w:rPr>
              <w:t>(signature)</w:t>
            </w:r>
          </w:p>
        </w:tc>
      </w:tr>
      <w:tr w:rsidR="008B126A" w14:paraId="5EFEA792" w14:textId="77777777" w:rsidTr="00BC095D">
        <w:tc>
          <w:tcPr>
            <w:tcW w:w="4788" w:type="dxa"/>
          </w:tcPr>
          <w:p w14:paraId="51FF7046" w14:textId="77777777" w:rsidR="008B126A" w:rsidRDefault="008B126A" w:rsidP="00BC095D">
            <w:pPr>
              <w:pStyle w:val="NoSpacing"/>
              <w:jc w:val="both"/>
            </w:pPr>
          </w:p>
          <w:p w14:paraId="4F82FEE0" w14:textId="77777777" w:rsidR="008B126A" w:rsidRPr="00853F4A" w:rsidRDefault="008B126A" w:rsidP="00BC095D">
            <w:pPr>
              <w:pStyle w:val="NoSpacing"/>
              <w:jc w:val="both"/>
              <w:rPr>
                <w:lang w:val="sr-Latn-CS"/>
              </w:rPr>
            </w:pPr>
            <w:r>
              <w:t xml:space="preserve">Name and surname of the </w:t>
            </w:r>
            <w:r>
              <w:rPr>
                <w:lang w:val="sr-Latn-CS"/>
              </w:rPr>
              <w:t>contact person</w:t>
            </w:r>
          </w:p>
          <w:p w14:paraId="6F78C238" w14:textId="77777777" w:rsidR="008B126A" w:rsidRDefault="008B126A" w:rsidP="00BC095D">
            <w:pPr>
              <w:pStyle w:val="NoSpacing"/>
              <w:jc w:val="both"/>
            </w:pPr>
          </w:p>
          <w:p w14:paraId="06BFDF4D" w14:textId="77777777" w:rsidR="008B126A" w:rsidRDefault="008B126A" w:rsidP="00BC095D">
            <w:pPr>
              <w:pStyle w:val="NoSpacing"/>
              <w:jc w:val="both"/>
            </w:pPr>
          </w:p>
        </w:tc>
        <w:tc>
          <w:tcPr>
            <w:tcW w:w="4788" w:type="dxa"/>
          </w:tcPr>
          <w:p w14:paraId="09E63151" w14:textId="77777777" w:rsidR="008B126A" w:rsidRDefault="008B126A" w:rsidP="00BC095D">
            <w:pPr>
              <w:pStyle w:val="NoSpacing"/>
              <w:jc w:val="both"/>
            </w:pPr>
          </w:p>
        </w:tc>
      </w:tr>
    </w:tbl>
    <w:p w14:paraId="6A6F8040" w14:textId="77777777" w:rsidR="008B126A" w:rsidRDefault="008B126A" w:rsidP="008B126A">
      <w:pPr>
        <w:pStyle w:val="NoSpacing"/>
        <w:jc w:val="both"/>
        <w:rPr>
          <w:lang w:val="sr-Latn-CS"/>
        </w:rPr>
      </w:pPr>
    </w:p>
    <w:p w14:paraId="52980CE3" w14:textId="77777777" w:rsidR="008B126A" w:rsidRDefault="008B126A" w:rsidP="008B126A">
      <w:pPr>
        <w:pStyle w:val="NoSpacing"/>
        <w:jc w:val="both"/>
        <w:rPr>
          <w:lang w:val="sr-Latn-CS"/>
        </w:rPr>
      </w:pPr>
    </w:p>
    <w:p w14:paraId="2E33410C" w14:textId="77777777" w:rsidR="008B126A" w:rsidRDefault="000260E2" w:rsidP="008B126A">
      <w:pPr>
        <w:pStyle w:val="NoSpacing"/>
        <w:jc w:val="both"/>
        <w:rPr>
          <w:lang w:val="sr-Latn-CS"/>
        </w:rPr>
      </w:pPr>
      <w:r>
        <w:rPr>
          <w:lang w:val="sr-Latn-CS"/>
        </w:rPr>
        <w:t>______________________</w:t>
      </w:r>
    </w:p>
    <w:p w14:paraId="7F53485D" w14:textId="77777777" w:rsidR="000260E2" w:rsidRPr="000260E2" w:rsidRDefault="000260E2" w:rsidP="008B126A">
      <w:pPr>
        <w:pStyle w:val="NoSpacing"/>
        <w:jc w:val="both"/>
        <w:rPr>
          <w:lang w:val="sr-Latn-CS"/>
        </w:rPr>
      </w:pPr>
      <w:r>
        <w:rPr>
          <w:vertAlign w:val="superscript"/>
          <w:lang w:val="sr-Latn-CS"/>
        </w:rPr>
        <w:t xml:space="preserve">1  </w:t>
      </w:r>
      <w:r>
        <w:rPr>
          <w:lang w:val="sr-Latn-CS"/>
        </w:rPr>
        <w:t xml:space="preserve">   or national identification number by the country of the bidder seat</w:t>
      </w:r>
    </w:p>
    <w:p w14:paraId="390C2447" w14:textId="77777777" w:rsidR="008B126A" w:rsidRDefault="008B126A" w:rsidP="008B126A">
      <w:pPr>
        <w:pStyle w:val="NoSpacing"/>
        <w:jc w:val="both"/>
        <w:rPr>
          <w:lang w:val="sr-Latn-CS"/>
        </w:rPr>
      </w:pPr>
    </w:p>
    <w:p w14:paraId="21D88173" w14:textId="77777777" w:rsidR="008B126A" w:rsidRDefault="008B126A" w:rsidP="008B126A">
      <w:pPr>
        <w:pStyle w:val="NoSpacing"/>
        <w:jc w:val="both"/>
        <w:rPr>
          <w:lang w:val="sr-Latn-CS"/>
        </w:rPr>
      </w:pPr>
    </w:p>
    <w:p w14:paraId="09EAE176" w14:textId="77777777" w:rsidR="008B126A" w:rsidRDefault="008B126A" w:rsidP="008B126A">
      <w:pPr>
        <w:pStyle w:val="NoSpacing"/>
        <w:jc w:val="both"/>
        <w:rPr>
          <w:lang w:val="sr-Latn-CS"/>
        </w:rPr>
      </w:pPr>
    </w:p>
    <w:p w14:paraId="12D826B0" w14:textId="77777777" w:rsidR="008B126A" w:rsidRDefault="008B126A" w:rsidP="008B126A">
      <w:pPr>
        <w:pStyle w:val="NoSpacing"/>
        <w:jc w:val="both"/>
        <w:rPr>
          <w:lang w:val="sr-Latn-CS"/>
        </w:rPr>
      </w:pPr>
    </w:p>
    <w:p w14:paraId="0950F7F8" w14:textId="77777777" w:rsidR="000260E2" w:rsidRDefault="000260E2" w:rsidP="008B126A">
      <w:pPr>
        <w:pStyle w:val="NoSpacing"/>
        <w:jc w:val="both"/>
        <w:rPr>
          <w:lang w:val="sr-Latn-CS"/>
        </w:rPr>
      </w:pPr>
    </w:p>
    <w:p w14:paraId="0245AA42" w14:textId="77777777" w:rsidR="000260E2" w:rsidRDefault="000260E2" w:rsidP="008B126A">
      <w:pPr>
        <w:pStyle w:val="NoSpacing"/>
        <w:jc w:val="both"/>
        <w:rPr>
          <w:lang w:val="sr-Latn-CS"/>
        </w:rPr>
      </w:pPr>
    </w:p>
    <w:p w14:paraId="45A14C31" w14:textId="77777777" w:rsidR="000260E2" w:rsidRDefault="000260E2" w:rsidP="008B126A">
      <w:pPr>
        <w:pStyle w:val="NoSpacing"/>
        <w:jc w:val="both"/>
        <w:rPr>
          <w:lang w:val="sr-Latn-CS"/>
        </w:rPr>
      </w:pPr>
    </w:p>
    <w:p w14:paraId="57F4BFB4" w14:textId="77777777" w:rsidR="000260E2" w:rsidRDefault="000260E2" w:rsidP="008B126A">
      <w:pPr>
        <w:pStyle w:val="NoSpacing"/>
        <w:jc w:val="both"/>
        <w:rPr>
          <w:lang w:val="sr-Latn-CS"/>
        </w:rPr>
      </w:pPr>
    </w:p>
    <w:p w14:paraId="636B4D4E" w14:textId="77777777" w:rsidR="000260E2" w:rsidRDefault="000260E2" w:rsidP="008B126A">
      <w:pPr>
        <w:pStyle w:val="NoSpacing"/>
        <w:jc w:val="both"/>
        <w:rPr>
          <w:lang w:val="sr-Latn-CS"/>
        </w:rPr>
      </w:pPr>
    </w:p>
    <w:p w14:paraId="26819F46" w14:textId="77777777" w:rsidR="000260E2" w:rsidRDefault="000260E2" w:rsidP="008B126A">
      <w:pPr>
        <w:pStyle w:val="NoSpacing"/>
        <w:jc w:val="both"/>
        <w:rPr>
          <w:lang w:val="sr-Latn-CS"/>
        </w:rPr>
      </w:pPr>
    </w:p>
    <w:p w14:paraId="55C81685" w14:textId="77777777" w:rsidR="000260E2" w:rsidRDefault="000260E2" w:rsidP="008B126A">
      <w:pPr>
        <w:pStyle w:val="NoSpacing"/>
        <w:jc w:val="both"/>
        <w:rPr>
          <w:lang w:val="sr-Latn-CS"/>
        </w:rPr>
      </w:pPr>
    </w:p>
    <w:p w14:paraId="7814E134" w14:textId="77777777" w:rsidR="000260E2" w:rsidRDefault="000260E2" w:rsidP="008B126A">
      <w:pPr>
        <w:pStyle w:val="NoSpacing"/>
        <w:jc w:val="both"/>
        <w:rPr>
          <w:lang w:val="sr-Latn-CS"/>
        </w:rPr>
      </w:pPr>
    </w:p>
    <w:p w14:paraId="54106F84" w14:textId="77777777" w:rsidR="008B126A" w:rsidRPr="00F44FC8" w:rsidRDefault="008B126A" w:rsidP="008B126A">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8B126A" w14:paraId="3CCD7177" w14:textId="77777777" w:rsidTr="00BC095D">
        <w:trPr>
          <w:jc w:val="center"/>
        </w:trPr>
        <w:tc>
          <w:tcPr>
            <w:tcW w:w="9576" w:type="dxa"/>
          </w:tcPr>
          <w:p w14:paraId="1592FCE3" w14:textId="77777777" w:rsidR="008B126A" w:rsidRDefault="008B126A" w:rsidP="00BC095D">
            <w:pPr>
              <w:pStyle w:val="NoSpacing"/>
              <w:jc w:val="both"/>
            </w:pPr>
          </w:p>
          <w:p w14:paraId="42FC5373" w14:textId="77777777" w:rsidR="008B126A" w:rsidRPr="007A21ED" w:rsidRDefault="008B126A" w:rsidP="00BC095D">
            <w:pPr>
              <w:pStyle w:val="NoSpacing"/>
              <w:jc w:val="center"/>
              <w:rPr>
                <w:b/>
                <w:lang w:val="sr-Latn-CS"/>
              </w:rPr>
            </w:pPr>
            <w:r w:rsidRPr="00AE266B">
              <w:rPr>
                <w:b/>
              </w:rPr>
              <w:t>FINA</w:t>
            </w:r>
            <w:r>
              <w:rPr>
                <w:b/>
              </w:rPr>
              <w:t>NCIA</w:t>
            </w:r>
            <w:r w:rsidR="007A21ED">
              <w:rPr>
                <w:b/>
              </w:rPr>
              <w:t xml:space="preserve">L  PART OF THE BID FOR LOT </w:t>
            </w:r>
            <w:r w:rsidR="007A21ED">
              <w:rPr>
                <w:b/>
                <w:lang w:val="sr-Latn-CS"/>
              </w:rPr>
              <w:t xml:space="preserve"> 1</w:t>
            </w:r>
          </w:p>
          <w:p w14:paraId="651A4B73" w14:textId="77777777" w:rsidR="008B126A" w:rsidRDefault="008B126A" w:rsidP="00BC095D">
            <w:pPr>
              <w:pStyle w:val="NoSpacing"/>
              <w:jc w:val="both"/>
            </w:pPr>
          </w:p>
        </w:tc>
      </w:tr>
    </w:tbl>
    <w:p w14:paraId="3086B148" w14:textId="77777777" w:rsidR="008B126A" w:rsidRDefault="008B126A" w:rsidP="008B126A">
      <w:pPr>
        <w:pStyle w:val="NoSpacing"/>
        <w:jc w:val="both"/>
        <w:rPr>
          <w:lang w:val="sr-Latn-CS"/>
        </w:rPr>
      </w:pPr>
    </w:p>
    <w:tbl>
      <w:tblPr>
        <w:tblpPr w:leftFromText="180" w:rightFromText="180" w:vertAnchor="text" w:horzAnchor="margin" w:tblpY="72"/>
        <w:tblW w:w="9393" w:type="dxa"/>
        <w:tblLayout w:type="fixed"/>
        <w:tblCellMar>
          <w:left w:w="0" w:type="dxa"/>
          <w:right w:w="0" w:type="dxa"/>
        </w:tblCellMar>
        <w:tblLook w:val="0000" w:firstRow="0" w:lastRow="0" w:firstColumn="0" w:lastColumn="0" w:noHBand="0" w:noVBand="0"/>
      </w:tblPr>
      <w:tblGrid>
        <w:gridCol w:w="1001"/>
        <w:gridCol w:w="1001"/>
        <w:gridCol w:w="1473"/>
        <w:gridCol w:w="955"/>
        <w:gridCol w:w="1131"/>
        <w:gridCol w:w="1042"/>
        <w:gridCol w:w="2462"/>
        <w:gridCol w:w="43"/>
        <w:gridCol w:w="57"/>
        <w:gridCol w:w="57"/>
        <w:gridCol w:w="57"/>
        <w:gridCol w:w="57"/>
        <w:gridCol w:w="57"/>
      </w:tblGrid>
      <w:tr w:rsidR="00FB6C8C" w:rsidRPr="004977E1" w14:paraId="5E8DF90B" w14:textId="77777777" w:rsidTr="00FB6C8C">
        <w:trPr>
          <w:trHeight w:val="370"/>
        </w:trPr>
        <w:tc>
          <w:tcPr>
            <w:tcW w:w="1001" w:type="dxa"/>
            <w:tcBorders>
              <w:top w:val="single" w:sz="8" w:space="0" w:color="000000"/>
              <w:left w:val="single" w:sz="8" w:space="0" w:color="000000"/>
              <w:bottom w:val="single" w:sz="8" w:space="0" w:color="000000"/>
            </w:tcBorders>
            <w:shd w:val="clear" w:color="auto" w:fill="D9D9D9"/>
            <w:vAlign w:val="center"/>
          </w:tcPr>
          <w:p w14:paraId="3A4BE2D6"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01" w:type="dxa"/>
            <w:tcBorders>
              <w:top w:val="single" w:sz="8" w:space="0" w:color="000000"/>
              <w:left w:val="single" w:sz="8" w:space="0" w:color="000000"/>
              <w:bottom w:val="single" w:sz="8" w:space="0" w:color="000000"/>
            </w:tcBorders>
            <w:shd w:val="clear" w:color="auto" w:fill="D9D9D9"/>
            <w:vAlign w:val="center"/>
          </w:tcPr>
          <w:p w14:paraId="0C49F0C1"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73" w:type="dxa"/>
            <w:tcBorders>
              <w:top w:val="single" w:sz="8" w:space="0" w:color="000000"/>
              <w:left w:val="single" w:sz="4" w:space="0" w:color="000000"/>
              <w:bottom w:val="single" w:sz="8" w:space="0" w:color="000000"/>
            </w:tcBorders>
            <w:shd w:val="clear" w:color="auto" w:fill="D9D9D9"/>
            <w:vAlign w:val="center"/>
          </w:tcPr>
          <w:p w14:paraId="0BA5DAC2"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55" w:type="dxa"/>
            <w:tcBorders>
              <w:top w:val="single" w:sz="8" w:space="0" w:color="000000"/>
              <w:left w:val="single" w:sz="8" w:space="0" w:color="000000"/>
              <w:bottom w:val="single" w:sz="8" w:space="0" w:color="000000"/>
            </w:tcBorders>
            <w:shd w:val="clear" w:color="auto" w:fill="D9D9D9"/>
            <w:vAlign w:val="center"/>
          </w:tcPr>
          <w:p w14:paraId="74C5F241"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31" w:type="dxa"/>
            <w:tcBorders>
              <w:top w:val="single" w:sz="8" w:space="0" w:color="000000"/>
              <w:left w:val="single" w:sz="8" w:space="0" w:color="000000"/>
              <w:bottom w:val="single" w:sz="8" w:space="0" w:color="000000"/>
            </w:tcBorders>
            <w:shd w:val="clear" w:color="auto" w:fill="D9D9D9"/>
            <w:vAlign w:val="center"/>
          </w:tcPr>
          <w:p w14:paraId="68EBA724"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42" w:type="dxa"/>
            <w:tcBorders>
              <w:top w:val="single" w:sz="8" w:space="0" w:color="000000"/>
              <w:left w:val="single" w:sz="8" w:space="0" w:color="000000"/>
              <w:bottom w:val="single" w:sz="8" w:space="0" w:color="000000"/>
            </w:tcBorders>
            <w:shd w:val="clear" w:color="auto" w:fill="D9D9D9"/>
            <w:vAlign w:val="center"/>
          </w:tcPr>
          <w:p w14:paraId="3377EFEA"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462" w:type="dxa"/>
            <w:tcBorders>
              <w:top w:val="single" w:sz="4" w:space="0" w:color="000000"/>
              <w:left w:val="single" w:sz="4" w:space="0" w:color="000000"/>
              <w:bottom w:val="single" w:sz="4" w:space="0" w:color="000000"/>
            </w:tcBorders>
            <w:shd w:val="clear" w:color="auto" w:fill="D9D9D9"/>
            <w:vAlign w:val="center"/>
          </w:tcPr>
          <w:p w14:paraId="1B3BA3B3" w14:textId="77777777" w:rsidR="00FB6C8C" w:rsidRDefault="00FB6C8C" w:rsidP="00FB6C8C">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3" w:type="dxa"/>
            <w:tcBorders>
              <w:left w:val="single" w:sz="4" w:space="0" w:color="000000"/>
            </w:tcBorders>
          </w:tcPr>
          <w:p w14:paraId="5A03CCA3" w14:textId="77777777" w:rsidR="00FB6C8C" w:rsidRPr="004977E1" w:rsidRDefault="00FB6C8C" w:rsidP="00FB6C8C">
            <w:pPr>
              <w:snapToGrid w:val="0"/>
            </w:pPr>
          </w:p>
        </w:tc>
        <w:tc>
          <w:tcPr>
            <w:tcW w:w="57" w:type="dxa"/>
          </w:tcPr>
          <w:p w14:paraId="5ECE7569" w14:textId="77777777" w:rsidR="00FB6C8C" w:rsidRPr="004977E1" w:rsidRDefault="00FB6C8C" w:rsidP="00FB6C8C">
            <w:pPr>
              <w:snapToGrid w:val="0"/>
            </w:pPr>
          </w:p>
        </w:tc>
        <w:tc>
          <w:tcPr>
            <w:tcW w:w="57" w:type="dxa"/>
          </w:tcPr>
          <w:p w14:paraId="317B2213" w14:textId="77777777" w:rsidR="00FB6C8C" w:rsidRPr="004977E1" w:rsidRDefault="00FB6C8C" w:rsidP="00FB6C8C">
            <w:pPr>
              <w:snapToGrid w:val="0"/>
            </w:pPr>
          </w:p>
        </w:tc>
        <w:tc>
          <w:tcPr>
            <w:tcW w:w="57" w:type="dxa"/>
          </w:tcPr>
          <w:p w14:paraId="5BD70014" w14:textId="77777777" w:rsidR="00FB6C8C" w:rsidRPr="004977E1" w:rsidRDefault="00FB6C8C" w:rsidP="00FB6C8C">
            <w:pPr>
              <w:snapToGrid w:val="0"/>
            </w:pPr>
          </w:p>
        </w:tc>
        <w:tc>
          <w:tcPr>
            <w:tcW w:w="57" w:type="dxa"/>
          </w:tcPr>
          <w:p w14:paraId="622ADC8D" w14:textId="77777777" w:rsidR="00FB6C8C" w:rsidRPr="004977E1" w:rsidRDefault="00FB6C8C" w:rsidP="00FB6C8C">
            <w:pPr>
              <w:snapToGrid w:val="0"/>
            </w:pPr>
          </w:p>
        </w:tc>
        <w:tc>
          <w:tcPr>
            <w:tcW w:w="57" w:type="dxa"/>
          </w:tcPr>
          <w:p w14:paraId="215BEC89" w14:textId="77777777" w:rsidR="00FB6C8C" w:rsidRPr="004977E1" w:rsidRDefault="00FB6C8C" w:rsidP="00FB6C8C">
            <w:pPr>
              <w:snapToGrid w:val="0"/>
            </w:pPr>
          </w:p>
        </w:tc>
      </w:tr>
      <w:tr w:rsidR="00FB6C8C" w:rsidRPr="004977E1" w14:paraId="648E1AC5" w14:textId="77777777" w:rsidTr="00FB6C8C">
        <w:trPr>
          <w:trHeight w:val="370"/>
        </w:trPr>
        <w:tc>
          <w:tcPr>
            <w:tcW w:w="1001" w:type="dxa"/>
            <w:tcBorders>
              <w:left w:val="single" w:sz="8" w:space="0" w:color="000000"/>
              <w:bottom w:val="single" w:sz="8" w:space="0" w:color="000000"/>
            </w:tcBorders>
            <w:vAlign w:val="center"/>
          </w:tcPr>
          <w:p w14:paraId="0797FA75"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1</w:t>
            </w:r>
          </w:p>
        </w:tc>
        <w:tc>
          <w:tcPr>
            <w:tcW w:w="1001" w:type="dxa"/>
            <w:tcBorders>
              <w:left w:val="single" w:sz="8" w:space="0" w:color="000000"/>
              <w:bottom w:val="single" w:sz="8" w:space="0" w:color="000000"/>
            </w:tcBorders>
            <w:vAlign w:val="center"/>
          </w:tcPr>
          <w:p w14:paraId="6C701DB6"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2430CCB3"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7F29B2FC"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7DC46414"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72406141"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2ADFDC8C"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691CA9EB" w14:textId="77777777" w:rsidR="00FB6C8C" w:rsidRPr="004977E1" w:rsidRDefault="00FB6C8C" w:rsidP="00FB6C8C">
            <w:pPr>
              <w:snapToGrid w:val="0"/>
            </w:pPr>
          </w:p>
        </w:tc>
        <w:tc>
          <w:tcPr>
            <w:tcW w:w="57" w:type="dxa"/>
          </w:tcPr>
          <w:p w14:paraId="0BAF8C05" w14:textId="77777777" w:rsidR="00FB6C8C" w:rsidRPr="004977E1" w:rsidRDefault="00FB6C8C" w:rsidP="00FB6C8C">
            <w:pPr>
              <w:snapToGrid w:val="0"/>
            </w:pPr>
          </w:p>
        </w:tc>
        <w:tc>
          <w:tcPr>
            <w:tcW w:w="57" w:type="dxa"/>
          </w:tcPr>
          <w:p w14:paraId="689B41A7" w14:textId="77777777" w:rsidR="00FB6C8C" w:rsidRPr="004977E1" w:rsidRDefault="00FB6C8C" w:rsidP="00FB6C8C">
            <w:pPr>
              <w:snapToGrid w:val="0"/>
            </w:pPr>
          </w:p>
        </w:tc>
        <w:tc>
          <w:tcPr>
            <w:tcW w:w="57" w:type="dxa"/>
          </w:tcPr>
          <w:p w14:paraId="27329975" w14:textId="77777777" w:rsidR="00FB6C8C" w:rsidRPr="004977E1" w:rsidRDefault="00FB6C8C" w:rsidP="00FB6C8C">
            <w:pPr>
              <w:snapToGrid w:val="0"/>
            </w:pPr>
          </w:p>
        </w:tc>
        <w:tc>
          <w:tcPr>
            <w:tcW w:w="57" w:type="dxa"/>
          </w:tcPr>
          <w:p w14:paraId="5B35E5A9" w14:textId="77777777" w:rsidR="00FB6C8C" w:rsidRPr="004977E1" w:rsidRDefault="00FB6C8C" w:rsidP="00FB6C8C">
            <w:pPr>
              <w:snapToGrid w:val="0"/>
            </w:pPr>
          </w:p>
        </w:tc>
        <w:tc>
          <w:tcPr>
            <w:tcW w:w="57" w:type="dxa"/>
          </w:tcPr>
          <w:p w14:paraId="3DB85B29" w14:textId="77777777" w:rsidR="00FB6C8C" w:rsidRPr="004977E1" w:rsidRDefault="00FB6C8C" w:rsidP="00FB6C8C">
            <w:pPr>
              <w:snapToGrid w:val="0"/>
            </w:pPr>
          </w:p>
        </w:tc>
      </w:tr>
      <w:tr w:rsidR="00FB6C8C" w:rsidRPr="004977E1" w14:paraId="58DF0A61" w14:textId="77777777" w:rsidTr="00FB6C8C">
        <w:trPr>
          <w:trHeight w:val="370"/>
        </w:trPr>
        <w:tc>
          <w:tcPr>
            <w:tcW w:w="1001" w:type="dxa"/>
            <w:tcBorders>
              <w:left w:val="single" w:sz="8" w:space="0" w:color="000000"/>
              <w:bottom w:val="single" w:sz="8" w:space="0" w:color="000000"/>
            </w:tcBorders>
            <w:vAlign w:val="center"/>
          </w:tcPr>
          <w:p w14:paraId="3AA5E077"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2</w:t>
            </w:r>
          </w:p>
        </w:tc>
        <w:tc>
          <w:tcPr>
            <w:tcW w:w="1001" w:type="dxa"/>
            <w:tcBorders>
              <w:left w:val="single" w:sz="8" w:space="0" w:color="000000"/>
              <w:bottom w:val="single" w:sz="8" w:space="0" w:color="000000"/>
            </w:tcBorders>
            <w:vAlign w:val="center"/>
          </w:tcPr>
          <w:p w14:paraId="08A11A76"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2780E38E"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16A68B64"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0E3E35C7"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03A1BA7C"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6E7BDA72"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2078387C" w14:textId="77777777" w:rsidR="00FB6C8C" w:rsidRPr="004977E1" w:rsidRDefault="00FB6C8C" w:rsidP="00FB6C8C">
            <w:pPr>
              <w:snapToGrid w:val="0"/>
            </w:pPr>
          </w:p>
        </w:tc>
        <w:tc>
          <w:tcPr>
            <w:tcW w:w="57" w:type="dxa"/>
          </w:tcPr>
          <w:p w14:paraId="3F1BA445" w14:textId="77777777" w:rsidR="00FB6C8C" w:rsidRPr="004977E1" w:rsidRDefault="00FB6C8C" w:rsidP="00FB6C8C">
            <w:pPr>
              <w:snapToGrid w:val="0"/>
            </w:pPr>
          </w:p>
        </w:tc>
        <w:tc>
          <w:tcPr>
            <w:tcW w:w="57" w:type="dxa"/>
          </w:tcPr>
          <w:p w14:paraId="2279BFE3" w14:textId="77777777" w:rsidR="00FB6C8C" w:rsidRPr="004977E1" w:rsidRDefault="00FB6C8C" w:rsidP="00FB6C8C">
            <w:pPr>
              <w:snapToGrid w:val="0"/>
            </w:pPr>
          </w:p>
        </w:tc>
        <w:tc>
          <w:tcPr>
            <w:tcW w:w="57" w:type="dxa"/>
          </w:tcPr>
          <w:p w14:paraId="33C3329E" w14:textId="77777777" w:rsidR="00FB6C8C" w:rsidRPr="004977E1" w:rsidRDefault="00FB6C8C" w:rsidP="00FB6C8C">
            <w:pPr>
              <w:snapToGrid w:val="0"/>
            </w:pPr>
          </w:p>
        </w:tc>
        <w:tc>
          <w:tcPr>
            <w:tcW w:w="57" w:type="dxa"/>
          </w:tcPr>
          <w:p w14:paraId="6279B85B" w14:textId="77777777" w:rsidR="00FB6C8C" w:rsidRPr="004977E1" w:rsidRDefault="00FB6C8C" w:rsidP="00FB6C8C">
            <w:pPr>
              <w:snapToGrid w:val="0"/>
            </w:pPr>
          </w:p>
        </w:tc>
        <w:tc>
          <w:tcPr>
            <w:tcW w:w="57" w:type="dxa"/>
          </w:tcPr>
          <w:p w14:paraId="72A2568B" w14:textId="77777777" w:rsidR="00FB6C8C" w:rsidRPr="004977E1" w:rsidRDefault="00FB6C8C" w:rsidP="00FB6C8C">
            <w:pPr>
              <w:snapToGrid w:val="0"/>
            </w:pPr>
          </w:p>
        </w:tc>
      </w:tr>
      <w:tr w:rsidR="00FB6C8C" w:rsidRPr="004977E1" w14:paraId="5ACCDDCC" w14:textId="77777777" w:rsidTr="00FB6C8C">
        <w:trPr>
          <w:trHeight w:val="370"/>
        </w:trPr>
        <w:tc>
          <w:tcPr>
            <w:tcW w:w="1001" w:type="dxa"/>
            <w:tcBorders>
              <w:left w:val="single" w:sz="8" w:space="0" w:color="000000"/>
              <w:bottom w:val="single" w:sz="8" w:space="0" w:color="000000"/>
            </w:tcBorders>
            <w:vAlign w:val="center"/>
          </w:tcPr>
          <w:p w14:paraId="7F9E1D0D"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3</w:t>
            </w:r>
          </w:p>
        </w:tc>
        <w:tc>
          <w:tcPr>
            <w:tcW w:w="1001" w:type="dxa"/>
            <w:tcBorders>
              <w:left w:val="single" w:sz="8" w:space="0" w:color="000000"/>
              <w:bottom w:val="single" w:sz="8" w:space="0" w:color="000000"/>
            </w:tcBorders>
            <w:vAlign w:val="center"/>
          </w:tcPr>
          <w:p w14:paraId="6FCD788D"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3896AABD"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0720F5B2"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167E69C2"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0AAC04E2"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0443F792"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3E7D489F" w14:textId="77777777" w:rsidR="00FB6C8C" w:rsidRPr="004977E1" w:rsidRDefault="00FB6C8C" w:rsidP="00FB6C8C">
            <w:pPr>
              <w:snapToGrid w:val="0"/>
            </w:pPr>
          </w:p>
        </w:tc>
        <w:tc>
          <w:tcPr>
            <w:tcW w:w="57" w:type="dxa"/>
          </w:tcPr>
          <w:p w14:paraId="6757D885" w14:textId="77777777" w:rsidR="00FB6C8C" w:rsidRPr="004977E1" w:rsidRDefault="00FB6C8C" w:rsidP="00FB6C8C">
            <w:pPr>
              <w:snapToGrid w:val="0"/>
            </w:pPr>
          </w:p>
        </w:tc>
        <w:tc>
          <w:tcPr>
            <w:tcW w:w="57" w:type="dxa"/>
          </w:tcPr>
          <w:p w14:paraId="301A6193" w14:textId="77777777" w:rsidR="00FB6C8C" w:rsidRPr="004977E1" w:rsidRDefault="00FB6C8C" w:rsidP="00FB6C8C">
            <w:pPr>
              <w:snapToGrid w:val="0"/>
            </w:pPr>
          </w:p>
        </w:tc>
        <w:tc>
          <w:tcPr>
            <w:tcW w:w="57" w:type="dxa"/>
          </w:tcPr>
          <w:p w14:paraId="7F1E1685" w14:textId="77777777" w:rsidR="00FB6C8C" w:rsidRPr="004977E1" w:rsidRDefault="00FB6C8C" w:rsidP="00FB6C8C">
            <w:pPr>
              <w:snapToGrid w:val="0"/>
            </w:pPr>
          </w:p>
        </w:tc>
        <w:tc>
          <w:tcPr>
            <w:tcW w:w="57" w:type="dxa"/>
          </w:tcPr>
          <w:p w14:paraId="4052EF84" w14:textId="77777777" w:rsidR="00FB6C8C" w:rsidRPr="004977E1" w:rsidRDefault="00FB6C8C" w:rsidP="00FB6C8C">
            <w:pPr>
              <w:snapToGrid w:val="0"/>
            </w:pPr>
          </w:p>
        </w:tc>
        <w:tc>
          <w:tcPr>
            <w:tcW w:w="57" w:type="dxa"/>
          </w:tcPr>
          <w:p w14:paraId="48BB76E4" w14:textId="77777777" w:rsidR="00FB6C8C" w:rsidRPr="004977E1" w:rsidRDefault="00FB6C8C" w:rsidP="00FB6C8C">
            <w:pPr>
              <w:snapToGrid w:val="0"/>
            </w:pPr>
          </w:p>
        </w:tc>
      </w:tr>
      <w:tr w:rsidR="00FB6C8C" w:rsidRPr="004977E1" w14:paraId="58B50826" w14:textId="77777777" w:rsidTr="00FB6C8C">
        <w:trPr>
          <w:trHeight w:val="370"/>
        </w:trPr>
        <w:tc>
          <w:tcPr>
            <w:tcW w:w="1001" w:type="dxa"/>
            <w:tcBorders>
              <w:left w:val="single" w:sz="8" w:space="0" w:color="000000"/>
              <w:bottom w:val="single" w:sz="8" w:space="0" w:color="000000"/>
            </w:tcBorders>
            <w:vAlign w:val="center"/>
          </w:tcPr>
          <w:p w14:paraId="0065B434"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w:t>
            </w:r>
          </w:p>
        </w:tc>
        <w:tc>
          <w:tcPr>
            <w:tcW w:w="1001" w:type="dxa"/>
            <w:tcBorders>
              <w:left w:val="single" w:sz="8" w:space="0" w:color="000000"/>
              <w:bottom w:val="single" w:sz="8" w:space="0" w:color="000000"/>
            </w:tcBorders>
            <w:vAlign w:val="center"/>
          </w:tcPr>
          <w:p w14:paraId="58BEE13E"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2DD3E3C3"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34D588B5"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7EEA4B8F"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7D61BBE9" w14:textId="77777777" w:rsidR="00FB6C8C" w:rsidRPr="004977E1" w:rsidRDefault="00FB6C8C" w:rsidP="00FB6C8C">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2972C95D" w14:textId="77777777" w:rsidR="00FB6C8C" w:rsidRPr="004977E1" w:rsidRDefault="00FB6C8C" w:rsidP="00FB6C8C">
            <w:pPr>
              <w:suppressAutoHyphens w:val="0"/>
              <w:snapToGrid w:val="0"/>
              <w:spacing w:after="0" w:line="100" w:lineRule="atLeast"/>
              <w:rPr>
                <w:rFonts w:ascii="Times New Roman" w:hAnsi="Times New Roman" w:cs="Times New Roman"/>
                <w:sz w:val="20"/>
                <w:szCs w:val="20"/>
              </w:rPr>
            </w:pPr>
          </w:p>
        </w:tc>
        <w:tc>
          <w:tcPr>
            <w:tcW w:w="43" w:type="dxa"/>
            <w:tcBorders>
              <w:left w:val="single" w:sz="4" w:space="0" w:color="000000"/>
            </w:tcBorders>
          </w:tcPr>
          <w:p w14:paraId="33A3C808" w14:textId="77777777" w:rsidR="00FB6C8C" w:rsidRPr="004977E1" w:rsidRDefault="00FB6C8C" w:rsidP="00FB6C8C">
            <w:pPr>
              <w:snapToGrid w:val="0"/>
            </w:pPr>
          </w:p>
        </w:tc>
        <w:tc>
          <w:tcPr>
            <w:tcW w:w="57" w:type="dxa"/>
          </w:tcPr>
          <w:p w14:paraId="2D3DAD2E" w14:textId="77777777" w:rsidR="00FB6C8C" w:rsidRPr="004977E1" w:rsidRDefault="00FB6C8C" w:rsidP="00FB6C8C">
            <w:pPr>
              <w:snapToGrid w:val="0"/>
            </w:pPr>
          </w:p>
        </w:tc>
        <w:tc>
          <w:tcPr>
            <w:tcW w:w="57" w:type="dxa"/>
          </w:tcPr>
          <w:p w14:paraId="3229821F" w14:textId="77777777" w:rsidR="00FB6C8C" w:rsidRPr="004977E1" w:rsidRDefault="00FB6C8C" w:rsidP="00FB6C8C">
            <w:pPr>
              <w:snapToGrid w:val="0"/>
            </w:pPr>
          </w:p>
        </w:tc>
        <w:tc>
          <w:tcPr>
            <w:tcW w:w="57" w:type="dxa"/>
          </w:tcPr>
          <w:p w14:paraId="7D71B2E1" w14:textId="77777777" w:rsidR="00FB6C8C" w:rsidRPr="004977E1" w:rsidRDefault="00FB6C8C" w:rsidP="00FB6C8C">
            <w:pPr>
              <w:snapToGrid w:val="0"/>
            </w:pPr>
          </w:p>
        </w:tc>
        <w:tc>
          <w:tcPr>
            <w:tcW w:w="57" w:type="dxa"/>
          </w:tcPr>
          <w:p w14:paraId="0DE856DB" w14:textId="77777777" w:rsidR="00FB6C8C" w:rsidRPr="004977E1" w:rsidRDefault="00FB6C8C" w:rsidP="00FB6C8C">
            <w:pPr>
              <w:snapToGrid w:val="0"/>
            </w:pPr>
          </w:p>
        </w:tc>
        <w:tc>
          <w:tcPr>
            <w:tcW w:w="57" w:type="dxa"/>
          </w:tcPr>
          <w:p w14:paraId="2558BF71" w14:textId="77777777" w:rsidR="00FB6C8C" w:rsidRPr="004977E1" w:rsidRDefault="00FB6C8C" w:rsidP="00FB6C8C">
            <w:pPr>
              <w:snapToGrid w:val="0"/>
            </w:pPr>
          </w:p>
        </w:tc>
      </w:tr>
      <w:tr w:rsidR="00FB6C8C" w14:paraId="33639F94" w14:textId="77777777" w:rsidTr="00FB6C8C">
        <w:trPr>
          <w:trHeight w:val="370"/>
        </w:trPr>
        <w:tc>
          <w:tcPr>
            <w:tcW w:w="5561" w:type="dxa"/>
            <w:gridSpan w:val="5"/>
            <w:tcBorders>
              <w:left w:val="single" w:sz="8" w:space="0" w:color="000000"/>
              <w:bottom w:val="single" w:sz="8" w:space="0" w:color="000000"/>
            </w:tcBorders>
            <w:vAlign w:val="center"/>
          </w:tcPr>
          <w:p w14:paraId="34067931" w14:textId="77777777" w:rsidR="00FB6C8C" w:rsidRPr="00340564" w:rsidRDefault="00FB6C8C" w:rsidP="00FB6C8C">
            <w:pPr>
              <w:suppressAutoHyphens w:val="0"/>
              <w:snapToGrid w:val="0"/>
              <w:spacing w:after="0" w:line="100" w:lineRule="atLeast"/>
              <w:jc w:val="center"/>
              <w:rPr>
                <w:rFonts w:ascii="Times New Roman" w:hAnsi="Times New Roman" w:cs="Times New Roman"/>
                <w:b/>
                <w:color w:val="000000"/>
                <w:sz w:val="20"/>
                <w:szCs w:val="20"/>
              </w:rPr>
            </w:pPr>
            <w:r w:rsidRPr="00340564">
              <w:rPr>
                <w:rFonts w:ascii="Times New Roman" w:hAnsi="Times New Roman" w:cs="Times New Roman"/>
                <w:b/>
                <w:color w:val="000000"/>
                <w:sz w:val="20"/>
                <w:szCs w:val="20"/>
              </w:rPr>
              <w:t>Total price without VAT</w:t>
            </w:r>
          </w:p>
          <w:p w14:paraId="7764090A" w14:textId="77777777" w:rsidR="00FB6C8C" w:rsidRDefault="00FB6C8C" w:rsidP="00FB6C8C">
            <w:pPr>
              <w:suppressAutoHyphens w:val="0"/>
              <w:snapToGrid w:val="0"/>
              <w:spacing w:after="0" w:line="100" w:lineRule="atLeast"/>
              <w:jc w:val="center"/>
              <w:rPr>
                <w:rFonts w:ascii="Times New Roman" w:hAnsi="Times New Roman" w:cs="Times New Roman"/>
                <w:color w:val="000000"/>
                <w:sz w:val="20"/>
                <w:szCs w:val="20"/>
              </w:rPr>
            </w:pPr>
          </w:p>
        </w:tc>
        <w:tc>
          <w:tcPr>
            <w:tcW w:w="3504" w:type="dxa"/>
            <w:gridSpan w:val="2"/>
            <w:tcBorders>
              <w:left w:val="single" w:sz="8" w:space="0" w:color="000000"/>
              <w:bottom w:val="single" w:sz="8" w:space="0" w:color="000000"/>
            </w:tcBorders>
            <w:vAlign w:val="center"/>
          </w:tcPr>
          <w:p w14:paraId="53BBC655" w14:textId="77777777" w:rsidR="00FB6C8C" w:rsidRDefault="00FB6C8C" w:rsidP="00FB6C8C">
            <w:pPr>
              <w:suppressAutoHyphens w:val="0"/>
              <w:snapToGrid w:val="0"/>
              <w:spacing w:after="0" w:line="100" w:lineRule="atLeast"/>
              <w:rPr>
                <w:rFonts w:ascii="Times New Roman" w:hAnsi="Times New Roman" w:cs="Times New Roman"/>
                <w:color w:val="000000"/>
                <w:sz w:val="20"/>
                <w:szCs w:val="20"/>
              </w:rPr>
            </w:pPr>
          </w:p>
        </w:tc>
        <w:tc>
          <w:tcPr>
            <w:tcW w:w="43" w:type="dxa"/>
            <w:tcBorders>
              <w:left w:val="single" w:sz="4" w:space="0" w:color="000000"/>
            </w:tcBorders>
          </w:tcPr>
          <w:p w14:paraId="65B494E7" w14:textId="77777777" w:rsidR="00FB6C8C" w:rsidRDefault="00FB6C8C" w:rsidP="00FB6C8C">
            <w:pPr>
              <w:snapToGrid w:val="0"/>
            </w:pPr>
          </w:p>
        </w:tc>
        <w:tc>
          <w:tcPr>
            <w:tcW w:w="57" w:type="dxa"/>
          </w:tcPr>
          <w:p w14:paraId="5BC13C94" w14:textId="77777777" w:rsidR="00FB6C8C" w:rsidRDefault="00FB6C8C" w:rsidP="00FB6C8C">
            <w:pPr>
              <w:snapToGrid w:val="0"/>
            </w:pPr>
          </w:p>
        </w:tc>
        <w:tc>
          <w:tcPr>
            <w:tcW w:w="57" w:type="dxa"/>
          </w:tcPr>
          <w:p w14:paraId="1F3DF1BA" w14:textId="77777777" w:rsidR="00FB6C8C" w:rsidRDefault="00FB6C8C" w:rsidP="00FB6C8C">
            <w:pPr>
              <w:snapToGrid w:val="0"/>
            </w:pPr>
          </w:p>
        </w:tc>
        <w:tc>
          <w:tcPr>
            <w:tcW w:w="57" w:type="dxa"/>
          </w:tcPr>
          <w:p w14:paraId="266F3EFE" w14:textId="77777777" w:rsidR="00FB6C8C" w:rsidRDefault="00FB6C8C" w:rsidP="00FB6C8C">
            <w:pPr>
              <w:snapToGrid w:val="0"/>
            </w:pPr>
          </w:p>
        </w:tc>
        <w:tc>
          <w:tcPr>
            <w:tcW w:w="57" w:type="dxa"/>
          </w:tcPr>
          <w:p w14:paraId="14D0689F" w14:textId="77777777" w:rsidR="00FB6C8C" w:rsidRDefault="00FB6C8C" w:rsidP="00FB6C8C">
            <w:pPr>
              <w:snapToGrid w:val="0"/>
            </w:pPr>
          </w:p>
        </w:tc>
        <w:tc>
          <w:tcPr>
            <w:tcW w:w="57" w:type="dxa"/>
          </w:tcPr>
          <w:p w14:paraId="1A4A6724" w14:textId="77777777" w:rsidR="00FB6C8C" w:rsidRDefault="00FB6C8C" w:rsidP="00FB6C8C">
            <w:pPr>
              <w:snapToGrid w:val="0"/>
            </w:pPr>
          </w:p>
        </w:tc>
      </w:tr>
    </w:tbl>
    <w:p w14:paraId="0FEDBFE5" w14:textId="77777777" w:rsidR="00145484" w:rsidRDefault="00145484" w:rsidP="008B126A">
      <w:pPr>
        <w:pStyle w:val="NoSpacing"/>
        <w:jc w:val="both"/>
        <w:rPr>
          <w:lang w:val="sr-Latn-CS"/>
        </w:rPr>
      </w:pPr>
    </w:p>
    <w:p w14:paraId="2EE7607A" w14:textId="77777777" w:rsidR="008B126A" w:rsidRPr="0028792E" w:rsidRDefault="008B126A" w:rsidP="008B126A">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8B126A" w14:paraId="4302C68D"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D6CE934" w14:textId="77777777" w:rsidR="008B126A" w:rsidRDefault="008B126A" w:rsidP="00BC095D">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7BA2" w14:textId="77777777" w:rsidR="008B126A" w:rsidRDefault="008B126A" w:rsidP="00BC095D">
            <w:pPr>
              <w:snapToGrid w:val="0"/>
              <w:spacing w:after="0" w:line="240" w:lineRule="auto"/>
            </w:pPr>
            <w:r>
              <w:rPr>
                <w:rFonts w:ascii="Times New Roman" w:hAnsi="Times New Roman" w:cs="Times New Roman"/>
                <w:color w:val="000000"/>
                <w:lang w:val="sr-Latn-CS"/>
              </w:rPr>
              <w:t> </w:t>
            </w:r>
          </w:p>
        </w:tc>
      </w:tr>
      <w:tr w:rsidR="008B126A" w14:paraId="40025952"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C87DAC0" w14:textId="77777777" w:rsidR="008B126A" w:rsidRPr="00295487" w:rsidRDefault="008B126A" w:rsidP="00BC095D">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D52F" w14:textId="77777777" w:rsidR="008B126A" w:rsidRDefault="008B126A" w:rsidP="00BC095D">
            <w:pPr>
              <w:snapToGrid w:val="0"/>
              <w:spacing w:after="0" w:line="240" w:lineRule="auto"/>
            </w:pPr>
            <w:r>
              <w:rPr>
                <w:rFonts w:ascii="Times New Roman" w:hAnsi="Times New Roman" w:cs="Times New Roman"/>
                <w:color w:val="000000"/>
                <w:lang w:val="sr-Latn-CS"/>
              </w:rPr>
              <w:t> </w:t>
            </w:r>
          </w:p>
        </w:tc>
      </w:tr>
      <w:tr w:rsidR="008B126A" w14:paraId="4AEA8DB0"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529722F" w14:textId="77777777" w:rsidR="008B126A" w:rsidRPr="00295487" w:rsidRDefault="00E10CD6"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5549" w14:textId="77777777" w:rsidR="008B126A" w:rsidRDefault="008B126A" w:rsidP="00BC095D">
            <w:pPr>
              <w:snapToGrid w:val="0"/>
              <w:spacing w:after="0" w:line="240" w:lineRule="auto"/>
              <w:rPr>
                <w:rFonts w:ascii="Times New Roman" w:hAnsi="Times New Roman" w:cs="Times New Roman"/>
                <w:color w:val="000000"/>
                <w:lang w:val="sr-Latn-CS"/>
              </w:rPr>
            </w:pPr>
          </w:p>
        </w:tc>
      </w:tr>
      <w:tr w:rsidR="008B126A" w14:paraId="156A641B"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34A6D4F" w14:textId="77777777" w:rsidR="008B126A" w:rsidRDefault="00543706"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time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03767" w14:textId="77777777" w:rsidR="008B126A" w:rsidRDefault="008B126A" w:rsidP="00BC095D">
            <w:pPr>
              <w:snapToGrid w:val="0"/>
              <w:spacing w:after="0" w:line="240" w:lineRule="auto"/>
              <w:rPr>
                <w:rFonts w:ascii="Times New Roman" w:hAnsi="Times New Roman" w:cs="Times New Roman"/>
                <w:color w:val="000000"/>
                <w:lang w:val="sr-Latn-CS"/>
              </w:rPr>
            </w:pPr>
          </w:p>
        </w:tc>
      </w:tr>
      <w:tr w:rsidR="00543706" w14:paraId="1AAB4711"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D8F12B0" w14:textId="77777777" w:rsidR="00543706" w:rsidRDefault="00543706"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CAA39" w14:textId="77777777" w:rsidR="00543706" w:rsidRDefault="00543706" w:rsidP="00BC095D">
            <w:pPr>
              <w:snapToGrid w:val="0"/>
              <w:spacing w:after="0" w:line="240" w:lineRule="auto"/>
              <w:rPr>
                <w:rFonts w:ascii="Times New Roman" w:hAnsi="Times New Roman" w:cs="Times New Roman"/>
                <w:color w:val="000000"/>
                <w:lang w:val="sr-Latn-CS"/>
              </w:rPr>
            </w:pPr>
          </w:p>
        </w:tc>
      </w:tr>
      <w:tr w:rsidR="006D47EC" w14:paraId="7E665455"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7D22268" w14:textId="77777777" w:rsidR="006D47EC" w:rsidRDefault="006D47E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B159" w14:textId="77777777" w:rsidR="006D47EC" w:rsidRDefault="006D47EC" w:rsidP="006212D1">
            <w:pPr>
              <w:snapToGrid w:val="0"/>
              <w:spacing w:after="0" w:line="240" w:lineRule="auto"/>
              <w:rPr>
                <w:rFonts w:ascii="Times New Roman" w:hAnsi="Times New Roman" w:cs="Times New Roman"/>
                <w:color w:val="000000"/>
                <w:lang w:val="sr-Latn-CS"/>
              </w:rPr>
            </w:pPr>
          </w:p>
        </w:tc>
      </w:tr>
      <w:tr w:rsidR="006D47EC" w14:paraId="15C82ED3"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6BE3924" w14:textId="77777777" w:rsidR="006D47EC" w:rsidRDefault="006D47EC"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E216" w14:textId="77777777" w:rsidR="006D47EC" w:rsidRDefault="006D47EC" w:rsidP="00BC095D">
            <w:pPr>
              <w:snapToGrid w:val="0"/>
              <w:spacing w:after="0" w:line="240" w:lineRule="auto"/>
              <w:rPr>
                <w:rFonts w:ascii="Times New Roman" w:hAnsi="Times New Roman" w:cs="Times New Roman"/>
                <w:color w:val="000000"/>
                <w:lang w:val="sr-Latn-CS"/>
              </w:rPr>
            </w:pPr>
          </w:p>
        </w:tc>
      </w:tr>
      <w:tr w:rsidR="006D47EC" w14:paraId="60D8C4BB"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BB91D69" w14:textId="77777777" w:rsidR="006D47EC" w:rsidRDefault="006D47EC" w:rsidP="00BC095D">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A06EE" w14:textId="77777777" w:rsidR="006D47EC" w:rsidRDefault="006D47EC" w:rsidP="00BC095D">
            <w:pPr>
              <w:snapToGrid w:val="0"/>
              <w:spacing w:after="0" w:line="240" w:lineRule="auto"/>
              <w:rPr>
                <w:rFonts w:ascii="Times New Roman" w:hAnsi="Times New Roman" w:cs="Times New Roman"/>
                <w:color w:val="000000"/>
                <w:lang w:val="sr-Latn-CS"/>
              </w:rPr>
            </w:pPr>
          </w:p>
        </w:tc>
      </w:tr>
      <w:tr w:rsidR="006D47EC" w14:paraId="4280F10F" w14:textId="77777777" w:rsidTr="00BC095D">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70025D4" w14:textId="77777777" w:rsidR="006D47EC" w:rsidRDefault="006D47EC" w:rsidP="00BC095D">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8256F" w14:textId="77777777" w:rsidR="006D47EC" w:rsidRDefault="006D47EC" w:rsidP="00BC095D">
            <w:pPr>
              <w:snapToGrid w:val="0"/>
              <w:spacing w:after="0" w:line="240" w:lineRule="auto"/>
              <w:rPr>
                <w:rFonts w:ascii="Times New Roman" w:hAnsi="Times New Roman" w:cs="Times New Roman"/>
                <w:color w:val="000000"/>
                <w:lang w:val="sr-Latn-CS"/>
              </w:rPr>
            </w:pPr>
          </w:p>
        </w:tc>
      </w:tr>
    </w:tbl>
    <w:p w14:paraId="67ACAF34" w14:textId="77777777" w:rsidR="008B126A" w:rsidRDefault="008B126A" w:rsidP="008B126A">
      <w:pPr>
        <w:suppressAutoHyphens w:val="0"/>
        <w:spacing w:after="0" w:line="100" w:lineRule="atLeast"/>
        <w:jc w:val="both"/>
      </w:pPr>
    </w:p>
    <w:p w14:paraId="66CA472A" w14:textId="77777777" w:rsidR="008B126A" w:rsidRPr="00333291" w:rsidRDefault="008B126A" w:rsidP="008B126A">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8905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333291">
        <w:rPr>
          <w:rFonts w:ascii="Times New Roman" w:hAnsi="Times New Roman" w:cs="Times New Roman"/>
          <w:b/>
          <w:color w:val="000000"/>
          <w:sz w:val="24"/>
          <w:szCs w:val="24"/>
        </w:rPr>
        <w:t xml:space="preserve">Authorised entity of the Bidder </w:t>
      </w:r>
    </w:p>
    <w:p w14:paraId="7918F7F6" w14:textId="77777777" w:rsidR="008B126A" w:rsidRDefault="008B126A" w:rsidP="008B126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4DED932D" w14:textId="77777777" w:rsidR="008B126A" w:rsidRDefault="008B126A" w:rsidP="008B126A">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2E33F419" w14:textId="77777777" w:rsidR="008B126A" w:rsidRDefault="008B126A" w:rsidP="008B126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1A283941" w14:textId="77777777" w:rsidR="008B126A" w:rsidRPr="003C434E" w:rsidRDefault="008B126A" w:rsidP="008B126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PLACE OF SEAL </w:t>
      </w:r>
    </w:p>
    <w:p w14:paraId="142921BF" w14:textId="77777777" w:rsidR="008B126A" w:rsidRDefault="008B126A" w:rsidP="008B126A">
      <w:pPr>
        <w:suppressAutoHyphens w:val="0"/>
        <w:spacing w:after="0" w:line="100" w:lineRule="atLeast"/>
        <w:ind w:firstLine="426"/>
        <w:jc w:val="both"/>
        <w:rPr>
          <w:rFonts w:ascii="Times New Roman" w:hAnsi="Times New Roman" w:cs="Times New Roman"/>
          <w:color w:val="000000"/>
          <w:sz w:val="24"/>
          <w:szCs w:val="24"/>
        </w:rPr>
      </w:pPr>
    </w:p>
    <w:p w14:paraId="09005988" w14:textId="77777777" w:rsidR="008B126A" w:rsidRDefault="008B126A" w:rsidP="008B126A">
      <w:pPr>
        <w:pStyle w:val="NoSpacing"/>
        <w:jc w:val="both"/>
        <w:rPr>
          <w:sz w:val="22"/>
          <w:szCs w:val="22"/>
          <w:lang w:val="sr-Latn-CS"/>
        </w:rPr>
      </w:pPr>
    </w:p>
    <w:p w14:paraId="6D777246" w14:textId="77777777" w:rsidR="008B126A" w:rsidRPr="004755DE" w:rsidRDefault="008B126A" w:rsidP="008B126A">
      <w:pPr>
        <w:pStyle w:val="NoSpacing"/>
        <w:jc w:val="both"/>
        <w:rPr>
          <w:sz w:val="22"/>
          <w:szCs w:val="22"/>
        </w:rPr>
      </w:pPr>
    </w:p>
    <w:p w14:paraId="1A67C64B" w14:textId="77777777" w:rsidR="008B126A" w:rsidRPr="004755DE" w:rsidRDefault="008B126A" w:rsidP="008B126A">
      <w:pPr>
        <w:pStyle w:val="NoSpacing"/>
        <w:jc w:val="both"/>
        <w:rPr>
          <w:sz w:val="22"/>
          <w:szCs w:val="22"/>
        </w:rPr>
      </w:pPr>
    </w:p>
    <w:p w14:paraId="1A2EDD3A" w14:textId="77777777" w:rsidR="008B126A" w:rsidRPr="004755DE" w:rsidRDefault="008B126A" w:rsidP="008B126A">
      <w:pPr>
        <w:pStyle w:val="NoSpacing"/>
        <w:jc w:val="both"/>
        <w:rPr>
          <w:sz w:val="22"/>
          <w:szCs w:val="22"/>
        </w:rPr>
      </w:pPr>
    </w:p>
    <w:p w14:paraId="12E9B378" w14:textId="77777777" w:rsidR="008B126A" w:rsidRPr="004755DE" w:rsidRDefault="008B126A" w:rsidP="008B126A">
      <w:pPr>
        <w:pStyle w:val="NoSpacing"/>
        <w:jc w:val="both"/>
        <w:rPr>
          <w:sz w:val="22"/>
          <w:szCs w:val="22"/>
        </w:rPr>
      </w:pPr>
    </w:p>
    <w:p w14:paraId="2A96BB51" w14:textId="77777777" w:rsidR="008B126A" w:rsidRPr="004755DE" w:rsidRDefault="008B126A" w:rsidP="008B126A">
      <w:pPr>
        <w:pStyle w:val="NoSpacing"/>
        <w:jc w:val="both"/>
        <w:rPr>
          <w:sz w:val="22"/>
          <w:szCs w:val="22"/>
        </w:rPr>
      </w:pPr>
    </w:p>
    <w:p w14:paraId="739CD928" w14:textId="77777777" w:rsidR="008B126A" w:rsidRPr="004755DE" w:rsidRDefault="008B126A" w:rsidP="008B126A">
      <w:pPr>
        <w:pStyle w:val="NoSpacing"/>
        <w:jc w:val="both"/>
        <w:rPr>
          <w:sz w:val="22"/>
          <w:szCs w:val="22"/>
        </w:rPr>
      </w:pPr>
    </w:p>
    <w:tbl>
      <w:tblPr>
        <w:tblStyle w:val="TableGrid"/>
        <w:tblW w:w="0" w:type="auto"/>
        <w:jc w:val="center"/>
        <w:tblLook w:val="04A0" w:firstRow="1" w:lastRow="0" w:firstColumn="1" w:lastColumn="0" w:noHBand="0" w:noVBand="1"/>
      </w:tblPr>
      <w:tblGrid>
        <w:gridCol w:w="9350"/>
      </w:tblGrid>
      <w:tr w:rsidR="00A436B5" w14:paraId="05107104" w14:textId="77777777" w:rsidTr="006212D1">
        <w:trPr>
          <w:jc w:val="center"/>
        </w:trPr>
        <w:tc>
          <w:tcPr>
            <w:tcW w:w="9576" w:type="dxa"/>
          </w:tcPr>
          <w:p w14:paraId="6343BF5A" w14:textId="77777777" w:rsidR="00A436B5" w:rsidRDefault="00A436B5" w:rsidP="006212D1">
            <w:pPr>
              <w:pStyle w:val="NoSpacing"/>
              <w:jc w:val="both"/>
            </w:pPr>
          </w:p>
          <w:p w14:paraId="3910C839" w14:textId="77777777" w:rsidR="00A436B5" w:rsidRPr="007A21ED" w:rsidRDefault="00A436B5" w:rsidP="006212D1">
            <w:pPr>
              <w:pStyle w:val="NoSpacing"/>
              <w:jc w:val="center"/>
              <w:rPr>
                <w:b/>
                <w:lang w:val="sr-Latn-CS"/>
              </w:rPr>
            </w:pPr>
            <w:r w:rsidRPr="00AE266B">
              <w:rPr>
                <w:b/>
              </w:rPr>
              <w:t>FINA</w:t>
            </w:r>
            <w:r>
              <w:rPr>
                <w:b/>
              </w:rPr>
              <w:t xml:space="preserve">NCIAL  PART OF THE BID FOR LOT </w:t>
            </w:r>
            <w:r>
              <w:rPr>
                <w:b/>
                <w:lang w:val="sr-Latn-CS"/>
              </w:rPr>
              <w:t xml:space="preserve"> 2</w:t>
            </w:r>
          </w:p>
          <w:p w14:paraId="53DDF518" w14:textId="77777777" w:rsidR="00A436B5" w:rsidRDefault="00A436B5" w:rsidP="006212D1">
            <w:pPr>
              <w:pStyle w:val="NoSpacing"/>
              <w:jc w:val="both"/>
            </w:pPr>
          </w:p>
        </w:tc>
      </w:tr>
    </w:tbl>
    <w:p w14:paraId="62CC4B04" w14:textId="77777777" w:rsidR="00A436B5" w:rsidRDefault="00A436B5" w:rsidP="00A436B5">
      <w:pPr>
        <w:pStyle w:val="NoSpacing"/>
        <w:jc w:val="both"/>
        <w:rPr>
          <w:lang w:val="sr-Latn-CS"/>
        </w:rPr>
      </w:pPr>
    </w:p>
    <w:tbl>
      <w:tblPr>
        <w:tblpPr w:leftFromText="180" w:rightFromText="180" w:vertAnchor="text" w:horzAnchor="margin" w:tblpY="72"/>
        <w:tblW w:w="9393" w:type="dxa"/>
        <w:tblLayout w:type="fixed"/>
        <w:tblCellMar>
          <w:left w:w="0" w:type="dxa"/>
          <w:right w:w="0" w:type="dxa"/>
        </w:tblCellMar>
        <w:tblLook w:val="0000" w:firstRow="0" w:lastRow="0" w:firstColumn="0" w:lastColumn="0" w:noHBand="0" w:noVBand="0"/>
      </w:tblPr>
      <w:tblGrid>
        <w:gridCol w:w="1001"/>
        <w:gridCol w:w="1001"/>
        <w:gridCol w:w="1473"/>
        <w:gridCol w:w="955"/>
        <w:gridCol w:w="1131"/>
        <w:gridCol w:w="1042"/>
        <w:gridCol w:w="2462"/>
        <w:gridCol w:w="43"/>
        <w:gridCol w:w="57"/>
        <w:gridCol w:w="57"/>
        <w:gridCol w:w="57"/>
        <w:gridCol w:w="57"/>
        <w:gridCol w:w="57"/>
      </w:tblGrid>
      <w:tr w:rsidR="00A436B5" w:rsidRPr="004977E1" w14:paraId="29B13507" w14:textId="77777777" w:rsidTr="006212D1">
        <w:trPr>
          <w:trHeight w:val="370"/>
        </w:trPr>
        <w:tc>
          <w:tcPr>
            <w:tcW w:w="1001" w:type="dxa"/>
            <w:tcBorders>
              <w:top w:val="single" w:sz="8" w:space="0" w:color="000000"/>
              <w:left w:val="single" w:sz="8" w:space="0" w:color="000000"/>
              <w:bottom w:val="single" w:sz="8" w:space="0" w:color="000000"/>
            </w:tcBorders>
            <w:shd w:val="clear" w:color="auto" w:fill="D9D9D9"/>
            <w:vAlign w:val="center"/>
          </w:tcPr>
          <w:p w14:paraId="5266CADE"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01" w:type="dxa"/>
            <w:tcBorders>
              <w:top w:val="single" w:sz="8" w:space="0" w:color="000000"/>
              <w:left w:val="single" w:sz="8" w:space="0" w:color="000000"/>
              <w:bottom w:val="single" w:sz="8" w:space="0" w:color="000000"/>
            </w:tcBorders>
            <w:shd w:val="clear" w:color="auto" w:fill="D9D9D9"/>
            <w:vAlign w:val="center"/>
          </w:tcPr>
          <w:p w14:paraId="4C818E80"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73" w:type="dxa"/>
            <w:tcBorders>
              <w:top w:val="single" w:sz="8" w:space="0" w:color="000000"/>
              <w:left w:val="single" w:sz="4" w:space="0" w:color="000000"/>
              <w:bottom w:val="single" w:sz="8" w:space="0" w:color="000000"/>
            </w:tcBorders>
            <w:shd w:val="clear" w:color="auto" w:fill="D9D9D9"/>
            <w:vAlign w:val="center"/>
          </w:tcPr>
          <w:p w14:paraId="214494E6"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55" w:type="dxa"/>
            <w:tcBorders>
              <w:top w:val="single" w:sz="8" w:space="0" w:color="000000"/>
              <w:left w:val="single" w:sz="8" w:space="0" w:color="000000"/>
              <w:bottom w:val="single" w:sz="8" w:space="0" w:color="000000"/>
            </w:tcBorders>
            <w:shd w:val="clear" w:color="auto" w:fill="D9D9D9"/>
            <w:vAlign w:val="center"/>
          </w:tcPr>
          <w:p w14:paraId="5F111192"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31" w:type="dxa"/>
            <w:tcBorders>
              <w:top w:val="single" w:sz="8" w:space="0" w:color="000000"/>
              <w:left w:val="single" w:sz="8" w:space="0" w:color="000000"/>
              <w:bottom w:val="single" w:sz="8" w:space="0" w:color="000000"/>
            </w:tcBorders>
            <w:shd w:val="clear" w:color="auto" w:fill="D9D9D9"/>
            <w:vAlign w:val="center"/>
          </w:tcPr>
          <w:p w14:paraId="2CDBFBF6"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42" w:type="dxa"/>
            <w:tcBorders>
              <w:top w:val="single" w:sz="8" w:space="0" w:color="000000"/>
              <w:left w:val="single" w:sz="8" w:space="0" w:color="000000"/>
              <w:bottom w:val="single" w:sz="8" w:space="0" w:color="000000"/>
            </w:tcBorders>
            <w:shd w:val="clear" w:color="auto" w:fill="D9D9D9"/>
            <w:vAlign w:val="center"/>
          </w:tcPr>
          <w:p w14:paraId="0E5DD1C1"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462" w:type="dxa"/>
            <w:tcBorders>
              <w:top w:val="single" w:sz="4" w:space="0" w:color="000000"/>
              <w:left w:val="single" w:sz="4" w:space="0" w:color="000000"/>
              <w:bottom w:val="single" w:sz="4" w:space="0" w:color="000000"/>
            </w:tcBorders>
            <w:shd w:val="clear" w:color="auto" w:fill="D9D9D9"/>
            <w:vAlign w:val="center"/>
          </w:tcPr>
          <w:p w14:paraId="4044943B" w14:textId="77777777" w:rsidR="00A436B5" w:rsidRDefault="00A436B5" w:rsidP="006212D1">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3" w:type="dxa"/>
            <w:tcBorders>
              <w:left w:val="single" w:sz="4" w:space="0" w:color="000000"/>
            </w:tcBorders>
          </w:tcPr>
          <w:p w14:paraId="21F78157" w14:textId="77777777" w:rsidR="00A436B5" w:rsidRPr="004977E1" w:rsidRDefault="00A436B5" w:rsidP="006212D1">
            <w:pPr>
              <w:snapToGrid w:val="0"/>
            </w:pPr>
          </w:p>
        </w:tc>
        <w:tc>
          <w:tcPr>
            <w:tcW w:w="57" w:type="dxa"/>
          </w:tcPr>
          <w:p w14:paraId="2F299B48" w14:textId="77777777" w:rsidR="00A436B5" w:rsidRPr="004977E1" w:rsidRDefault="00A436B5" w:rsidP="006212D1">
            <w:pPr>
              <w:snapToGrid w:val="0"/>
            </w:pPr>
          </w:p>
        </w:tc>
        <w:tc>
          <w:tcPr>
            <w:tcW w:w="57" w:type="dxa"/>
          </w:tcPr>
          <w:p w14:paraId="6A36E73B" w14:textId="77777777" w:rsidR="00A436B5" w:rsidRPr="004977E1" w:rsidRDefault="00A436B5" w:rsidP="006212D1">
            <w:pPr>
              <w:snapToGrid w:val="0"/>
            </w:pPr>
          </w:p>
        </w:tc>
        <w:tc>
          <w:tcPr>
            <w:tcW w:w="57" w:type="dxa"/>
          </w:tcPr>
          <w:p w14:paraId="5751A69D" w14:textId="77777777" w:rsidR="00A436B5" w:rsidRPr="004977E1" w:rsidRDefault="00A436B5" w:rsidP="006212D1">
            <w:pPr>
              <w:snapToGrid w:val="0"/>
            </w:pPr>
          </w:p>
        </w:tc>
        <w:tc>
          <w:tcPr>
            <w:tcW w:w="57" w:type="dxa"/>
          </w:tcPr>
          <w:p w14:paraId="7271A940" w14:textId="77777777" w:rsidR="00A436B5" w:rsidRPr="004977E1" w:rsidRDefault="00A436B5" w:rsidP="006212D1">
            <w:pPr>
              <w:snapToGrid w:val="0"/>
            </w:pPr>
          </w:p>
        </w:tc>
        <w:tc>
          <w:tcPr>
            <w:tcW w:w="57" w:type="dxa"/>
          </w:tcPr>
          <w:p w14:paraId="0D7702C0" w14:textId="77777777" w:rsidR="00A436B5" w:rsidRPr="004977E1" w:rsidRDefault="00A436B5" w:rsidP="006212D1">
            <w:pPr>
              <w:snapToGrid w:val="0"/>
            </w:pPr>
          </w:p>
        </w:tc>
      </w:tr>
      <w:tr w:rsidR="00A436B5" w:rsidRPr="004977E1" w14:paraId="0AF41469" w14:textId="77777777" w:rsidTr="006212D1">
        <w:trPr>
          <w:trHeight w:val="370"/>
        </w:trPr>
        <w:tc>
          <w:tcPr>
            <w:tcW w:w="1001" w:type="dxa"/>
            <w:tcBorders>
              <w:left w:val="single" w:sz="8" w:space="0" w:color="000000"/>
              <w:bottom w:val="single" w:sz="8" w:space="0" w:color="000000"/>
            </w:tcBorders>
            <w:vAlign w:val="center"/>
          </w:tcPr>
          <w:p w14:paraId="0E4C06A4"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1</w:t>
            </w:r>
          </w:p>
        </w:tc>
        <w:tc>
          <w:tcPr>
            <w:tcW w:w="1001" w:type="dxa"/>
            <w:tcBorders>
              <w:left w:val="single" w:sz="8" w:space="0" w:color="000000"/>
              <w:bottom w:val="single" w:sz="8" w:space="0" w:color="000000"/>
            </w:tcBorders>
            <w:vAlign w:val="center"/>
          </w:tcPr>
          <w:p w14:paraId="15A784CB"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569E1099"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08EFA7E9"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6D093F74"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16D42C9F"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64C07D64"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479756EB" w14:textId="77777777" w:rsidR="00A436B5" w:rsidRPr="004977E1" w:rsidRDefault="00A436B5" w:rsidP="006212D1">
            <w:pPr>
              <w:snapToGrid w:val="0"/>
            </w:pPr>
          </w:p>
        </w:tc>
        <w:tc>
          <w:tcPr>
            <w:tcW w:w="57" w:type="dxa"/>
          </w:tcPr>
          <w:p w14:paraId="13EE5D4D" w14:textId="77777777" w:rsidR="00A436B5" w:rsidRPr="004977E1" w:rsidRDefault="00A436B5" w:rsidP="006212D1">
            <w:pPr>
              <w:snapToGrid w:val="0"/>
            </w:pPr>
          </w:p>
        </w:tc>
        <w:tc>
          <w:tcPr>
            <w:tcW w:w="57" w:type="dxa"/>
          </w:tcPr>
          <w:p w14:paraId="3A7E03FA" w14:textId="77777777" w:rsidR="00A436B5" w:rsidRPr="004977E1" w:rsidRDefault="00A436B5" w:rsidP="006212D1">
            <w:pPr>
              <w:snapToGrid w:val="0"/>
            </w:pPr>
          </w:p>
        </w:tc>
        <w:tc>
          <w:tcPr>
            <w:tcW w:w="57" w:type="dxa"/>
          </w:tcPr>
          <w:p w14:paraId="0F6B5FB8" w14:textId="77777777" w:rsidR="00A436B5" w:rsidRPr="004977E1" w:rsidRDefault="00A436B5" w:rsidP="006212D1">
            <w:pPr>
              <w:snapToGrid w:val="0"/>
            </w:pPr>
          </w:p>
        </w:tc>
        <w:tc>
          <w:tcPr>
            <w:tcW w:w="57" w:type="dxa"/>
          </w:tcPr>
          <w:p w14:paraId="2543DDC7" w14:textId="77777777" w:rsidR="00A436B5" w:rsidRPr="004977E1" w:rsidRDefault="00A436B5" w:rsidP="006212D1">
            <w:pPr>
              <w:snapToGrid w:val="0"/>
            </w:pPr>
          </w:p>
        </w:tc>
        <w:tc>
          <w:tcPr>
            <w:tcW w:w="57" w:type="dxa"/>
          </w:tcPr>
          <w:p w14:paraId="379FDD28" w14:textId="77777777" w:rsidR="00A436B5" w:rsidRPr="004977E1" w:rsidRDefault="00A436B5" w:rsidP="006212D1">
            <w:pPr>
              <w:snapToGrid w:val="0"/>
            </w:pPr>
          </w:p>
        </w:tc>
      </w:tr>
      <w:tr w:rsidR="00A436B5" w:rsidRPr="004977E1" w14:paraId="41B6CEC1" w14:textId="77777777" w:rsidTr="006212D1">
        <w:trPr>
          <w:trHeight w:val="370"/>
        </w:trPr>
        <w:tc>
          <w:tcPr>
            <w:tcW w:w="1001" w:type="dxa"/>
            <w:tcBorders>
              <w:left w:val="single" w:sz="8" w:space="0" w:color="000000"/>
              <w:bottom w:val="single" w:sz="8" w:space="0" w:color="000000"/>
            </w:tcBorders>
            <w:vAlign w:val="center"/>
          </w:tcPr>
          <w:p w14:paraId="50BFC18E"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2</w:t>
            </w:r>
          </w:p>
        </w:tc>
        <w:tc>
          <w:tcPr>
            <w:tcW w:w="1001" w:type="dxa"/>
            <w:tcBorders>
              <w:left w:val="single" w:sz="8" w:space="0" w:color="000000"/>
              <w:bottom w:val="single" w:sz="8" w:space="0" w:color="000000"/>
            </w:tcBorders>
            <w:vAlign w:val="center"/>
          </w:tcPr>
          <w:p w14:paraId="67715460"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01BEE762"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13BF3B6C"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2A576725"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761CB6CD"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469DD7CC"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306C9ABB" w14:textId="77777777" w:rsidR="00A436B5" w:rsidRPr="004977E1" w:rsidRDefault="00A436B5" w:rsidP="006212D1">
            <w:pPr>
              <w:snapToGrid w:val="0"/>
            </w:pPr>
          </w:p>
        </w:tc>
        <w:tc>
          <w:tcPr>
            <w:tcW w:w="57" w:type="dxa"/>
          </w:tcPr>
          <w:p w14:paraId="5178C7CE" w14:textId="77777777" w:rsidR="00A436B5" w:rsidRPr="004977E1" w:rsidRDefault="00A436B5" w:rsidP="006212D1">
            <w:pPr>
              <w:snapToGrid w:val="0"/>
            </w:pPr>
          </w:p>
        </w:tc>
        <w:tc>
          <w:tcPr>
            <w:tcW w:w="57" w:type="dxa"/>
          </w:tcPr>
          <w:p w14:paraId="21961BCE" w14:textId="77777777" w:rsidR="00A436B5" w:rsidRPr="004977E1" w:rsidRDefault="00A436B5" w:rsidP="006212D1">
            <w:pPr>
              <w:snapToGrid w:val="0"/>
            </w:pPr>
          </w:p>
        </w:tc>
        <w:tc>
          <w:tcPr>
            <w:tcW w:w="57" w:type="dxa"/>
          </w:tcPr>
          <w:p w14:paraId="16B56BE1" w14:textId="77777777" w:rsidR="00A436B5" w:rsidRPr="004977E1" w:rsidRDefault="00A436B5" w:rsidP="006212D1">
            <w:pPr>
              <w:snapToGrid w:val="0"/>
            </w:pPr>
          </w:p>
        </w:tc>
        <w:tc>
          <w:tcPr>
            <w:tcW w:w="57" w:type="dxa"/>
          </w:tcPr>
          <w:p w14:paraId="48F85980" w14:textId="77777777" w:rsidR="00A436B5" w:rsidRPr="004977E1" w:rsidRDefault="00A436B5" w:rsidP="006212D1">
            <w:pPr>
              <w:snapToGrid w:val="0"/>
            </w:pPr>
          </w:p>
        </w:tc>
        <w:tc>
          <w:tcPr>
            <w:tcW w:w="57" w:type="dxa"/>
          </w:tcPr>
          <w:p w14:paraId="7A8E5744" w14:textId="77777777" w:rsidR="00A436B5" w:rsidRPr="004977E1" w:rsidRDefault="00A436B5" w:rsidP="006212D1">
            <w:pPr>
              <w:snapToGrid w:val="0"/>
            </w:pPr>
          </w:p>
        </w:tc>
      </w:tr>
      <w:tr w:rsidR="00A436B5" w:rsidRPr="004977E1" w14:paraId="71B1F127" w14:textId="77777777" w:rsidTr="006212D1">
        <w:trPr>
          <w:trHeight w:val="370"/>
        </w:trPr>
        <w:tc>
          <w:tcPr>
            <w:tcW w:w="1001" w:type="dxa"/>
            <w:tcBorders>
              <w:left w:val="single" w:sz="8" w:space="0" w:color="000000"/>
              <w:bottom w:val="single" w:sz="8" w:space="0" w:color="000000"/>
            </w:tcBorders>
            <w:vAlign w:val="center"/>
          </w:tcPr>
          <w:p w14:paraId="1D26901E"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3</w:t>
            </w:r>
          </w:p>
        </w:tc>
        <w:tc>
          <w:tcPr>
            <w:tcW w:w="1001" w:type="dxa"/>
            <w:tcBorders>
              <w:left w:val="single" w:sz="8" w:space="0" w:color="000000"/>
              <w:bottom w:val="single" w:sz="8" w:space="0" w:color="000000"/>
            </w:tcBorders>
            <w:vAlign w:val="center"/>
          </w:tcPr>
          <w:p w14:paraId="6B7385BE"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49DEC8BA"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02C76768"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36D6C079"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67A2A492"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659051E0"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6CA1DA3C" w14:textId="77777777" w:rsidR="00A436B5" w:rsidRPr="004977E1" w:rsidRDefault="00A436B5" w:rsidP="006212D1">
            <w:pPr>
              <w:snapToGrid w:val="0"/>
            </w:pPr>
          </w:p>
        </w:tc>
        <w:tc>
          <w:tcPr>
            <w:tcW w:w="57" w:type="dxa"/>
          </w:tcPr>
          <w:p w14:paraId="183E242A" w14:textId="77777777" w:rsidR="00A436B5" w:rsidRPr="004977E1" w:rsidRDefault="00A436B5" w:rsidP="006212D1">
            <w:pPr>
              <w:snapToGrid w:val="0"/>
            </w:pPr>
          </w:p>
        </w:tc>
        <w:tc>
          <w:tcPr>
            <w:tcW w:w="57" w:type="dxa"/>
          </w:tcPr>
          <w:p w14:paraId="22FE162F" w14:textId="77777777" w:rsidR="00A436B5" w:rsidRPr="004977E1" w:rsidRDefault="00A436B5" w:rsidP="006212D1">
            <w:pPr>
              <w:snapToGrid w:val="0"/>
            </w:pPr>
          </w:p>
        </w:tc>
        <w:tc>
          <w:tcPr>
            <w:tcW w:w="57" w:type="dxa"/>
          </w:tcPr>
          <w:p w14:paraId="08A5C206" w14:textId="77777777" w:rsidR="00A436B5" w:rsidRPr="004977E1" w:rsidRDefault="00A436B5" w:rsidP="006212D1">
            <w:pPr>
              <w:snapToGrid w:val="0"/>
            </w:pPr>
          </w:p>
        </w:tc>
        <w:tc>
          <w:tcPr>
            <w:tcW w:w="57" w:type="dxa"/>
          </w:tcPr>
          <w:p w14:paraId="5A111574" w14:textId="77777777" w:rsidR="00A436B5" w:rsidRPr="004977E1" w:rsidRDefault="00A436B5" w:rsidP="006212D1">
            <w:pPr>
              <w:snapToGrid w:val="0"/>
            </w:pPr>
          </w:p>
        </w:tc>
        <w:tc>
          <w:tcPr>
            <w:tcW w:w="57" w:type="dxa"/>
          </w:tcPr>
          <w:p w14:paraId="5C70E299" w14:textId="77777777" w:rsidR="00A436B5" w:rsidRPr="004977E1" w:rsidRDefault="00A436B5" w:rsidP="006212D1">
            <w:pPr>
              <w:snapToGrid w:val="0"/>
            </w:pPr>
          </w:p>
        </w:tc>
      </w:tr>
      <w:tr w:rsidR="00A436B5" w:rsidRPr="004977E1" w14:paraId="4F2098D3" w14:textId="77777777" w:rsidTr="006212D1">
        <w:trPr>
          <w:trHeight w:val="370"/>
        </w:trPr>
        <w:tc>
          <w:tcPr>
            <w:tcW w:w="1001" w:type="dxa"/>
            <w:tcBorders>
              <w:left w:val="single" w:sz="8" w:space="0" w:color="000000"/>
              <w:bottom w:val="single" w:sz="8" w:space="0" w:color="000000"/>
            </w:tcBorders>
            <w:vAlign w:val="center"/>
          </w:tcPr>
          <w:p w14:paraId="527D62BF"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w:t>
            </w:r>
          </w:p>
        </w:tc>
        <w:tc>
          <w:tcPr>
            <w:tcW w:w="1001" w:type="dxa"/>
            <w:tcBorders>
              <w:left w:val="single" w:sz="8" w:space="0" w:color="000000"/>
              <w:bottom w:val="single" w:sz="8" w:space="0" w:color="000000"/>
            </w:tcBorders>
            <w:vAlign w:val="center"/>
          </w:tcPr>
          <w:p w14:paraId="2F4223B6"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1760CD4B"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77B0775B"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47DFD857"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717B6C3A" w14:textId="77777777" w:rsidR="00A436B5" w:rsidRPr="004977E1" w:rsidRDefault="00A436B5"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26F3D91E" w14:textId="77777777" w:rsidR="00A436B5" w:rsidRPr="004977E1" w:rsidRDefault="00A436B5" w:rsidP="006212D1">
            <w:pPr>
              <w:suppressAutoHyphens w:val="0"/>
              <w:snapToGrid w:val="0"/>
              <w:spacing w:after="0" w:line="100" w:lineRule="atLeast"/>
              <w:rPr>
                <w:rFonts w:ascii="Times New Roman" w:hAnsi="Times New Roman" w:cs="Times New Roman"/>
                <w:sz w:val="20"/>
                <w:szCs w:val="20"/>
              </w:rPr>
            </w:pPr>
          </w:p>
        </w:tc>
        <w:tc>
          <w:tcPr>
            <w:tcW w:w="43" w:type="dxa"/>
            <w:tcBorders>
              <w:left w:val="single" w:sz="4" w:space="0" w:color="000000"/>
            </w:tcBorders>
          </w:tcPr>
          <w:p w14:paraId="73DD2B0A" w14:textId="77777777" w:rsidR="00A436B5" w:rsidRPr="004977E1" w:rsidRDefault="00A436B5" w:rsidP="006212D1">
            <w:pPr>
              <w:snapToGrid w:val="0"/>
            </w:pPr>
          </w:p>
        </w:tc>
        <w:tc>
          <w:tcPr>
            <w:tcW w:w="57" w:type="dxa"/>
          </w:tcPr>
          <w:p w14:paraId="06C901FE" w14:textId="77777777" w:rsidR="00A436B5" w:rsidRPr="004977E1" w:rsidRDefault="00A436B5" w:rsidP="006212D1">
            <w:pPr>
              <w:snapToGrid w:val="0"/>
            </w:pPr>
          </w:p>
        </w:tc>
        <w:tc>
          <w:tcPr>
            <w:tcW w:w="57" w:type="dxa"/>
          </w:tcPr>
          <w:p w14:paraId="685E1B5A" w14:textId="77777777" w:rsidR="00A436B5" w:rsidRPr="004977E1" w:rsidRDefault="00A436B5" w:rsidP="006212D1">
            <w:pPr>
              <w:snapToGrid w:val="0"/>
            </w:pPr>
          </w:p>
        </w:tc>
        <w:tc>
          <w:tcPr>
            <w:tcW w:w="57" w:type="dxa"/>
          </w:tcPr>
          <w:p w14:paraId="7D4C40BB" w14:textId="77777777" w:rsidR="00A436B5" w:rsidRPr="004977E1" w:rsidRDefault="00A436B5" w:rsidP="006212D1">
            <w:pPr>
              <w:snapToGrid w:val="0"/>
            </w:pPr>
          </w:p>
        </w:tc>
        <w:tc>
          <w:tcPr>
            <w:tcW w:w="57" w:type="dxa"/>
          </w:tcPr>
          <w:p w14:paraId="715C3B7E" w14:textId="77777777" w:rsidR="00A436B5" w:rsidRPr="004977E1" w:rsidRDefault="00A436B5" w:rsidP="006212D1">
            <w:pPr>
              <w:snapToGrid w:val="0"/>
            </w:pPr>
          </w:p>
        </w:tc>
        <w:tc>
          <w:tcPr>
            <w:tcW w:w="57" w:type="dxa"/>
          </w:tcPr>
          <w:p w14:paraId="7A6350D3" w14:textId="77777777" w:rsidR="00A436B5" w:rsidRPr="004977E1" w:rsidRDefault="00A436B5" w:rsidP="006212D1">
            <w:pPr>
              <w:snapToGrid w:val="0"/>
            </w:pPr>
          </w:p>
        </w:tc>
      </w:tr>
      <w:tr w:rsidR="00A436B5" w14:paraId="6C559E9F" w14:textId="77777777" w:rsidTr="006212D1">
        <w:trPr>
          <w:trHeight w:val="370"/>
        </w:trPr>
        <w:tc>
          <w:tcPr>
            <w:tcW w:w="5561" w:type="dxa"/>
            <w:gridSpan w:val="5"/>
            <w:tcBorders>
              <w:left w:val="single" w:sz="8" w:space="0" w:color="000000"/>
              <w:bottom w:val="single" w:sz="8" w:space="0" w:color="000000"/>
            </w:tcBorders>
            <w:vAlign w:val="center"/>
          </w:tcPr>
          <w:p w14:paraId="3093BF54" w14:textId="77777777" w:rsidR="00A436B5" w:rsidRPr="00340564" w:rsidRDefault="00A436B5" w:rsidP="006212D1">
            <w:pPr>
              <w:suppressAutoHyphens w:val="0"/>
              <w:snapToGrid w:val="0"/>
              <w:spacing w:after="0" w:line="100" w:lineRule="atLeast"/>
              <w:jc w:val="center"/>
              <w:rPr>
                <w:rFonts w:ascii="Times New Roman" w:hAnsi="Times New Roman" w:cs="Times New Roman"/>
                <w:b/>
                <w:color w:val="000000"/>
                <w:sz w:val="20"/>
                <w:szCs w:val="20"/>
              </w:rPr>
            </w:pPr>
            <w:r w:rsidRPr="00340564">
              <w:rPr>
                <w:rFonts w:ascii="Times New Roman" w:hAnsi="Times New Roman" w:cs="Times New Roman"/>
                <w:b/>
                <w:color w:val="000000"/>
                <w:sz w:val="20"/>
                <w:szCs w:val="20"/>
              </w:rPr>
              <w:t>Total price without VAT</w:t>
            </w:r>
          </w:p>
          <w:p w14:paraId="2F1FC9D7" w14:textId="77777777" w:rsidR="00A436B5" w:rsidRDefault="00A436B5" w:rsidP="006212D1">
            <w:pPr>
              <w:suppressAutoHyphens w:val="0"/>
              <w:snapToGrid w:val="0"/>
              <w:spacing w:after="0" w:line="100" w:lineRule="atLeast"/>
              <w:jc w:val="center"/>
              <w:rPr>
                <w:rFonts w:ascii="Times New Roman" w:hAnsi="Times New Roman" w:cs="Times New Roman"/>
                <w:color w:val="000000"/>
                <w:sz w:val="20"/>
                <w:szCs w:val="20"/>
              </w:rPr>
            </w:pPr>
          </w:p>
        </w:tc>
        <w:tc>
          <w:tcPr>
            <w:tcW w:w="3504" w:type="dxa"/>
            <w:gridSpan w:val="2"/>
            <w:tcBorders>
              <w:left w:val="single" w:sz="8" w:space="0" w:color="000000"/>
              <w:bottom w:val="single" w:sz="8" w:space="0" w:color="000000"/>
            </w:tcBorders>
            <w:vAlign w:val="center"/>
          </w:tcPr>
          <w:p w14:paraId="718F0C27" w14:textId="77777777" w:rsidR="00A436B5" w:rsidRDefault="00A436B5" w:rsidP="006212D1">
            <w:pPr>
              <w:suppressAutoHyphens w:val="0"/>
              <w:snapToGrid w:val="0"/>
              <w:spacing w:after="0" w:line="100" w:lineRule="atLeast"/>
              <w:rPr>
                <w:rFonts w:ascii="Times New Roman" w:hAnsi="Times New Roman" w:cs="Times New Roman"/>
                <w:color w:val="000000"/>
                <w:sz w:val="20"/>
                <w:szCs w:val="20"/>
              </w:rPr>
            </w:pPr>
          </w:p>
        </w:tc>
        <w:tc>
          <w:tcPr>
            <w:tcW w:w="43" w:type="dxa"/>
            <w:tcBorders>
              <w:left w:val="single" w:sz="4" w:space="0" w:color="000000"/>
            </w:tcBorders>
          </w:tcPr>
          <w:p w14:paraId="17D22636" w14:textId="77777777" w:rsidR="00A436B5" w:rsidRDefault="00A436B5" w:rsidP="006212D1">
            <w:pPr>
              <w:snapToGrid w:val="0"/>
            </w:pPr>
          </w:p>
        </w:tc>
        <w:tc>
          <w:tcPr>
            <w:tcW w:w="57" w:type="dxa"/>
          </w:tcPr>
          <w:p w14:paraId="7410AAC6" w14:textId="77777777" w:rsidR="00A436B5" w:rsidRDefault="00A436B5" w:rsidP="006212D1">
            <w:pPr>
              <w:snapToGrid w:val="0"/>
            </w:pPr>
          </w:p>
        </w:tc>
        <w:tc>
          <w:tcPr>
            <w:tcW w:w="57" w:type="dxa"/>
          </w:tcPr>
          <w:p w14:paraId="3E7460DF" w14:textId="77777777" w:rsidR="00A436B5" w:rsidRDefault="00A436B5" w:rsidP="006212D1">
            <w:pPr>
              <w:snapToGrid w:val="0"/>
            </w:pPr>
          </w:p>
        </w:tc>
        <w:tc>
          <w:tcPr>
            <w:tcW w:w="57" w:type="dxa"/>
          </w:tcPr>
          <w:p w14:paraId="11B51711" w14:textId="77777777" w:rsidR="00A436B5" w:rsidRDefault="00A436B5" w:rsidP="006212D1">
            <w:pPr>
              <w:snapToGrid w:val="0"/>
            </w:pPr>
          </w:p>
        </w:tc>
        <w:tc>
          <w:tcPr>
            <w:tcW w:w="57" w:type="dxa"/>
          </w:tcPr>
          <w:p w14:paraId="6B42A8A9" w14:textId="77777777" w:rsidR="00A436B5" w:rsidRDefault="00A436B5" w:rsidP="006212D1">
            <w:pPr>
              <w:snapToGrid w:val="0"/>
            </w:pPr>
          </w:p>
        </w:tc>
        <w:tc>
          <w:tcPr>
            <w:tcW w:w="57" w:type="dxa"/>
          </w:tcPr>
          <w:p w14:paraId="774D5227" w14:textId="77777777" w:rsidR="00A436B5" w:rsidRDefault="00A436B5" w:rsidP="006212D1">
            <w:pPr>
              <w:snapToGrid w:val="0"/>
            </w:pPr>
          </w:p>
        </w:tc>
      </w:tr>
    </w:tbl>
    <w:p w14:paraId="2BB32EBA" w14:textId="77777777" w:rsidR="00A436B5" w:rsidRDefault="00A436B5" w:rsidP="00A436B5">
      <w:pPr>
        <w:pStyle w:val="NoSpacing"/>
        <w:jc w:val="both"/>
        <w:rPr>
          <w:lang w:val="sr-Latn-CS"/>
        </w:rPr>
      </w:pPr>
    </w:p>
    <w:p w14:paraId="14145DE1" w14:textId="77777777" w:rsidR="00A436B5" w:rsidRPr="0028792E" w:rsidRDefault="00A436B5" w:rsidP="00A436B5">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436B5" w14:paraId="6D672147"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C623F14" w14:textId="77777777" w:rsidR="00A436B5" w:rsidRDefault="00A436B5" w:rsidP="006212D1">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AC0E7" w14:textId="77777777" w:rsidR="00A436B5" w:rsidRDefault="00A436B5" w:rsidP="006212D1">
            <w:pPr>
              <w:snapToGrid w:val="0"/>
              <w:spacing w:after="0" w:line="240" w:lineRule="auto"/>
            </w:pPr>
            <w:r>
              <w:rPr>
                <w:rFonts w:ascii="Times New Roman" w:hAnsi="Times New Roman" w:cs="Times New Roman"/>
                <w:color w:val="000000"/>
                <w:lang w:val="sr-Latn-CS"/>
              </w:rPr>
              <w:t> </w:t>
            </w:r>
          </w:p>
        </w:tc>
      </w:tr>
      <w:tr w:rsidR="00A436B5" w14:paraId="4C3EA54D"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87485F3" w14:textId="77777777" w:rsidR="00A436B5" w:rsidRPr="00295487" w:rsidRDefault="00A436B5" w:rsidP="006212D1">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7726" w14:textId="77777777" w:rsidR="00A436B5" w:rsidRDefault="00A436B5" w:rsidP="006212D1">
            <w:pPr>
              <w:snapToGrid w:val="0"/>
              <w:spacing w:after="0" w:line="240" w:lineRule="auto"/>
            </w:pPr>
            <w:r>
              <w:rPr>
                <w:rFonts w:ascii="Times New Roman" w:hAnsi="Times New Roman" w:cs="Times New Roman"/>
                <w:color w:val="000000"/>
                <w:lang w:val="sr-Latn-CS"/>
              </w:rPr>
              <w:t> </w:t>
            </w:r>
          </w:p>
        </w:tc>
      </w:tr>
      <w:tr w:rsidR="00A436B5" w14:paraId="18EF9A98"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A58532A" w14:textId="77777777" w:rsidR="00A436B5" w:rsidRPr="00295487"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4414" w14:textId="77777777" w:rsidR="00A436B5" w:rsidRDefault="00A436B5" w:rsidP="006212D1">
            <w:pPr>
              <w:snapToGrid w:val="0"/>
              <w:spacing w:after="0" w:line="240" w:lineRule="auto"/>
              <w:rPr>
                <w:rFonts w:ascii="Times New Roman" w:hAnsi="Times New Roman" w:cs="Times New Roman"/>
                <w:color w:val="000000"/>
                <w:lang w:val="sr-Latn-CS"/>
              </w:rPr>
            </w:pPr>
          </w:p>
        </w:tc>
      </w:tr>
      <w:tr w:rsidR="00A436B5" w14:paraId="5C0179A0"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B0A7F34" w14:textId="77777777"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time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BA65" w14:textId="77777777" w:rsidR="00A436B5" w:rsidRDefault="00A436B5" w:rsidP="006212D1">
            <w:pPr>
              <w:snapToGrid w:val="0"/>
              <w:spacing w:after="0" w:line="240" w:lineRule="auto"/>
              <w:rPr>
                <w:rFonts w:ascii="Times New Roman" w:hAnsi="Times New Roman" w:cs="Times New Roman"/>
                <w:color w:val="000000"/>
                <w:lang w:val="sr-Latn-CS"/>
              </w:rPr>
            </w:pPr>
          </w:p>
        </w:tc>
      </w:tr>
      <w:tr w:rsidR="00A436B5" w14:paraId="1B7BDBB0"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FA3CD29" w14:textId="77777777" w:rsidR="00A436B5" w:rsidRDefault="00A436B5"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2762A" w14:textId="77777777" w:rsidR="00A436B5" w:rsidRDefault="00A436B5" w:rsidP="006212D1">
            <w:pPr>
              <w:snapToGrid w:val="0"/>
              <w:spacing w:after="0" w:line="240" w:lineRule="auto"/>
              <w:rPr>
                <w:rFonts w:ascii="Times New Roman" w:hAnsi="Times New Roman" w:cs="Times New Roman"/>
                <w:color w:val="000000"/>
                <w:lang w:val="sr-Latn-CS"/>
              </w:rPr>
            </w:pPr>
          </w:p>
        </w:tc>
      </w:tr>
      <w:tr w:rsidR="00A436B5" w14:paraId="34D30882"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9A7ABC7" w14:textId="77777777"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5DE04" w14:textId="77777777" w:rsidR="00A436B5" w:rsidRDefault="00A436B5" w:rsidP="006212D1">
            <w:pPr>
              <w:snapToGrid w:val="0"/>
              <w:spacing w:after="0" w:line="240" w:lineRule="auto"/>
              <w:rPr>
                <w:rFonts w:ascii="Times New Roman" w:hAnsi="Times New Roman" w:cs="Times New Roman"/>
                <w:color w:val="000000"/>
                <w:lang w:val="sr-Latn-CS"/>
              </w:rPr>
            </w:pPr>
          </w:p>
        </w:tc>
      </w:tr>
      <w:tr w:rsidR="00A436B5" w14:paraId="441A24A5"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EFA40E4" w14:textId="77777777"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2042" w14:textId="77777777" w:rsidR="00A436B5" w:rsidRDefault="00A436B5" w:rsidP="006212D1">
            <w:pPr>
              <w:snapToGrid w:val="0"/>
              <w:spacing w:after="0" w:line="240" w:lineRule="auto"/>
              <w:rPr>
                <w:rFonts w:ascii="Times New Roman" w:hAnsi="Times New Roman" w:cs="Times New Roman"/>
                <w:color w:val="000000"/>
                <w:lang w:val="sr-Latn-CS"/>
              </w:rPr>
            </w:pPr>
          </w:p>
        </w:tc>
      </w:tr>
      <w:tr w:rsidR="00A436B5" w14:paraId="10841A30"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9FCAF46" w14:textId="77777777" w:rsidR="00A436B5" w:rsidRDefault="00A436B5"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F3DC" w14:textId="77777777" w:rsidR="00A436B5" w:rsidRDefault="00A436B5" w:rsidP="006212D1">
            <w:pPr>
              <w:snapToGrid w:val="0"/>
              <w:spacing w:after="0" w:line="240" w:lineRule="auto"/>
              <w:rPr>
                <w:rFonts w:ascii="Times New Roman" w:hAnsi="Times New Roman" w:cs="Times New Roman"/>
                <w:color w:val="000000"/>
                <w:lang w:val="sr-Latn-CS"/>
              </w:rPr>
            </w:pPr>
          </w:p>
        </w:tc>
      </w:tr>
      <w:tr w:rsidR="00A436B5" w14:paraId="277D0343"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6ED600E" w14:textId="77777777" w:rsidR="00A436B5" w:rsidRDefault="00A436B5"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D0E7" w14:textId="77777777" w:rsidR="00A436B5" w:rsidRDefault="00A436B5" w:rsidP="006212D1">
            <w:pPr>
              <w:snapToGrid w:val="0"/>
              <w:spacing w:after="0" w:line="240" w:lineRule="auto"/>
              <w:rPr>
                <w:rFonts w:ascii="Times New Roman" w:hAnsi="Times New Roman" w:cs="Times New Roman"/>
                <w:color w:val="000000"/>
                <w:lang w:val="sr-Latn-CS"/>
              </w:rPr>
            </w:pPr>
          </w:p>
        </w:tc>
      </w:tr>
    </w:tbl>
    <w:p w14:paraId="01F2F6E9" w14:textId="77777777" w:rsidR="00A436B5" w:rsidRDefault="00A436B5" w:rsidP="00A436B5">
      <w:pPr>
        <w:suppressAutoHyphens w:val="0"/>
        <w:spacing w:after="0" w:line="100" w:lineRule="atLeast"/>
        <w:jc w:val="both"/>
      </w:pPr>
    </w:p>
    <w:p w14:paraId="60F70CC1" w14:textId="77777777" w:rsidR="00A436B5" w:rsidRPr="00333291" w:rsidRDefault="00A436B5" w:rsidP="00A436B5">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333291">
        <w:rPr>
          <w:rFonts w:ascii="Times New Roman" w:hAnsi="Times New Roman" w:cs="Times New Roman"/>
          <w:b/>
          <w:color w:val="000000"/>
          <w:sz w:val="24"/>
          <w:szCs w:val="24"/>
        </w:rPr>
        <w:t xml:space="preserve">Authorised entity of the Bidder </w:t>
      </w:r>
    </w:p>
    <w:p w14:paraId="00B1263B" w14:textId="77777777" w:rsidR="00A436B5" w:rsidRDefault="00A436B5" w:rsidP="00A436B5">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27144EF2" w14:textId="77777777" w:rsidR="00A436B5" w:rsidRDefault="00A436B5" w:rsidP="00A436B5">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51256584" w14:textId="77777777" w:rsidR="00A436B5" w:rsidRDefault="00A436B5" w:rsidP="00A436B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22B468DC" w14:textId="77777777" w:rsidR="00A436B5" w:rsidRPr="003C434E" w:rsidRDefault="00A436B5" w:rsidP="00A436B5">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PLACE OF SEAL </w:t>
      </w:r>
    </w:p>
    <w:p w14:paraId="7E27914A" w14:textId="77777777" w:rsidR="00A436B5" w:rsidRDefault="00A436B5" w:rsidP="00A436B5">
      <w:pPr>
        <w:suppressAutoHyphens w:val="0"/>
        <w:spacing w:after="0" w:line="100" w:lineRule="atLeast"/>
        <w:ind w:firstLine="426"/>
        <w:jc w:val="both"/>
        <w:rPr>
          <w:rFonts w:ascii="Times New Roman" w:hAnsi="Times New Roman" w:cs="Times New Roman"/>
          <w:color w:val="000000"/>
          <w:sz w:val="24"/>
          <w:szCs w:val="24"/>
        </w:rPr>
      </w:pPr>
    </w:p>
    <w:p w14:paraId="4EFDCE20" w14:textId="77777777" w:rsidR="00A436B5" w:rsidRDefault="00A436B5" w:rsidP="00A436B5">
      <w:pPr>
        <w:pStyle w:val="NoSpacing"/>
        <w:jc w:val="both"/>
        <w:rPr>
          <w:sz w:val="22"/>
          <w:szCs w:val="22"/>
          <w:lang w:val="sr-Latn-CS"/>
        </w:rPr>
      </w:pPr>
    </w:p>
    <w:p w14:paraId="79D98068" w14:textId="77777777" w:rsidR="00A436B5" w:rsidRPr="004755DE" w:rsidRDefault="00A436B5" w:rsidP="00A436B5">
      <w:pPr>
        <w:pStyle w:val="NoSpacing"/>
        <w:jc w:val="both"/>
        <w:rPr>
          <w:sz w:val="22"/>
          <w:szCs w:val="22"/>
        </w:rPr>
      </w:pPr>
    </w:p>
    <w:p w14:paraId="28200D5E" w14:textId="77777777" w:rsidR="00A436B5" w:rsidRPr="004755DE" w:rsidRDefault="00A436B5" w:rsidP="00A436B5">
      <w:pPr>
        <w:pStyle w:val="NoSpacing"/>
        <w:jc w:val="both"/>
        <w:rPr>
          <w:sz w:val="22"/>
          <w:szCs w:val="22"/>
        </w:rPr>
      </w:pPr>
    </w:p>
    <w:p w14:paraId="70ADA517" w14:textId="77777777" w:rsidR="008B126A" w:rsidRPr="004755DE" w:rsidRDefault="008B126A" w:rsidP="008B126A">
      <w:pPr>
        <w:pStyle w:val="NoSpacing"/>
        <w:jc w:val="both"/>
        <w:rPr>
          <w:sz w:val="22"/>
          <w:szCs w:val="22"/>
        </w:rPr>
      </w:pPr>
    </w:p>
    <w:p w14:paraId="50A34A4E" w14:textId="77777777" w:rsidR="008B126A" w:rsidRPr="004755DE" w:rsidRDefault="008B126A" w:rsidP="008B126A">
      <w:pPr>
        <w:pStyle w:val="NoSpacing"/>
        <w:jc w:val="both"/>
        <w:rPr>
          <w:sz w:val="22"/>
          <w:szCs w:val="22"/>
        </w:rPr>
      </w:pPr>
    </w:p>
    <w:p w14:paraId="2366825B" w14:textId="77777777" w:rsidR="008B126A" w:rsidRPr="004755DE" w:rsidRDefault="008B126A" w:rsidP="008B126A">
      <w:pPr>
        <w:pStyle w:val="NoSpacing"/>
        <w:jc w:val="both"/>
        <w:rPr>
          <w:sz w:val="22"/>
          <w:szCs w:val="22"/>
        </w:rPr>
      </w:pPr>
    </w:p>
    <w:p w14:paraId="2EA3A5BE" w14:textId="77777777" w:rsidR="008B126A" w:rsidRDefault="008B126A" w:rsidP="008B126A">
      <w:pPr>
        <w:pStyle w:val="NoSpacing"/>
        <w:jc w:val="both"/>
        <w:rPr>
          <w:sz w:val="22"/>
          <w:szCs w:val="22"/>
          <w:lang w:val="sr-Latn-CS"/>
        </w:rPr>
      </w:pPr>
    </w:p>
    <w:tbl>
      <w:tblPr>
        <w:tblStyle w:val="TableGrid"/>
        <w:tblW w:w="0" w:type="auto"/>
        <w:jc w:val="center"/>
        <w:tblLook w:val="04A0" w:firstRow="1" w:lastRow="0" w:firstColumn="1" w:lastColumn="0" w:noHBand="0" w:noVBand="1"/>
      </w:tblPr>
      <w:tblGrid>
        <w:gridCol w:w="9350"/>
      </w:tblGrid>
      <w:tr w:rsidR="00BC537C" w14:paraId="047282FA" w14:textId="77777777" w:rsidTr="006212D1">
        <w:trPr>
          <w:jc w:val="center"/>
        </w:trPr>
        <w:tc>
          <w:tcPr>
            <w:tcW w:w="9576" w:type="dxa"/>
          </w:tcPr>
          <w:p w14:paraId="571A24D7" w14:textId="77777777" w:rsidR="00BC537C" w:rsidRDefault="00BC537C" w:rsidP="006212D1">
            <w:pPr>
              <w:pStyle w:val="NoSpacing"/>
              <w:jc w:val="both"/>
            </w:pPr>
          </w:p>
          <w:p w14:paraId="21043C80" w14:textId="77777777" w:rsidR="00BC537C" w:rsidRPr="007A21ED" w:rsidRDefault="00BC537C" w:rsidP="006212D1">
            <w:pPr>
              <w:pStyle w:val="NoSpacing"/>
              <w:jc w:val="center"/>
              <w:rPr>
                <w:b/>
                <w:lang w:val="sr-Latn-CS"/>
              </w:rPr>
            </w:pPr>
            <w:r w:rsidRPr="00AE266B">
              <w:rPr>
                <w:b/>
              </w:rPr>
              <w:t>FINA</w:t>
            </w:r>
            <w:r>
              <w:rPr>
                <w:b/>
              </w:rPr>
              <w:t xml:space="preserve">NCIAL  PART OF THE BID FOR LOT </w:t>
            </w:r>
            <w:r>
              <w:rPr>
                <w:b/>
                <w:lang w:val="sr-Latn-CS"/>
              </w:rPr>
              <w:t xml:space="preserve"> 3</w:t>
            </w:r>
          </w:p>
          <w:p w14:paraId="3A91BFA9" w14:textId="77777777" w:rsidR="00BC537C" w:rsidRDefault="00BC537C" w:rsidP="006212D1">
            <w:pPr>
              <w:pStyle w:val="NoSpacing"/>
              <w:jc w:val="both"/>
            </w:pPr>
          </w:p>
        </w:tc>
      </w:tr>
    </w:tbl>
    <w:p w14:paraId="3817565C" w14:textId="77777777" w:rsidR="00BC537C" w:rsidRDefault="00BC537C" w:rsidP="00BC537C">
      <w:pPr>
        <w:pStyle w:val="NoSpacing"/>
        <w:jc w:val="both"/>
        <w:rPr>
          <w:lang w:val="sr-Latn-CS"/>
        </w:rPr>
      </w:pPr>
    </w:p>
    <w:tbl>
      <w:tblPr>
        <w:tblpPr w:leftFromText="180" w:rightFromText="180" w:vertAnchor="text" w:horzAnchor="margin" w:tblpY="72"/>
        <w:tblW w:w="9393" w:type="dxa"/>
        <w:tblLayout w:type="fixed"/>
        <w:tblCellMar>
          <w:left w:w="0" w:type="dxa"/>
          <w:right w:w="0" w:type="dxa"/>
        </w:tblCellMar>
        <w:tblLook w:val="0000" w:firstRow="0" w:lastRow="0" w:firstColumn="0" w:lastColumn="0" w:noHBand="0" w:noVBand="0"/>
      </w:tblPr>
      <w:tblGrid>
        <w:gridCol w:w="1001"/>
        <w:gridCol w:w="1001"/>
        <w:gridCol w:w="1473"/>
        <w:gridCol w:w="955"/>
        <w:gridCol w:w="1131"/>
        <w:gridCol w:w="1042"/>
        <w:gridCol w:w="2462"/>
        <w:gridCol w:w="43"/>
        <w:gridCol w:w="57"/>
        <w:gridCol w:w="57"/>
        <w:gridCol w:w="57"/>
        <w:gridCol w:w="57"/>
        <w:gridCol w:w="57"/>
      </w:tblGrid>
      <w:tr w:rsidR="00BC537C" w:rsidRPr="004977E1" w14:paraId="6EB1AB08" w14:textId="77777777" w:rsidTr="006212D1">
        <w:trPr>
          <w:trHeight w:val="370"/>
        </w:trPr>
        <w:tc>
          <w:tcPr>
            <w:tcW w:w="1001" w:type="dxa"/>
            <w:tcBorders>
              <w:top w:val="single" w:sz="8" w:space="0" w:color="000000"/>
              <w:left w:val="single" w:sz="8" w:space="0" w:color="000000"/>
              <w:bottom w:val="single" w:sz="8" w:space="0" w:color="000000"/>
            </w:tcBorders>
            <w:shd w:val="clear" w:color="auto" w:fill="D9D9D9"/>
            <w:vAlign w:val="center"/>
          </w:tcPr>
          <w:p w14:paraId="7258E155"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01" w:type="dxa"/>
            <w:tcBorders>
              <w:top w:val="single" w:sz="8" w:space="0" w:color="000000"/>
              <w:left w:val="single" w:sz="8" w:space="0" w:color="000000"/>
              <w:bottom w:val="single" w:sz="8" w:space="0" w:color="000000"/>
            </w:tcBorders>
            <w:shd w:val="clear" w:color="auto" w:fill="D9D9D9"/>
            <w:vAlign w:val="center"/>
          </w:tcPr>
          <w:p w14:paraId="56C978E2"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473" w:type="dxa"/>
            <w:tcBorders>
              <w:top w:val="single" w:sz="8" w:space="0" w:color="000000"/>
              <w:left w:val="single" w:sz="4" w:space="0" w:color="000000"/>
              <w:bottom w:val="single" w:sz="8" w:space="0" w:color="000000"/>
            </w:tcBorders>
            <w:shd w:val="clear" w:color="auto" w:fill="D9D9D9"/>
            <w:vAlign w:val="center"/>
          </w:tcPr>
          <w:p w14:paraId="0A2F4B73"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55" w:type="dxa"/>
            <w:tcBorders>
              <w:top w:val="single" w:sz="8" w:space="0" w:color="000000"/>
              <w:left w:val="single" w:sz="8" w:space="0" w:color="000000"/>
              <w:bottom w:val="single" w:sz="8" w:space="0" w:color="000000"/>
            </w:tcBorders>
            <w:shd w:val="clear" w:color="auto" w:fill="D9D9D9"/>
            <w:vAlign w:val="center"/>
          </w:tcPr>
          <w:p w14:paraId="536E29FB"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31" w:type="dxa"/>
            <w:tcBorders>
              <w:top w:val="single" w:sz="8" w:space="0" w:color="000000"/>
              <w:left w:val="single" w:sz="8" w:space="0" w:color="000000"/>
              <w:bottom w:val="single" w:sz="8" w:space="0" w:color="000000"/>
            </w:tcBorders>
            <w:shd w:val="clear" w:color="auto" w:fill="D9D9D9"/>
            <w:vAlign w:val="center"/>
          </w:tcPr>
          <w:p w14:paraId="444D6CA8"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42" w:type="dxa"/>
            <w:tcBorders>
              <w:top w:val="single" w:sz="8" w:space="0" w:color="000000"/>
              <w:left w:val="single" w:sz="8" w:space="0" w:color="000000"/>
              <w:bottom w:val="single" w:sz="8" w:space="0" w:color="000000"/>
            </w:tcBorders>
            <w:shd w:val="clear" w:color="auto" w:fill="D9D9D9"/>
            <w:vAlign w:val="center"/>
          </w:tcPr>
          <w:p w14:paraId="694E4724"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462" w:type="dxa"/>
            <w:tcBorders>
              <w:top w:val="single" w:sz="4" w:space="0" w:color="000000"/>
              <w:left w:val="single" w:sz="4" w:space="0" w:color="000000"/>
              <w:bottom w:val="single" w:sz="4" w:space="0" w:color="000000"/>
            </w:tcBorders>
            <w:shd w:val="clear" w:color="auto" w:fill="D9D9D9"/>
            <w:vAlign w:val="center"/>
          </w:tcPr>
          <w:p w14:paraId="7B0C0F4F" w14:textId="77777777" w:rsidR="00BC537C" w:rsidRDefault="00BC537C" w:rsidP="006212D1">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3" w:type="dxa"/>
            <w:tcBorders>
              <w:left w:val="single" w:sz="4" w:space="0" w:color="000000"/>
            </w:tcBorders>
          </w:tcPr>
          <w:p w14:paraId="18B444BC" w14:textId="77777777" w:rsidR="00BC537C" w:rsidRPr="004977E1" w:rsidRDefault="00BC537C" w:rsidP="006212D1">
            <w:pPr>
              <w:snapToGrid w:val="0"/>
            </w:pPr>
          </w:p>
        </w:tc>
        <w:tc>
          <w:tcPr>
            <w:tcW w:w="57" w:type="dxa"/>
          </w:tcPr>
          <w:p w14:paraId="56BD9DA9" w14:textId="77777777" w:rsidR="00BC537C" w:rsidRPr="004977E1" w:rsidRDefault="00BC537C" w:rsidP="006212D1">
            <w:pPr>
              <w:snapToGrid w:val="0"/>
            </w:pPr>
          </w:p>
        </w:tc>
        <w:tc>
          <w:tcPr>
            <w:tcW w:w="57" w:type="dxa"/>
          </w:tcPr>
          <w:p w14:paraId="43565388" w14:textId="77777777" w:rsidR="00BC537C" w:rsidRPr="004977E1" w:rsidRDefault="00BC537C" w:rsidP="006212D1">
            <w:pPr>
              <w:snapToGrid w:val="0"/>
            </w:pPr>
          </w:p>
        </w:tc>
        <w:tc>
          <w:tcPr>
            <w:tcW w:w="57" w:type="dxa"/>
          </w:tcPr>
          <w:p w14:paraId="61CF5AE7" w14:textId="77777777" w:rsidR="00BC537C" w:rsidRPr="004977E1" w:rsidRDefault="00BC537C" w:rsidP="006212D1">
            <w:pPr>
              <w:snapToGrid w:val="0"/>
            </w:pPr>
          </w:p>
        </w:tc>
        <w:tc>
          <w:tcPr>
            <w:tcW w:w="57" w:type="dxa"/>
          </w:tcPr>
          <w:p w14:paraId="6ADF293B" w14:textId="77777777" w:rsidR="00BC537C" w:rsidRPr="004977E1" w:rsidRDefault="00BC537C" w:rsidP="006212D1">
            <w:pPr>
              <w:snapToGrid w:val="0"/>
            </w:pPr>
          </w:p>
        </w:tc>
        <w:tc>
          <w:tcPr>
            <w:tcW w:w="57" w:type="dxa"/>
          </w:tcPr>
          <w:p w14:paraId="0E3DAA0F" w14:textId="77777777" w:rsidR="00BC537C" w:rsidRPr="004977E1" w:rsidRDefault="00BC537C" w:rsidP="006212D1">
            <w:pPr>
              <w:snapToGrid w:val="0"/>
            </w:pPr>
          </w:p>
        </w:tc>
      </w:tr>
      <w:tr w:rsidR="00BC537C" w:rsidRPr="004977E1" w14:paraId="4BBE5538" w14:textId="77777777" w:rsidTr="006212D1">
        <w:trPr>
          <w:trHeight w:val="370"/>
        </w:trPr>
        <w:tc>
          <w:tcPr>
            <w:tcW w:w="1001" w:type="dxa"/>
            <w:tcBorders>
              <w:left w:val="single" w:sz="8" w:space="0" w:color="000000"/>
              <w:bottom w:val="single" w:sz="8" w:space="0" w:color="000000"/>
            </w:tcBorders>
            <w:vAlign w:val="center"/>
          </w:tcPr>
          <w:p w14:paraId="30FB4AD7"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1</w:t>
            </w:r>
          </w:p>
        </w:tc>
        <w:tc>
          <w:tcPr>
            <w:tcW w:w="1001" w:type="dxa"/>
            <w:tcBorders>
              <w:left w:val="single" w:sz="8" w:space="0" w:color="000000"/>
              <w:bottom w:val="single" w:sz="8" w:space="0" w:color="000000"/>
            </w:tcBorders>
            <w:vAlign w:val="center"/>
          </w:tcPr>
          <w:p w14:paraId="3372FA8A"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5D025134"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3CF22643"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30B2A12C"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4FDDDDBD"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0D9083D0"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7C1D8878" w14:textId="77777777" w:rsidR="00BC537C" w:rsidRPr="004977E1" w:rsidRDefault="00BC537C" w:rsidP="006212D1">
            <w:pPr>
              <w:snapToGrid w:val="0"/>
            </w:pPr>
          </w:p>
        </w:tc>
        <w:tc>
          <w:tcPr>
            <w:tcW w:w="57" w:type="dxa"/>
          </w:tcPr>
          <w:p w14:paraId="14094F7E" w14:textId="77777777" w:rsidR="00BC537C" w:rsidRPr="004977E1" w:rsidRDefault="00BC537C" w:rsidP="006212D1">
            <w:pPr>
              <w:snapToGrid w:val="0"/>
            </w:pPr>
          </w:p>
        </w:tc>
        <w:tc>
          <w:tcPr>
            <w:tcW w:w="57" w:type="dxa"/>
          </w:tcPr>
          <w:p w14:paraId="443B5DD4" w14:textId="77777777" w:rsidR="00BC537C" w:rsidRPr="004977E1" w:rsidRDefault="00BC537C" w:rsidP="006212D1">
            <w:pPr>
              <w:snapToGrid w:val="0"/>
            </w:pPr>
          </w:p>
        </w:tc>
        <w:tc>
          <w:tcPr>
            <w:tcW w:w="57" w:type="dxa"/>
          </w:tcPr>
          <w:p w14:paraId="348B6BAD" w14:textId="77777777" w:rsidR="00BC537C" w:rsidRPr="004977E1" w:rsidRDefault="00BC537C" w:rsidP="006212D1">
            <w:pPr>
              <w:snapToGrid w:val="0"/>
            </w:pPr>
          </w:p>
        </w:tc>
        <w:tc>
          <w:tcPr>
            <w:tcW w:w="57" w:type="dxa"/>
          </w:tcPr>
          <w:p w14:paraId="63AEA7A2" w14:textId="77777777" w:rsidR="00BC537C" w:rsidRPr="004977E1" w:rsidRDefault="00BC537C" w:rsidP="006212D1">
            <w:pPr>
              <w:snapToGrid w:val="0"/>
            </w:pPr>
          </w:p>
        </w:tc>
        <w:tc>
          <w:tcPr>
            <w:tcW w:w="57" w:type="dxa"/>
          </w:tcPr>
          <w:p w14:paraId="3E61DF3F" w14:textId="77777777" w:rsidR="00BC537C" w:rsidRPr="004977E1" w:rsidRDefault="00BC537C" w:rsidP="006212D1">
            <w:pPr>
              <w:snapToGrid w:val="0"/>
            </w:pPr>
          </w:p>
        </w:tc>
      </w:tr>
      <w:tr w:rsidR="00BC537C" w:rsidRPr="004977E1" w14:paraId="66E90180" w14:textId="77777777" w:rsidTr="006212D1">
        <w:trPr>
          <w:trHeight w:val="370"/>
        </w:trPr>
        <w:tc>
          <w:tcPr>
            <w:tcW w:w="1001" w:type="dxa"/>
            <w:tcBorders>
              <w:left w:val="single" w:sz="8" w:space="0" w:color="000000"/>
              <w:bottom w:val="single" w:sz="8" w:space="0" w:color="000000"/>
            </w:tcBorders>
            <w:vAlign w:val="center"/>
          </w:tcPr>
          <w:p w14:paraId="5FD81D4F"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2</w:t>
            </w:r>
          </w:p>
        </w:tc>
        <w:tc>
          <w:tcPr>
            <w:tcW w:w="1001" w:type="dxa"/>
            <w:tcBorders>
              <w:left w:val="single" w:sz="8" w:space="0" w:color="000000"/>
              <w:bottom w:val="single" w:sz="8" w:space="0" w:color="000000"/>
            </w:tcBorders>
            <w:vAlign w:val="center"/>
          </w:tcPr>
          <w:p w14:paraId="00E942FC"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0FBB6483"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230BBA74"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13FCB059"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60060B01"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62E0FE30"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6C847145" w14:textId="77777777" w:rsidR="00BC537C" w:rsidRPr="004977E1" w:rsidRDefault="00BC537C" w:rsidP="006212D1">
            <w:pPr>
              <w:snapToGrid w:val="0"/>
            </w:pPr>
          </w:p>
        </w:tc>
        <w:tc>
          <w:tcPr>
            <w:tcW w:w="57" w:type="dxa"/>
          </w:tcPr>
          <w:p w14:paraId="2FFA4B3E" w14:textId="77777777" w:rsidR="00BC537C" w:rsidRPr="004977E1" w:rsidRDefault="00BC537C" w:rsidP="006212D1">
            <w:pPr>
              <w:snapToGrid w:val="0"/>
            </w:pPr>
          </w:p>
        </w:tc>
        <w:tc>
          <w:tcPr>
            <w:tcW w:w="57" w:type="dxa"/>
          </w:tcPr>
          <w:p w14:paraId="30256802" w14:textId="77777777" w:rsidR="00BC537C" w:rsidRPr="004977E1" w:rsidRDefault="00BC537C" w:rsidP="006212D1">
            <w:pPr>
              <w:snapToGrid w:val="0"/>
            </w:pPr>
          </w:p>
        </w:tc>
        <w:tc>
          <w:tcPr>
            <w:tcW w:w="57" w:type="dxa"/>
          </w:tcPr>
          <w:p w14:paraId="2613F071" w14:textId="77777777" w:rsidR="00BC537C" w:rsidRPr="004977E1" w:rsidRDefault="00BC537C" w:rsidP="006212D1">
            <w:pPr>
              <w:snapToGrid w:val="0"/>
            </w:pPr>
          </w:p>
        </w:tc>
        <w:tc>
          <w:tcPr>
            <w:tcW w:w="57" w:type="dxa"/>
          </w:tcPr>
          <w:p w14:paraId="65FBDF1D" w14:textId="77777777" w:rsidR="00BC537C" w:rsidRPr="004977E1" w:rsidRDefault="00BC537C" w:rsidP="006212D1">
            <w:pPr>
              <w:snapToGrid w:val="0"/>
            </w:pPr>
          </w:p>
        </w:tc>
        <w:tc>
          <w:tcPr>
            <w:tcW w:w="57" w:type="dxa"/>
          </w:tcPr>
          <w:p w14:paraId="0AAB40FE" w14:textId="77777777" w:rsidR="00BC537C" w:rsidRPr="004977E1" w:rsidRDefault="00BC537C" w:rsidP="006212D1">
            <w:pPr>
              <w:snapToGrid w:val="0"/>
            </w:pPr>
          </w:p>
        </w:tc>
      </w:tr>
      <w:tr w:rsidR="00BC537C" w:rsidRPr="004977E1" w14:paraId="74BEEE10" w14:textId="77777777" w:rsidTr="006212D1">
        <w:trPr>
          <w:trHeight w:val="370"/>
        </w:trPr>
        <w:tc>
          <w:tcPr>
            <w:tcW w:w="1001" w:type="dxa"/>
            <w:tcBorders>
              <w:left w:val="single" w:sz="8" w:space="0" w:color="000000"/>
              <w:bottom w:val="single" w:sz="8" w:space="0" w:color="000000"/>
            </w:tcBorders>
            <w:vAlign w:val="center"/>
          </w:tcPr>
          <w:p w14:paraId="13EB724E"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3</w:t>
            </w:r>
          </w:p>
        </w:tc>
        <w:tc>
          <w:tcPr>
            <w:tcW w:w="1001" w:type="dxa"/>
            <w:tcBorders>
              <w:left w:val="single" w:sz="8" w:space="0" w:color="000000"/>
              <w:bottom w:val="single" w:sz="8" w:space="0" w:color="000000"/>
            </w:tcBorders>
            <w:vAlign w:val="center"/>
          </w:tcPr>
          <w:p w14:paraId="4A8CD5E7"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17F6E845"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76396160"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12599691"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11F1E15D"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075F7877"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43" w:type="dxa"/>
            <w:tcBorders>
              <w:left w:val="single" w:sz="4" w:space="0" w:color="000000"/>
            </w:tcBorders>
          </w:tcPr>
          <w:p w14:paraId="749D323D" w14:textId="77777777" w:rsidR="00BC537C" w:rsidRPr="004977E1" w:rsidRDefault="00BC537C" w:rsidP="006212D1">
            <w:pPr>
              <w:snapToGrid w:val="0"/>
            </w:pPr>
          </w:p>
        </w:tc>
        <w:tc>
          <w:tcPr>
            <w:tcW w:w="57" w:type="dxa"/>
          </w:tcPr>
          <w:p w14:paraId="4D9D332A" w14:textId="77777777" w:rsidR="00BC537C" w:rsidRPr="004977E1" w:rsidRDefault="00BC537C" w:rsidP="006212D1">
            <w:pPr>
              <w:snapToGrid w:val="0"/>
            </w:pPr>
          </w:p>
        </w:tc>
        <w:tc>
          <w:tcPr>
            <w:tcW w:w="57" w:type="dxa"/>
          </w:tcPr>
          <w:p w14:paraId="22C0A668" w14:textId="77777777" w:rsidR="00BC537C" w:rsidRPr="004977E1" w:rsidRDefault="00BC537C" w:rsidP="006212D1">
            <w:pPr>
              <w:snapToGrid w:val="0"/>
            </w:pPr>
          </w:p>
        </w:tc>
        <w:tc>
          <w:tcPr>
            <w:tcW w:w="57" w:type="dxa"/>
          </w:tcPr>
          <w:p w14:paraId="53BC9695" w14:textId="77777777" w:rsidR="00BC537C" w:rsidRPr="004977E1" w:rsidRDefault="00BC537C" w:rsidP="006212D1">
            <w:pPr>
              <w:snapToGrid w:val="0"/>
            </w:pPr>
          </w:p>
        </w:tc>
        <w:tc>
          <w:tcPr>
            <w:tcW w:w="57" w:type="dxa"/>
          </w:tcPr>
          <w:p w14:paraId="04E9B1D1" w14:textId="77777777" w:rsidR="00BC537C" w:rsidRPr="004977E1" w:rsidRDefault="00BC537C" w:rsidP="006212D1">
            <w:pPr>
              <w:snapToGrid w:val="0"/>
            </w:pPr>
          </w:p>
        </w:tc>
        <w:tc>
          <w:tcPr>
            <w:tcW w:w="57" w:type="dxa"/>
          </w:tcPr>
          <w:p w14:paraId="145750AE" w14:textId="77777777" w:rsidR="00BC537C" w:rsidRPr="004977E1" w:rsidRDefault="00BC537C" w:rsidP="006212D1">
            <w:pPr>
              <w:snapToGrid w:val="0"/>
            </w:pPr>
          </w:p>
        </w:tc>
      </w:tr>
      <w:tr w:rsidR="00BC537C" w:rsidRPr="004977E1" w14:paraId="6E40F025" w14:textId="77777777" w:rsidTr="006212D1">
        <w:trPr>
          <w:trHeight w:val="370"/>
        </w:trPr>
        <w:tc>
          <w:tcPr>
            <w:tcW w:w="1001" w:type="dxa"/>
            <w:tcBorders>
              <w:left w:val="single" w:sz="8" w:space="0" w:color="000000"/>
              <w:bottom w:val="single" w:sz="8" w:space="0" w:color="000000"/>
            </w:tcBorders>
            <w:vAlign w:val="center"/>
          </w:tcPr>
          <w:p w14:paraId="5BBFC742"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r w:rsidRPr="004977E1">
              <w:rPr>
                <w:rFonts w:ascii="Times New Roman" w:hAnsi="Times New Roman" w:cs="Times New Roman"/>
                <w:sz w:val="20"/>
                <w:szCs w:val="20"/>
              </w:rPr>
              <w:t>.....</w:t>
            </w:r>
          </w:p>
        </w:tc>
        <w:tc>
          <w:tcPr>
            <w:tcW w:w="1001" w:type="dxa"/>
            <w:tcBorders>
              <w:left w:val="single" w:sz="8" w:space="0" w:color="000000"/>
              <w:bottom w:val="single" w:sz="8" w:space="0" w:color="000000"/>
            </w:tcBorders>
            <w:vAlign w:val="center"/>
          </w:tcPr>
          <w:p w14:paraId="674C1B19"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473" w:type="dxa"/>
            <w:tcBorders>
              <w:left w:val="single" w:sz="4" w:space="0" w:color="000000"/>
              <w:bottom w:val="single" w:sz="8" w:space="0" w:color="000000"/>
            </w:tcBorders>
            <w:vAlign w:val="center"/>
          </w:tcPr>
          <w:p w14:paraId="6DB86C0A"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955" w:type="dxa"/>
            <w:tcBorders>
              <w:left w:val="single" w:sz="8" w:space="0" w:color="000000"/>
              <w:bottom w:val="single" w:sz="8" w:space="0" w:color="000000"/>
            </w:tcBorders>
            <w:vAlign w:val="center"/>
          </w:tcPr>
          <w:p w14:paraId="5715B34B"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131" w:type="dxa"/>
            <w:tcBorders>
              <w:left w:val="single" w:sz="8" w:space="0" w:color="000000"/>
              <w:bottom w:val="single" w:sz="8" w:space="0" w:color="000000"/>
            </w:tcBorders>
            <w:vAlign w:val="center"/>
          </w:tcPr>
          <w:p w14:paraId="768C213B"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1042" w:type="dxa"/>
            <w:tcBorders>
              <w:left w:val="single" w:sz="8" w:space="0" w:color="000000"/>
              <w:bottom w:val="single" w:sz="8" w:space="0" w:color="000000"/>
            </w:tcBorders>
            <w:vAlign w:val="center"/>
          </w:tcPr>
          <w:p w14:paraId="78E3BE3B" w14:textId="77777777" w:rsidR="00BC537C" w:rsidRPr="004977E1" w:rsidRDefault="00BC537C" w:rsidP="006212D1">
            <w:pPr>
              <w:suppressAutoHyphens w:val="0"/>
              <w:snapToGrid w:val="0"/>
              <w:spacing w:after="0" w:line="100" w:lineRule="atLeast"/>
              <w:jc w:val="center"/>
              <w:rPr>
                <w:rFonts w:ascii="Times New Roman" w:hAnsi="Times New Roman" w:cs="Times New Roman"/>
                <w:sz w:val="20"/>
                <w:szCs w:val="20"/>
              </w:rPr>
            </w:pPr>
          </w:p>
        </w:tc>
        <w:tc>
          <w:tcPr>
            <w:tcW w:w="2462" w:type="dxa"/>
            <w:tcBorders>
              <w:top w:val="single" w:sz="4" w:space="0" w:color="000000"/>
              <w:left w:val="single" w:sz="4" w:space="0" w:color="000000"/>
              <w:bottom w:val="single" w:sz="4" w:space="0" w:color="000000"/>
            </w:tcBorders>
            <w:vAlign w:val="center"/>
          </w:tcPr>
          <w:p w14:paraId="5405C98E" w14:textId="77777777" w:rsidR="00BC537C" w:rsidRPr="004977E1" w:rsidRDefault="00BC537C" w:rsidP="006212D1">
            <w:pPr>
              <w:suppressAutoHyphens w:val="0"/>
              <w:snapToGrid w:val="0"/>
              <w:spacing w:after="0" w:line="100" w:lineRule="atLeast"/>
              <w:rPr>
                <w:rFonts w:ascii="Times New Roman" w:hAnsi="Times New Roman" w:cs="Times New Roman"/>
                <w:sz w:val="20"/>
                <w:szCs w:val="20"/>
              </w:rPr>
            </w:pPr>
          </w:p>
        </w:tc>
        <w:tc>
          <w:tcPr>
            <w:tcW w:w="43" w:type="dxa"/>
            <w:tcBorders>
              <w:left w:val="single" w:sz="4" w:space="0" w:color="000000"/>
            </w:tcBorders>
          </w:tcPr>
          <w:p w14:paraId="7D122A9E" w14:textId="77777777" w:rsidR="00BC537C" w:rsidRPr="004977E1" w:rsidRDefault="00BC537C" w:rsidP="006212D1">
            <w:pPr>
              <w:snapToGrid w:val="0"/>
            </w:pPr>
          </w:p>
        </w:tc>
        <w:tc>
          <w:tcPr>
            <w:tcW w:w="57" w:type="dxa"/>
          </w:tcPr>
          <w:p w14:paraId="3CF9EE07" w14:textId="77777777" w:rsidR="00BC537C" w:rsidRPr="004977E1" w:rsidRDefault="00BC537C" w:rsidP="006212D1">
            <w:pPr>
              <w:snapToGrid w:val="0"/>
            </w:pPr>
          </w:p>
        </w:tc>
        <w:tc>
          <w:tcPr>
            <w:tcW w:w="57" w:type="dxa"/>
          </w:tcPr>
          <w:p w14:paraId="5B2D5B7B" w14:textId="77777777" w:rsidR="00BC537C" w:rsidRPr="004977E1" w:rsidRDefault="00BC537C" w:rsidP="006212D1">
            <w:pPr>
              <w:snapToGrid w:val="0"/>
            </w:pPr>
          </w:p>
        </w:tc>
        <w:tc>
          <w:tcPr>
            <w:tcW w:w="57" w:type="dxa"/>
          </w:tcPr>
          <w:p w14:paraId="761B6ED3" w14:textId="77777777" w:rsidR="00BC537C" w:rsidRPr="004977E1" w:rsidRDefault="00BC537C" w:rsidP="006212D1">
            <w:pPr>
              <w:snapToGrid w:val="0"/>
            </w:pPr>
          </w:p>
        </w:tc>
        <w:tc>
          <w:tcPr>
            <w:tcW w:w="57" w:type="dxa"/>
          </w:tcPr>
          <w:p w14:paraId="15777922" w14:textId="77777777" w:rsidR="00BC537C" w:rsidRPr="004977E1" w:rsidRDefault="00BC537C" w:rsidP="006212D1">
            <w:pPr>
              <w:snapToGrid w:val="0"/>
            </w:pPr>
          </w:p>
        </w:tc>
        <w:tc>
          <w:tcPr>
            <w:tcW w:w="57" w:type="dxa"/>
          </w:tcPr>
          <w:p w14:paraId="236ED728" w14:textId="77777777" w:rsidR="00BC537C" w:rsidRPr="004977E1" w:rsidRDefault="00BC537C" w:rsidP="006212D1">
            <w:pPr>
              <w:snapToGrid w:val="0"/>
            </w:pPr>
          </w:p>
        </w:tc>
      </w:tr>
      <w:tr w:rsidR="00BC537C" w14:paraId="286F3C56" w14:textId="77777777" w:rsidTr="006212D1">
        <w:trPr>
          <w:trHeight w:val="370"/>
        </w:trPr>
        <w:tc>
          <w:tcPr>
            <w:tcW w:w="5561" w:type="dxa"/>
            <w:gridSpan w:val="5"/>
            <w:tcBorders>
              <w:left w:val="single" w:sz="8" w:space="0" w:color="000000"/>
              <w:bottom w:val="single" w:sz="8" w:space="0" w:color="000000"/>
            </w:tcBorders>
            <w:vAlign w:val="center"/>
          </w:tcPr>
          <w:p w14:paraId="4C49BABF" w14:textId="77777777" w:rsidR="00BC537C" w:rsidRPr="00340564" w:rsidRDefault="00BC537C" w:rsidP="006212D1">
            <w:pPr>
              <w:suppressAutoHyphens w:val="0"/>
              <w:snapToGrid w:val="0"/>
              <w:spacing w:after="0" w:line="100" w:lineRule="atLeast"/>
              <w:jc w:val="center"/>
              <w:rPr>
                <w:rFonts w:ascii="Times New Roman" w:hAnsi="Times New Roman" w:cs="Times New Roman"/>
                <w:b/>
                <w:color w:val="000000"/>
                <w:sz w:val="20"/>
                <w:szCs w:val="20"/>
              </w:rPr>
            </w:pPr>
            <w:r w:rsidRPr="00340564">
              <w:rPr>
                <w:rFonts w:ascii="Times New Roman" w:hAnsi="Times New Roman" w:cs="Times New Roman"/>
                <w:b/>
                <w:color w:val="000000"/>
                <w:sz w:val="20"/>
                <w:szCs w:val="20"/>
              </w:rPr>
              <w:t>Total price without VAT</w:t>
            </w:r>
          </w:p>
          <w:p w14:paraId="438DFC3D" w14:textId="77777777" w:rsidR="00BC537C" w:rsidRDefault="00BC537C" w:rsidP="006212D1">
            <w:pPr>
              <w:suppressAutoHyphens w:val="0"/>
              <w:snapToGrid w:val="0"/>
              <w:spacing w:after="0" w:line="100" w:lineRule="atLeast"/>
              <w:jc w:val="center"/>
              <w:rPr>
                <w:rFonts w:ascii="Times New Roman" w:hAnsi="Times New Roman" w:cs="Times New Roman"/>
                <w:color w:val="000000"/>
                <w:sz w:val="20"/>
                <w:szCs w:val="20"/>
              </w:rPr>
            </w:pPr>
          </w:p>
        </w:tc>
        <w:tc>
          <w:tcPr>
            <w:tcW w:w="3504" w:type="dxa"/>
            <w:gridSpan w:val="2"/>
            <w:tcBorders>
              <w:left w:val="single" w:sz="8" w:space="0" w:color="000000"/>
              <w:bottom w:val="single" w:sz="8" w:space="0" w:color="000000"/>
            </w:tcBorders>
            <w:vAlign w:val="center"/>
          </w:tcPr>
          <w:p w14:paraId="39129B9C" w14:textId="77777777" w:rsidR="00BC537C" w:rsidRDefault="00BC537C" w:rsidP="006212D1">
            <w:pPr>
              <w:suppressAutoHyphens w:val="0"/>
              <w:snapToGrid w:val="0"/>
              <w:spacing w:after="0" w:line="100" w:lineRule="atLeast"/>
              <w:rPr>
                <w:rFonts w:ascii="Times New Roman" w:hAnsi="Times New Roman" w:cs="Times New Roman"/>
                <w:color w:val="000000"/>
                <w:sz w:val="20"/>
                <w:szCs w:val="20"/>
              </w:rPr>
            </w:pPr>
          </w:p>
        </w:tc>
        <w:tc>
          <w:tcPr>
            <w:tcW w:w="43" w:type="dxa"/>
            <w:tcBorders>
              <w:left w:val="single" w:sz="4" w:space="0" w:color="000000"/>
            </w:tcBorders>
          </w:tcPr>
          <w:p w14:paraId="19E87548" w14:textId="77777777" w:rsidR="00BC537C" w:rsidRDefault="00BC537C" w:rsidP="006212D1">
            <w:pPr>
              <w:snapToGrid w:val="0"/>
            </w:pPr>
          </w:p>
        </w:tc>
        <w:tc>
          <w:tcPr>
            <w:tcW w:w="57" w:type="dxa"/>
          </w:tcPr>
          <w:p w14:paraId="05E81B2F" w14:textId="77777777" w:rsidR="00BC537C" w:rsidRDefault="00BC537C" w:rsidP="006212D1">
            <w:pPr>
              <w:snapToGrid w:val="0"/>
            </w:pPr>
          </w:p>
        </w:tc>
        <w:tc>
          <w:tcPr>
            <w:tcW w:w="57" w:type="dxa"/>
          </w:tcPr>
          <w:p w14:paraId="34678D40" w14:textId="77777777" w:rsidR="00BC537C" w:rsidRDefault="00BC537C" w:rsidP="006212D1">
            <w:pPr>
              <w:snapToGrid w:val="0"/>
            </w:pPr>
          </w:p>
        </w:tc>
        <w:tc>
          <w:tcPr>
            <w:tcW w:w="57" w:type="dxa"/>
          </w:tcPr>
          <w:p w14:paraId="03A2AC6A" w14:textId="77777777" w:rsidR="00BC537C" w:rsidRDefault="00BC537C" w:rsidP="006212D1">
            <w:pPr>
              <w:snapToGrid w:val="0"/>
            </w:pPr>
          </w:p>
        </w:tc>
        <w:tc>
          <w:tcPr>
            <w:tcW w:w="57" w:type="dxa"/>
          </w:tcPr>
          <w:p w14:paraId="12BD2205" w14:textId="77777777" w:rsidR="00BC537C" w:rsidRDefault="00BC537C" w:rsidP="006212D1">
            <w:pPr>
              <w:snapToGrid w:val="0"/>
            </w:pPr>
          </w:p>
        </w:tc>
        <w:tc>
          <w:tcPr>
            <w:tcW w:w="57" w:type="dxa"/>
          </w:tcPr>
          <w:p w14:paraId="7CCEE68A" w14:textId="77777777" w:rsidR="00BC537C" w:rsidRDefault="00BC537C" w:rsidP="006212D1">
            <w:pPr>
              <w:snapToGrid w:val="0"/>
            </w:pPr>
          </w:p>
        </w:tc>
      </w:tr>
    </w:tbl>
    <w:p w14:paraId="4E6A80FD" w14:textId="77777777" w:rsidR="00BC537C" w:rsidRDefault="00BC537C" w:rsidP="00BC537C">
      <w:pPr>
        <w:pStyle w:val="NoSpacing"/>
        <w:jc w:val="both"/>
        <w:rPr>
          <w:lang w:val="sr-Latn-CS"/>
        </w:rPr>
      </w:pPr>
    </w:p>
    <w:p w14:paraId="66E34A44" w14:textId="77777777" w:rsidR="00BC537C" w:rsidRPr="0028792E" w:rsidRDefault="00BC537C" w:rsidP="00BC537C">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BC537C" w14:paraId="5BBACFFD"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8A5032C" w14:textId="77777777" w:rsidR="00BC537C" w:rsidRDefault="00BC537C" w:rsidP="006212D1">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77B1D" w14:textId="77777777" w:rsidR="00BC537C" w:rsidRDefault="00BC537C" w:rsidP="006212D1">
            <w:pPr>
              <w:snapToGrid w:val="0"/>
              <w:spacing w:after="0" w:line="240" w:lineRule="auto"/>
            </w:pPr>
            <w:r>
              <w:rPr>
                <w:rFonts w:ascii="Times New Roman" w:hAnsi="Times New Roman" w:cs="Times New Roman"/>
                <w:color w:val="000000"/>
                <w:lang w:val="sr-Latn-CS"/>
              </w:rPr>
              <w:t> </w:t>
            </w:r>
          </w:p>
        </w:tc>
      </w:tr>
      <w:tr w:rsidR="00BC537C" w14:paraId="65DDF36E"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8CA0F8D" w14:textId="77777777" w:rsidR="00BC537C" w:rsidRPr="00295487" w:rsidRDefault="00BC537C" w:rsidP="006212D1">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36A9D" w14:textId="77777777" w:rsidR="00BC537C" w:rsidRDefault="00BC537C" w:rsidP="006212D1">
            <w:pPr>
              <w:snapToGrid w:val="0"/>
              <w:spacing w:after="0" w:line="240" w:lineRule="auto"/>
            </w:pPr>
            <w:r>
              <w:rPr>
                <w:rFonts w:ascii="Times New Roman" w:hAnsi="Times New Roman" w:cs="Times New Roman"/>
                <w:color w:val="000000"/>
                <w:lang w:val="sr-Latn-CS"/>
              </w:rPr>
              <w:t> </w:t>
            </w:r>
          </w:p>
        </w:tc>
      </w:tr>
      <w:tr w:rsidR="00BC537C" w14:paraId="0442E6CA"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ED0C078" w14:textId="77777777" w:rsidR="00BC537C" w:rsidRPr="00295487"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47895" w14:textId="77777777" w:rsidR="00BC537C" w:rsidRDefault="00BC537C" w:rsidP="006212D1">
            <w:pPr>
              <w:snapToGrid w:val="0"/>
              <w:spacing w:after="0" w:line="240" w:lineRule="auto"/>
              <w:rPr>
                <w:rFonts w:ascii="Times New Roman" w:hAnsi="Times New Roman" w:cs="Times New Roman"/>
                <w:color w:val="000000"/>
                <w:lang w:val="sr-Latn-CS"/>
              </w:rPr>
            </w:pPr>
          </w:p>
        </w:tc>
      </w:tr>
      <w:tr w:rsidR="00BC537C" w14:paraId="74647C25"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59C9433" w14:textId="77777777"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time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2093" w14:textId="77777777" w:rsidR="00BC537C" w:rsidRDefault="00BC537C" w:rsidP="006212D1">
            <w:pPr>
              <w:snapToGrid w:val="0"/>
              <w:spacing w:after="0" w:line="240" w:lineRule="auto"/>
              <w:rPr>
                <w:rFonts w:ascii="Times New Roman" w:hAnsi="Times New Roman" w:cs="Times New Roman"/>
                <w:color w:val="000000"/>
                <w:lang w:val="sr-Latn-CS"/>
              </w:rPr>
            </w:pPr>
          </w:p>
        </w:tc>
      </w:tr>
      <w:tr w:rsidR="00BC537C" w14:paraId="2EF6A3C4"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DFB81FD" w14:textId="77777777" w:rsidR="00BC537C" w:rsidRDefault="00BC537C"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AC23" w14:textId="77777777" w:rsidR="00BC537C" w:rsidRDefault="00BC537C" w:rsidP="006212D1">
            <w:pPr>
              <w:snapToGrid w:val="0"/>
              <w:spacing w:after="0" w:line="240" w:lineRule="auto"/>
              <w:rPr>
                <w:rFonts w:ascii="Times New Roman" w:hAnsi="Times New Roman" w:cs="Times New Roman"/>
                <w:color w:val="000000"/>
                <w:lang w:val="sr-Latn-CS"/>
              </w:rPr>
            </w:pPr>
          </w:p>
        </w:tc>
      </w:tr>
      <w:tr w:rsidR="00BC537C" w14:paraId="1B9AAB8A"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6F56301" w14:textId="77777777"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FE2C" w14:textId="77777777" w:rsidR="00BC537C" w:rsidRDefault="00BC537C" w:rsidP="006212D1">
            <w:pPr>
              <w:snapToGrid w:val="0"/>
              <w:spacing w:after="0" w:line="240" w:lineRule="auto"/>
              <w:rPr>
                <w:rFonts w:ascii="Times New Roman" w:hAnsi="Times New Roman" w:cs="Times New Roman"/>
                <w:color w:val="000000"/>
                <w:lang w:val="sr-Latn-CS"/>
              </w:rPr>
            </w:pPr>
          </w:p>
        </w:tc>
      </w:tr>
      <w:tr w:rsidR="00BC537C" w14:paraId="09D54979"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7B38089" w14:textId="77777777"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6D279" w14:textId="77777777" w:rsidR="00BC537C" w:rsidRDefault="00BC537C" w:rsidP="006212D1">
            <w:pPr>
              <w:snapToGrid w:val="0"/>
              <w:spacing w:after="0" w:line="240" w:lineRule="auto"/>
              <w:rPr>
                <w:rFonts w:ascii="Times New Roman" w:hAnsi="Times New Roman" w:cs="Times New Roman"/>
                <w:color w:val="000000"/>
                <w:lang w:val="sr-Latn-CS"/>
              </w:rPr>
            </w:pPr>
          </w:p>
        </w:tc>
      </w:tr>
      <w:tr w:rsidR="00BC537C" w14:paraId="5E9E5285"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6704E71" w14:textId="77777777" w:rsidR="00BC537C" w:rsidRDefault="00BC537C" w:rsidP="006212D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3AB1" w14:textId="77777777" w:rsidR="00BC537C" w:rsidRDefault="00BC537C" w:rsidP="006212D1">
            <w:pPr>
              <w:snapToGrid w:val="0"/>
              <w:spacing w:after="0" w:line="240" w:lineRule="auto"/>
              <w:rPr>
                <w:rFonts w:ascii="Times New Roman" w:hAnsi="Times New Roman" w:cs="Times New Roman"/>
                <w:color w:val="000000"/>
                <w:lang w:val="sr-Latn-CS"/>
              </w:rPr>
            </w:pPr>
          </w:p>
        </w:tc>
      </w:tr>
      <w:tr w:rsidR="00BC537C" w14:paraId="4C5160CF" w14:textId="77777777" w:rsidTr="006212D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AD09752" w14:textId="77777777" w:rsidR="00BC537C" w:rsidRDefault="00BC537C" w:rsidP="006212D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3148" w14:textId="77777777" w:rsidR="00BC537C" w:rsidRDefault="00BC537C" w:rsidP="006212D1">
            <w:pPr>
              <w:snapToGrid w:val="0"/>
              <w:spacing w:after="0" w:line="240" w:lineRule="auto"/>
              <w:rPr>
                <w:rFonts w:ascii="Times New Roman" w:hAnsi="Times New Roman" w:cs="Times New Roman"/>
                <w:color w:val="000000"/>
                <w:lang w:val="sr-Latn-CS"/>
              </w:rPr>
            </w:pPr>
          </w:p>
        </w:tc>
      </w:tr>
    </w:tbl>
    <w:p w14:paraId="68FBD43E" w14:textId="77777777" w:rsidR="00BC537C" w:rsidRDefault="00BC537C" w:rsidP="00BC537C">
      <w:pPr>
        <w:suppressAutoHyphens w:val="0"/>
        <w:spacing w:after="0" w:line="100" w:lineRule="atLeast"/>
        <w:jc w:val="both"/>
      </w:pPr>
    </w:p>
    <w:p w14:paraId="200A2FB5" w14:textId="77777777" w:rsidR="00BC537C" w:rsidRPr="00333291" w:rsidRDefault="00BC537C" w:rsidP="00BC537C">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333291">
        <w:rPr>
          <w:rFonts w:ascii="Times New Roman" w:hAnsi="Times New Roman" w:cs="Times New Roman"/>
          <w:b/>
          <w:color w:val="000000"/>
          <w:sz w:val="24"/>
          <w:szCs w:val="24"/>
        </w:rPr>
        <w:t xml:space="preserve">Authorised entity of the Bidder </w:t>
      </w:r>
    </w:p>
    <w:p w14:paraId="41D4FCC9" w14:textId="77777777" w:rsidR="00BC537C" w:rsidRDefault="00BC537C" w:rsidP="00BC537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22F2702E" w14:textId="77777777" w:rsidR="00BC537C" w:rsidRDefault="00BC537C" w:rsidP="00BC537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49C6614A" w14:textId="77777777" w:rsidR="00BC537C" w:rsidRDefault="00BC537C" w:rsidP="00BC537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5A8F1FC9" w14:textId="77777777" w:rsidR="00BC537C" w:rsidRPr="003C434E" w:rsidRDefault="00BC537C" w:rsidP="00BC537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w:t>
      </w:r>
      <w:r>
        <w:rPr>
          <w:rFonts w:ascii="Times New Roman" w:hAnsi="Times New Roman" w:cs="Times New Roman"/>
          <w:color w:val="000000"/>
          <w:sz w:val="24"/>
          <w:szCs w:val="24"/>
        </w:rPr>
        <w:t xml:space="preserve">  PLACE OF SEAL </w:t>
      </w:r>
    </w:p>
    <w:p w14:paraId="3FC33BEF" w14:textId="77777777" w:rsidR="00BC537C" w:rsidRDefault="00BC537C" w:rsidP="00BC537C">
      <w:pPr>
        <w:suppressAutoHyphens w:val="0"/>
        <w:spacing w:after="0" w:line="100" w:lineRule="atLeast"/>
        <w:ind w:firstLine="426"/>
        <w:jc w:val="both"/>
        <w:rPr>
          <w:rFonts w:ascii="Times New Roman" w:hAnsi="Times New Roman" w:cs="Times New Roman"/>
          <w:color w:val="000000"/>
          <w:sz w:val="24"/>
          <w:szCs w:val="24"/>
        </w:rPr>
      </w:pPr>
    </w:p>
    <w:p w14:paraId="3FDF1877" w14:textId="77777777" w:rsidR="00BC537C" w:rsidRDefault="00BC537C" w:rsidP="00BC537C">
      <w:pPr>
        <w:pStyle w:val="NoSpacing"/>
        <w:jc w:val="both"/>
        <w:rPr>
          <w:sz w:val="22"/>
          <w:szCs w:val="22"/>
          <w:lang w:val="sr-Latn-CS"/>
        </w:rPr>
      </w:pPr>
    </w:p>
    <w:p w14:paraId="6CBA627F" w14:textId="77777777" w:rsidR="00BC537C" w:rsidRPr="004755DE" w:rsidRDefault="00BC537C" w:rsidP="00BC537C">
      <w:pPr>
        <w:pStyle w:val="NoSpacing"/>
        <w:jc w:val="both"/>
        <w:rPr>
          <w:sz w:val="22"/>
          <w:szCs w:val="22"/>
        </w:rPr>
      </w:pPr>
    </w:p>
    <w:p w14:paraId="4561971A" w14:textId="77777777" w:rsidR="00BC537C" w:rsidRPr="004755DE" w:rsidRDefault="00BC537C" w:rsidP="00BC537C">
      <w:pPr>
        <w:pStyle w:val="NoSpacing"/>
        <w:jc w:val="both"/>
        <w:rPr>
          <w:sz w:val="22"/>
          <w:szCs w:val="22"/>
        </w:rPr>
      </w:pPr>
    </w:p>
    <w:p w14:paraId="4BEE88C0" w14:textId="77777777" w:rsidR="008B126A" w:rsidRDefault="008B126A" w:rsidP="008B126A">
      <w:pPr>
        <w:pStyle w:val="NoSpacing"/>
        <w:jc w:val="both"/>
        <w:rPr>
          <w:sz w:val="22"/>
          <w:szCs w:val="22"/>
          <w:lang w:val="sr-Latn-CS"/>
        </w:rPr>
      </w:pPr>
    </w:p>
    <w:p w14:paraId="19011275" w14:textId="77777777" w:rsidR="008B126A" w:rsidRPr="001E31F4" w:rsidRDefault="008B126A" w:rsidP="008B126A">
      <w:pPr>
        <w:pStyle w:val="NoSpacing"/>
        <w:jc w:val="both"/>
        <w:rPr>
          <w:b/>
          <w:sz w:val="24"/>
          <w:szCs w:val="24"/>
          <w:lang w:val="sr-Latn-CS"/>
        </w:rPr>
      </w:pPr>
    </w:p>
    <w:tbl>
      <w:tblPr>
        <w:tblW w:w="10155"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5"/>
      </w:tblGrid>
      <w:tr w:rsidR="008B126A" w14:paraId="54CEC6F3" w14:textId="77777777" w:rsidTr="00BC095D">
        <w:trPr>
          <w:trHeight w:val="870"/>
        </w:trPr>
        <w:tc>
          <w:tcPr>
            <w:tcW w:w="10155" w:type="dxa"/>
          </w:tcPr>
          <w:p w14:paraId="592DCAC6" w14:textId="77777777" w:rsidR="008B126A" w:rsidRDefault="008B126A" w:rsidP="00BC095D">
            <w:pPr>
              <w:pStyle w:val="NoSpacing"/>
              <w:ind w:left="375"/>
              <w:jc w:val="both"/>
              <w:rPr>
                <w:b/>
                <w:sz w:val="24"/>
                <w:szCs w:val="24"/>
                <w:lang w:val="sr-Latn-CS"/>
              </w:rPr>
            </w:pPr>
          </w:p>
          <w:p w14:paraId="4CC8F794" w14:textId="77777777" w:rsidR="008B126A" w:rsidRDefault="008B126A" w:rsidP="00BC095D">
            <w:pPr>
              <w:pStyle w:val="NoSpacing"/>
              <w:ind w:left="375"/>
              <w:jc w:val="both"/>
              <w:rPr>
                <w:b/>
                <w:sz w:val="24"/>
                <w:szCs w:val="24"/>
                <w:lang w:val="sr-Latn-CS"/>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tc>
      </w:tr>
    </w:tbl>
    <w:p w14:paraId="1BB33E7B" w14:textId="77777777" w:rsidR="008B126A" w:rsidRDefault="008B126A" w:rsidP="008B126A">
      <w:pPr>
        <w:pStyle w:val="NoSpacing"/>
        <w:jc w:val="both"/>
        <w:rPr>
          <w:lang w:val="sr-Latn-CS"/>
        </w:rPr>
      </w:pPr>
    </w:p>
    <w:p w14:paraId="4670C53B" w14:textId="77777777" w:rsidR="008B126A" w:rsidRPr="004B491A" w:rsidRDefault="008B126A" w:rsidP="008B126A">
      <w:pPr>
        <w:pStyle w:val="NoSpacing"/>
        <w:jc w:val="both"/>
        <w:rPr>
          <w:lang w:val="sr-Latn-CS"/>
        </w:rPr>
      </w:pPr>
    </w:p>
    <w:p w14:paraId="6F4B4C63" w14:textId="77777777" w:rsidR="008B126A" w:rsidRPr="007B7CF9" w:rsidRDefault="008B126A" w:rsidP="008B126A">
      <w:pPr>
        <w:pStyle w:val="NoSpacing"/>
        <w:jc w:val="both"/>
        <w:rPr>
          <w:b/>
          <w:sz w:val="24"/>
          <w:szCs w:val="24"/>
        </w:rPr>
      </w:pPr>
      <w:r w:rsidRPr="007B7CF9">
        <w:rPr>
          <w:b/>
          <w:sz w:val="24"/>
          <w:szCs w:val="24"/>
        </w:rPr>
        <w:t xml:space="preserve">To submit: </w:t>
      </w:r>
    </w:p>
    <w:p w14:paraId="36BE57A5" w14:textId="77777777" w:rsidR="008B126A" w:rsidRPr="007B7CF9" w:rsidRDefault="008B126A" w:rsidP="008B126A">
      <w:pPr>
        <w:pStyle w:val="NoSpacing"/>
        <w:jc w:val="both"/>
        <w:rPr>
          <w:b/>
          <w:sz w:val="24"/>
          <w:szCs w:val="24"/>
        </w:rPr>
      </w:pPr>
    </w:p>
    <w:p w14:paraId="3F351B26" w14:textId="77777777" w:rsidR="008B126A" w:rsidRPr="007B7CF9" w:rsidRDefault="008B126A" w:rsidP="008B126A">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735F6235" w14:textId="77777777" w:rsidR="008B126A" w:rsidRDefault="008B126A" w:rsidP="008B126A">
      <w:pPr>
        <w:pStyle w:val="NoSpacing"/>
        <w:jc w:val="both"/>
      </w:pPr>
    </w:p>
    <w:p w14:paraId="2D47908E" w14:textId="77777777" w:rsidR="008B126A" w:rsidRDefault="008B126A" w:rsidP="008B126A">
      <w:pPr>
        <w:pStyle w:val="NoSpacing"/>
        <w:jc w:val="both"/>
      </w:pPr>
    </w:p>
    <w:p w14:paraId="2D815075" w14:textId="77777777" w:rsidR="008B126A" w:rsidRDefault="008B126A" w:rsidP="008B126A">
      <w:pPr>
        <w:pStyle w:val="NoSpacing"/>
        <w:jc w:val="both"/>
      </w:pPr>
    </w:p>
    <w:p w14:paraId="54F86D2C" w14:textId="77777777" w:rsidR="008B126A" w:rsidRDefault="008B126A" w:rsidP="008B126A">
      <w:pPr>
        <w:pStyle w:val="NoSpacing"/>
        <w:jc w:val="both"/>
      </w:pPr>
    </w:p>
    <w:p w14:paraId="59811490" w14:textId="77777777" w:rsidR="008B126A" w:rsidRDefault="008B126A" w:rsidP="008B126A">
      <w:pPr>
        <w:pStyle w:val="NoSpacing"/>
        <w:jc w:val="both"/>
      </w:pPr>
    </w:p>
    <w:p w14:paraId="47FEC183" w14:textId="77777777" w:rsidR="008B126A" w:rsidRDefault="008B126A" w:rsidP="008B126A">
      <w:pPr>
        <w:pStyle w:val="NoSpacing"/>
        <w:jc w:val="both"/>
      </w:pPr>
    </w:p>
    <w:p w14:paraId="13529955" w14:textId="77777777" w:rsidR="008B126A" w:rsidRDefault="008B126A" w:rsidP="008B126A">
      <w:pPr>
        <w:pStyle w:val="NoSpacing"/>
        <w:jc w:val="both"/>
      </w:pPr>
    </w:p>
    <w:p w14:paraId="62D10414" w14:textId="77777777" w:rsidR="008B126A" w:rsidRDefault="008B126A" w:rsidP="008B126A">
      <w:pPr>
        <w:pStyle w:val="NoSpacing"/>
        <w:jc w:val="both"/>
      </w:pPr>
    </w:p>
    <w:p w14:paraId="079667EF" w14:textId="77777777" w:rsidR="008B126A" w:rsidRDefault="008B126A" w:rsidP="008B126A">
      <w:pPr>
        <w:pStyle w:val="NoSpacing"/>
        <w:jc w:val="both"/>
      </w:pPr>
    </w:p>
    <w:p w14:paraId="301DE82F" w14:textId="77777777" w:rsidR="008B126A" w:rsidRDefault="008B126A" w:rsidP="008B126A">
      <w:pPr>
        <w:pStyle w:val="NoSpacing"/>
        <w:jc w:val="both"/>
      </w:pPr>
    </w:p>
    <w:p w14:paraId="06611AEF" w14:textId="77777777" w:rsidR="008B126A" w:rsidRDefault="008B126A" w:rsidP="008B126A">
      <w:pPr>
        <w:pStyle w:val="NoSpacing"/>
        <w:jc w:val="both"/>
      </w:pPr>
    </w:p>
    <w:p w14:paraId="5652FDB8" w14:textId="77777777" w:rsidR="008B126A" w:rsidRDefault="008B126A" w:rsidP="008B126A">
      <w:pPr>
        <w:pStyle w:val="NoSpacing"/>
        <w:jc w:val="both"/>
      </w:pPr>
    </w:p>
    <w:p w14:paraId="48DC4CD7" w14:textId="77777777" w:rsidR="008B126A" w:rsidRDefault="008B126A" w:rsidP="008B126A">
      <w:pPr>
        <w:pStyle w:val="NoSpacing"/>
        <w:jc w:val="both"/>
      </w:pPr>
    </w:p>
    <w:p w14:paraId="467CBB82" w14:textId="77777777" w:rsidR="008B126A" w:rsidRDefault="008B126A" w:rsidP="008B126A">
      <w:pPr>
        <w:pStyle w:val="NoSpacing"/>
        <w:jc w:val="both"/>
      </w:pPr>
    </w:p>
    <w:p w14:paraId="3A32372E" w14:textId="77777777" w:rsidR="008B126A" w:rsidRDefault="008B126A" w:rsidP="008B126A">
      <w:pPr>
        <w:pStyle w:val="NoSpacing"/>
        <w:jc w:val="both"/>
      </w:pPr>
    </w:p>
    <w:p w14:paraId="337BA818" w14:textId="77777777" w:rsidR="008B126A" w:rsidRDefault="008B126A" w:rsidP="008B126A">
      <w:pPr>
        <w:pStyle w:val="NoSpacing"/>
        <w:jc w:val="both"/>
      </w:pPr>
    </w:p>
    <w:p w14:paraId="29EC6607" w14:textId="77777777" w:rsidR="008B126A" w:rsidRDefault="008B126A" w:rsidP="008B126A">
      <w:pPr>
        <w:pStyle w:val="NoSpacing"/>
        <w:jc w:val="both"/>
      </w:pPr>
    </w:p>
    <w:p w14:paraId="6D12F50E" w14:textId="77777777" w:rsidR="008B126A" w:rsidRDefault="008B126A" w:rsidP="008B126A">
      <w:pPr>
        <w:pStyle w:val="NoSpacing"/>
        <w:jc w:val="both"/>
      </w:pPr>
    </w:p>
    <w:p w14:paraId="0B50041D" w14:textId="77777777" w:rsidR="008B126A" w:rsidRDefault="008B126A" w:rsidP="008B126A">
      <w:pPr>
        <w:pStyle w:val="NoSpacing"/>
        <w:jc w:val="both"/>
      </w:pPr>
    </w:p>
    <w:p w14:paraId="17BA80EA" w14:textId="77777777" w:rsidR="008B126A" w:rsidRDefault="008B126A" w:rsidP="008B126A">
      <w:pPr>
        <w:pStyle w:val="NoSpacing"/>
        <w:jc w:val="both"/>
      </w:pPr>
    </w:p>
    <w:p w14:paraId="68F04335" w14:textId="77777777" w:rsidR="008B126A" w:rsidRDefault="008B126A" w:rsidP="008B126A">
      <w:pPr>
        <w:pStyle w:val="NoSpacing"/>
        <w:jc w:val="both"/>
      </w:pPr>
    </w:p>
    <w:p w14:paraId="644F3CEA" w14:textId="77777777" w:rsidR="008B126A" w:rsidRDefault="008B126A" w:rsidP="008B126A">
      <w:pPr>
        <w:pStyle w:val="NoSpacing"/>
        <w:jc w:val="both"/>
        <w:rPr>
          <w:lang w:val="sr-Latn-CS"/>
        </w:rPr>
      </w:pPr>
    </w:p>
    <w:p w14:paraId="4EE0D617" w14:textId="77777777" w:rsidR="008B126A" w:rsidRDefault="008B126A" w:rsidP="008B126A">
      <w:pPr>
        <w:pStyle w:val="NoSpacing"/>
        <w:jc w:val="both"/>
        <w:rPr>
          <w:lang w:val="sr-Latn-CS"/>
        </w:rPr>
      </w:pPr>
    </w:p>
    <w:p w14:paraId="22821E94" w14:textId="77777777" w:rsidR="008B126A" w:rsidRDefault="008B126A" w:rsidP="008B126A">
      <w:pPr>
        <w:pStyle w:val="NoSpacing"/>
        <w:jc w:val="both"/>
        <w:rPr>
          <w:lang w:val="sr-Latn-CS"/>
        </w:rPr>
      </w:pPr>
    </w:p>
    <w:p w14:paraId="74DBCEA8" w14:textId="77777777" w:rsidR="008B126A" w:rsidRDefault="008B126A" w:rsidP="008B126A">
      <w:pPr>
        <w:pStyle w:val="NoSpacing"/>
        <w:jc w:val="both"/>
        <w:rPr>
          <w:lang w:val="sr-Latn-CS"/>
        </w:rPr>
      </w:pPr>
    </w:p>
    <w:p w14:paraId="2F93FA65" w14:textId="77777777" w:rsidR="008B126A" w:rsidRDefault="008B126A" w:rsidP="008B126A">
      <w:pPr>
        <w:pStyle w:val="NoSpacing"/>
        <w:jc w:val="both"/>
        <w:rPr>
          <w:lang w:val="sr-Latn-CS"/>
        </w:rPr>
      </w:pPr>
    </w:p>
    <w:p w14:paraId="5AF9B5CE" w14:textId="77777777" w:rsidR="008B126A" w:rsidRDefault="008B126A" w:rsidP="008B126A">
      <w:pPr>
        <w:pStyle w:val="NoSpacing"/>
        <w:jc w:val="both"/>
        <w:rPr>
          <w:lang w:val="sr-Latn-CS"/>
        </w:rPr>
      </w:pPr>
    </w:p>
    <w:p w14:paraId="38C073C2" w14:textId="77777777" w:rsidR="008B126A" w:rsidRDefault="008B126A" w:rsidP="008B126A">
      <w:pPr>
        <w:pStyle w:val="NoSpacing"/>
        <w:jc w:val="both"/>
        <w:rPr>
          <w:lang w:val="sr-Latn-CS"/>
        </w:rPr>
      </w:pPr>
    </w:p>
    <w:p w14:paraId="4A259DBC" w14:textId="77777777" w:rsidR="008B126A" w:rsidRDefault="008B126A" w:rsidP="008B126A">
      <w:pPr>
        <w:pStyle w:val="NoSpacing"/>
        <w:jc w:val="both"/>
        <w:rPr>
          <w:lang w:val="sr-Latn-CS"/>
        </w:rPr>
      </w:pPr>
    </w:p>
    <w:p w14:paraId="20212159" w14:textId="77777777" w:rsidR="008B126A" w:rsidRDefault="008B126A" w:rsidP="008B126A">
      <w:pPr>
        <w:pStyle w:val="NoSpacing"/>
        <w:jc w:val="both"/>
        <w:rPr>
          <w:lang w:val="sr-Latn-CS"/>
        </w:rPr>
      </w:pPr>
    </w:p>
    <w:p w14:paraId="320903F6" w14:textId="77777777" w:rsidR="008B126A" w:rsidRDefault="008B126A" w:rsidP="008B126A">
      <w:pPr>
        <w:pStyle w:val="NoSpacing"/>
        <w:jc w:val="both"/>
        <w:rPr>
          <w:lang w:val="sr-Latn-CS"/>
        </w:rPr>
      </w:pPr>
    </w:p>
    <w:p w14:paraId="1EE9C9CA" w14:textId="77777777" w:rsidR="008B126A" w:rsidRDefault="008B126A" w:rsidP="008B126A">
      <w:pPr>
        <w:pStyle w:val="NoSpacing"/>
        <w:jc w:val="both"/>
        <w:rPr>
          <w:lang w:val="sr-Latn-CS"/>
        </w:rPr>
      </w:pPr>
    </w:p>
    <w:p w14:paraId="09EF008F" w14:textId="77777777" w:rsidR="008B126A" w:rsidRDefault="008B126A" w:rsidP="008B126A">
      <w:pPr>
        <w:pStyle w:val="NoSpacing"/>
        <w:jc w:val="both"/>
        <w:rPr>
          <w:lang w:val="sr-Latn-CS"/>
        </w:rPr>
      </w:pPr>
    </w:p>
    <w:p w14:paraId="30F52DF0" w14:textId="77777777" w:rsidR="008B126A" w:rsidRDefault="008B126A" w:rsidP="008B126A">
      <w:pPr>
        <w:pStyle w:val="NoSpacing"/>
        <w:jc w:val="both"/>
        <w:rPr>
          <w:lang w:val="sr-Latn-CS"/>
        </w:rPr>
      </w:pPr>
    </w:p>
    <w:p w14:paraId="48F02EAC" w14:textId="77777777" w:rsidR="008B126A" w:rsidRDefault="008B126A" w:rsidP="008B126A">
      <w:pPr>
        <w:pStyle w:val="NoSpacing"/>
        <w:jc w:val="both"/>
        <w:rPr>
          <w:lang w:val="sr-Latn-CS"/>
        </w:rPr>
      </w:pPr>
    </w:p>
    <w:p w14:paraId="413B5832" w14:textId="77777777" w:rsidR="00571119" w:rsidRDefault="00571119" w:rsidP="008B126A">
      <w:pPr>
        <w:pStyle w:val="NoSpacing"/>
        <w:jc w:val="both"/>
        <w:rPr>
          <w:lang w:val="sr-Latn-CS"/>
        </w:rPr>
      </w:pPr>
    </w:p>
    <w:p w14:paraId="1CB35C98" w14:textId="77777777" w:rsidR="00571119" w:rsidRDefault="00571119" w:rsidP="008B126A">
      <w:pPr>
        <w:pStyle w:val="NoSpacing"/>
        <w:jc w:val="both"/>
        <w:rPr>
          <w:lang w:val="sr-Latn-CS"/>
        </w:rPr>
      </w:pPr>
    </w:p>
    <w:p w14:paraId="27F3F24F" w14:textId="77777777" w:rsidR="00571119" w:rsidRDefault="00571119" w:rsidP="008B126A">
      <w:pPr>
        <w:pStyle w:val="NoSpacing"/>
        <w:jc w:val="both"/>
        <w:rPr>
          <w:lang w:val="sr-Latn-CS"/>
        </w:rPr>
      </w:pPr>
    </w:p>
    <w:p w14:paraId="54A3984A" w14:textId="77777777" w:rsidR="00542CE5" w:rsidRDefault="00542CE5" w:rsidP="008B126A">
      <w:pPr>
        <w:pStyle w:val="NoSpacing"/>
        <w:jc w:val="both"/>
        <w:rPr>
          <w:lang w:val="sr-Latn-CS"/>
        </w:rPr>
      </w:pPr>
    </w:p>
    <w:p w14:paraId="231635B0" w14:textId="77777777" w:rsidR="00542CE5" w:rsidRDefault="00542CE5" w:rsidP="008B126A">
      <w:pPr>
        <w:pStyle w:val="NoSpacing"/>
        <w:jc w:val="both"/>
        <w:rPr>
          <w:lang w:val="sr-Latn-CS"/>
        </w:rPr>
      </w:pPr>
    </w:p>
    <w:p w14:paraId="26165C82" w14:textId="77777777" w:rsidR="00542CE5" w:rsidRDefault="00542CE5" w:rsidP="008B126A">
      <w:pPr>
        <w:pStyle w:val="NoSpacing"/>
        <w:jc w:val="both"/>
        <w:rPr>
          <w:lang w:val="sr-Latn-CS"/>
        </w:rPr>
      </w:pPr>
    </w:p>
    <w:p w14:paraId="42E7AA36" w14:textId="77777777" w:rsidR="00542CE5" w:rsidRDefault="00542CE5" w:rsidP="008B126A">
      <w:pPr>
        <w:pStyle w:val="NoSpacing"/>
        <w:jc w:val="both"/>
        <w:rPr>
          <w:lang w:val="sr-Latn-CS"/>
        </w:rPr>
      </w:pPr>
    </w:p>
    <w:p w14:paraId="4C79C24B" w14:textId="77777777" w:rsidR="00542CE5" w:rsidRDefault="00542CE5" w:rsidP="008B126A">
      <w:pPr>
        <w:pStyle w:val="NoSpacing"/>
        <w:jc w:val="both"/>
        <w:rPr>
          <w:lang w:val="sr-Latn-CS"/>
        </w:rPr>
      </w:pPr>
    </w:p>
    <w:p w14:paraId="761F8791" w14:textId="77777777" w:rsidR="00542CE5" w:rsidRDefault="00542CE5" w:rsidP="008B126A">
      <w:pPr>
        <w:pStyle w:val="NoSpacing"/>
        <w:jc w:val="both"/>
        <w:rPr>
          <w:lang w:val="sr-Latn-CS"/>
        </w:rPr>
      </w:pPr>
    </w:p>
    <w:p w14:paraId="32A0BB17" w14:textId="77777777" w:rsidR="00571119" w:rsidRPr="00ED692D" w:rsidRDefault="00571119" w:rsidP="008B126A">
      <w:pPr>
        <w:pStyle w:val="NoSpacing"/>
        <w:jc w:val="both"/>
        <w:rPr>
          <w:lang w:val="sr-Latn-CS"/>
        </w:rPr>
      </w:pPr>
    </w:p>
    <w:p w14:paraId="5B362D1B" w14:textId="77777777" w:rsidR="008B126A" w:rsidRDefault="008B126A" w:rsidP="008B126A">
      <w:pPr>
        <w:pStyle w:val="NoSpacing"/>
        <w:jc w:val="both"/>
      </w:pPr>
    </w:p>
    <w:tbl>
      <w:tblPr>
        <w:tblW w:w="1026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8B126A" w14:paraId="32A68D75" w14:textId="77777777" w:rsidTr="00BC095D">
        <w:trPr>
          <w:trHeight w:val="977"/>
        </w:trPr>
        <w:tc>
          <w:tcPr>
            <w:tcW w:w="10268" w:type="dxa"/>
          </w:tcPr>
          <w:p w14:paraId="486D5726" w14:textId="77777777" w:rsidR="008B126A" w:rsidRDefault="008B126A" w:rsidP="00BC095D">
            <w:pPr>
              <w:pStyle w:val="NoSpacing"/>
              <w:ind w:left="376"/>
              <w:jc w:val="both"/>
            </w:pPr>
          </w:p>
          <w:p w14:paraId="25B52DB0" w14:textId="77777777" w:rsidR="008B126A" w:rsidRPr="00571119" w:rsidRDefault="008B126A" w:rsidP="00571119">
            <w:pPr>
              <w:jc w:val="both"/>
              <w:rPr>
                <w:rFonts w:ascii="Times New Roman" w:hAnsi="Times New Roman" w:cs="Times New Roman"/>
                <w:b/>
                <w:bCs/>
                <w:sz w:val="24"/>
                <w:szCs w:val="24"/>
              </w:rPr>
            </w:pPr>
            <w:r w:rsidRPr="00571119">
              <w:rPr>
                <w:rFonts w:ascii="Times New Roman" w:hAnsi="Times New Roman" w:cs="Times New Roman"/>
                <w:b/>
                <w:sz w:val="24"/>
                <w:szCs w:val="24"/>
              </w:rPr>
              <w:t>PROOFS OF FULFILLMENT OF THE CONDITIONS FO</w:t>
            </w:r>
            <w:r w:rsidR="00571119">
              <w:rPr>
                <w:rFonts w:ascii="Times New Roman" w:hAnsi="Times New Roman" w:cs="Times New Roman"/>
                <w:b/>
                <w:sz w:val="24"/>
                <w:szCs w:val="24"/>
              </w:rPr>
              <w:t xml:space="preserve">R </w:t>
            </w:r>
            <w:r w:rsidR="00571119" w:rsidRPr="00571119">
              <w:rPr>
                <w:rFonts w:ascii="Times New Roman" w:hAnsi="Times New Roman" w:cs="Times New Roman"/>
                <w:b/>
                <w:bCs/>
                <w:sz w:val="24"/>
                <w:szCs w:val="24"/>
              </w:rPr>
              <w:t>ECONOMIC-FINANCIAL CAPABILITY</w:t>
            </w:r>
          </w:p>
        </w:tc>
      </w:tr>
    </w:tbl>
    <w:p w14:paraId="3A8D9726" w14:textId="77777777" w:rsidR="008B126A" w:rsidRDefault="008B126A" w:rsidP="008B126A">
      <w:pPr>
        <w:pStyle w:val="NoSpacing"/>
        <w:jc w:val="both"/>
        <w:rPr>
          <w:b/>
          <w:sz w:val="24"/>
          <w:szCs w:val="24"/>
          <w:lang w:val="sr-Latn-CS"/>
        </w:rPr>
      </w:pPr>
    </w:p>
    <w:p w14:paraId="64EC57E2" w14:textId="77777777" w:rsidR="007B1988" w:rsidRDefault="007B1988" w:rsidP="008B126A">
      <w:pPr>
        <w:pStyle w:val="NoSpacing"/>
        <w:jc w:val="both"/>
        <w:rPr>
          <w:b/>
          <w:sz w:val="24"/>
          <w:szCs w:val="24"/>
          <w:lang w:val="sr-Latn-CS"/>
        </w:rPr>
      </w:pPr>
    </w:p>
    <w:p w14:paraId="59F45317" w14:textId="77777777" w:rsidR="007B1988" w:rsidRPr="009F2C5F" w:rsidRDefault="007B1988" w:rsidP="007B1988">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b1) </w:t>
      </w:r>
      <w:r>
        <w:rPr>
          <w:rFonts w:ascii="Times New Roman" w:hAnsi="Times New Roman" w:cs="Times New Roman"/>
          <w:b/>
          <w:bCs/>
          <w:sz w:val="24"/>
          <w:szCs w:val="24"/>
          <w:u w:val="single"/>
        </w:rPr>
        <w:t>economic-financial capability</w:t>
      </w:r>
    </w:p>
    <w:p w14:paraId="0D2478F8" w14:textId="77777777"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14:paraId="4B416CE1" w14:textId="77777777"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 xml:space="preserve"> x report on accounting and financial state-profit and loss account </w:t>
      </w:r>
      <w:r w:rsidR="00581415">
        <w:rPr>
          <w:rFonts w:ascii="Times New Roman" w:hAnsi="Times New Roman" w:cs="Times New Roman"/>
          <w:bCs/>
          <w:sz w:val="24"/>
          <w:szCs w:val="24"/>
        </w:rPr>
        <w:t>and balance sheet with the report of the</w:t>
      </w:r>
      <w:r>
        <w:rPr>
          <w:rFonts w:ascii="Times New Roman" w:hAnsi="Times New Roman" w:cs="Times New Roman"/>
          <w:bCs/>
          <w:sz w:val="24"/>
          <w:szCs w:val="24"/>
        </w:rPr>
        <w:t xml:space="preserve"> authorized auditor in compliance with the law, defining accounting and audit, for last two years, namely for the period from the registration,</w:t>
      </w:r>
    </w:p>
    <w:p w14:paraId="27FAC2B7" w14:textId="77777777" w:rsidR="008B126A" w:rsidRDefault="008B126A" w:rsidP="008B126A">
      <w:pPr>
        <w:jc w:val="both"/>
        <w:rPr>
          <w:rFonts w:ascii="Times New Roman" w:hAnsi="Times New Roman" w:cs="Times New Roman"/>
          <w:bCs/>
          <w:sz w:val="24"/>
          <w:szCs w:val="24"/>
        </w:rPr>
      </w:pPr>
      <w:r>
        <w:rPr>
          <w:rFonts w:ascii="Times New Roman" w:hAnsi="Times New Roman" w:cs="Times New Roman"/>
          <w:bCs/>
          <w:sz w:val="24"/>
          <w:szCs w:val="24"/>
        </w:rPr>
        <w:t>x reference list ( list of buyers in previous two years).</w:t>
      </w:r>
    </w:p>
    <w:p w14:paraId="5A0CAB30" w14:textId="77777777" w:rsidR="00571119" w:rsidRDefault="00571119" w:rsidP="008B126A">
      <w:pPr>
        <w:jc w:val="both"/>
        <w:rPr>
          <w:rFonts w:ascii="Times New Roman" w:hAnsi="Times New Roman" w:cs="Times New Roman"/>
          <w:bCs/>
          <w:sz w:val="24"/>
          <w:szCs w:val="24"/>
        </w:rPr>
      </w:pPr>
    </w:p>
    <w:p w14:paraId="33103FEF" w14:textId="77777777" w:rsidR="00DB21BE" w:rsidRDefault="00DB21BE" w:rsidP="008B126A">
      <w:pPr>
        <w:jc w:val="both"/>
        <w:rPr>
          <w:rFonts w:ascii="Times New Roman" w:hAnsi="Times New Roman" w:cs="Times New Roman"/>
          <w:bCs/>
          <w:sz w:val="24"/>
          <w:szCs w:val="24"/>
        </w:rPr>
      </w:pPr>
    </w:p>
    <w:p w14:paraId="11717218" w14:textId="77777777" w:rsidR="00DB21BE" w:rsidRDefault="00DB21BE" w:rsidP="008B126A">
      <w:pPr>
        <w:jc w:val="both"/>
        <w:rPr>
          <w:rFonts w:ascii="Times New Roman" w:hAnsi="Times New Roman" w:cs="Times New Roman"/>
          <w:bCs/>
          <w:sz w:val="24"/>
          <w:szCs w:val="24"/>
        </w:rPr>
      </w:pPr>
    </w:p>
    <w:p w14:paraId="4832B405" w14:textId="77777777" w:rsidR="00DB21BE" w:rsidRDefault="00DB21BE" w:rsidP="008B126A">
      <w:pPr>
        <w:jc w:val="both"/>
        <w:rPr>
          <w:rFonts w:ascii="Times New Roman" w:hAnsi="Times New Roman" w:cs="Times New Roman"/>
          <w:bCs/>
          <w:sz w:val="24"/>
          <w:szCs w:val="24"/>
        </w:rPr>
      </w:pPr>
    </w:p>
    <w:p w14:paraId="5C311196" w14:textId="77777777" w:rsidR="00DB21BE" w:rsidRDefault="00DB21BE" w:rsidP="008B126A">
      <w:pPr>
        <w:jc w:val="both"/>
        <w:rPr>
          <w:rFonts w:ascii="Times New Roman" w:hAnsi="Times New Roman" w:cs="Times New Roman"/>
          <w:bCs/>
          <w:sz w:val="24"/>
          <w:szCs w:val="24"/>
        </w:rPr>
      </w:pPr>
    </w:p>
    <w:p w14:paraId="617C854D" w14:textId="77777777" w:rsidR="00DB21BE" w:rsidRDefault="00DB21BE" w:rsidP="008B126A">
      <w:pPr>
        <w:jc w:val="both"/>
        <w:rPr>
          <w:rFonts w:ascii="Times New Roman" w:hAnsi="Times New Roman" w:cs="Times New Roman"/>
          <w:bCs/>
          <w:sz w:val="24"/>
          <w:szCs w:val="24"/>
        </w:rPr>
      </w:pPr>
    </w:p>
    <w:p w14:paraId="0112C4B3" w14:textId="77777777" w:rsidR="00DB21BE" w:rsidRDefault="00DB21BE" w:rsidP="008B126A">
      <w:pPr>
        <w:jc w:val="both"/>
        <w:rPr>
          <w:rFonts w:ascii="Times New Roman" w:hAnsi="Times New Roman" w:cs="Times New Roman"/>
          <w:bCs/>
          <w:sz w:val="24"/>
          <w:szCs w:val="24"/>
        </w:rPr>
      </w:pPr>
    </w:p>
    <w:p w14:paraId="4810C5D1" w14:textId="77777777" w:rsidR="00DB21BE" w:rsidRDefault="00DB21BE" w:rsidP="008B126A">
      <w:pPr>
        <w:jc w:val="both"/>
        <w:rPr>
          <w:rFonts w:ascii="Times New Roman" w:hAnsi="Times New Roman" w:cs="Times New Roman"/>
          <w:bCs/>
          <w:sz w:val="24"/>
          <w:szCs w:val="24"/>
        </w:rPr>
      </w:pPr>
    </w:p>
    <w:p w14:paraId="4681C502" w14:textId="77777777" w:rsidR="00DB21BE" w:rsidRDefault="00DB21BE" w:rsidP="008B126A">
      <w:pPr>
        <w:jc w:val="both"/>
        <w:rPr>
          <w:rFonts w:ascii="Times New Roman" w:hAnsi="Times New Roman" w:cs="Times New Roman"/>
          <w:bCs/>
          <w:sz w:val="24"/>
          <w:szCs w:val="24"/>
        </w:rPr>
      </w:pPr>
    </w:p>
    <w:p w14:paraId="7B6FBA1C" w14:textId="77777777" w:rsidR="00DB21BE" w:rsidRDefault="00DB21BE" w:rsidP="008B126A">
      <w:pPr>
        <w:jc w:val="both"/>
        <w:rPr>
          <w:rFonts w:ascii="Times New Roman" w:hAnsi="Times New Roman" w:cs="Times New Roman"/>
          <w:bCs/>
          <w:sz w:val="24"/>
          <w:szCs w:val="24"/>
        </w:rPr>
      </w:pPr>
    </w:p>
    <w:p w14:paraId="0843C2F4" w14:textId="77777777" w:rsidR="00DB21BE" w:rsidRDefault="00DB21BE" w:rsidP="008B126A">
      <w:pPr>
        <w:jc w:val="both"/>
        <w:rPr>
          <w:rFonts w:ascii="Times New Roman" w:hAnsi="Times New Roman" w:cs="Times New Roman"/>
          <w:bCs/>
          <w:sz w:val="24"/>
          <w:szCs w:val="24"/>
        </w:rPr>
      </w:pPr>
    </w:p>
    <w:p w14:paraId="2A9ACB01" w14:textId="77777777" w:rsidR="00DB21BE" w:rsidRDefault="00DB21BE" w:rsidP="008B126A">
      <w:pPr>
        <w:jc w:val="both"/>
        <w:rPr>
          <w:rFonts w:ascii="Times New Roman" w:hAnsi="Times New Roman" w:cs="Times New Roman"/>
          <w:bCs/>
          <w:sz w:val="24"/>
          <w:szCs w:val="24"/>
        </w:rPr>
      </w:pPr>
    </w:p>
    <w:p w14:paraId="0F6AC054" w14:textId="77777777" w:rsidR="00DB21BE" w:rsidRDefault="00DB21BE" w:rsidP="008B126A">
      <w:pPr>
        <w:jc w:val="both"/>
        <w:rPr>
          <w:rFonts w:ascii="Times New Roman" w:hAnsi="Times New Roman" w:cs="Times New Roman"/>
          <w:bCs/>
          <w:sz w:val="24"/>
          <w:szCs w:val="24"/>
        </w:rPr>
      </w:pPr>
    </w:p>
    <w:p w14:paraId="0D611DA0" w14:textId="77777777" w:rsidR="00DB21BE" w:rsidRDefault="00DB21BE" w:rsidP="008B126A">
      <w:pPr>
        <w:jc w:val="both"/>
        <w:rPr>
          <w:rFonts w:ascii="Times New Roman" w:hAnsi="Times New Roman" w:cs="Times New Roman"/>
          <w:bCs/>
          <w:sz w:val="24"/>
          <w:szCs w:val="24"/>
        </w:rPr>
      </w:pPr>
    </w:p>
    <w:p w14:paraId="61BA450F" w14:textId="77777777" w:rsidR="00DB21BE" w:rsidRDefault="00DB21BE" w:rsidP="008B126A">
      <w:pPr>
        <w:jc w:val="both"/>
        <w:rPr>
          <w:rFonts w:ascii="Times New Roman" w:hAnsi="Times New Roman" w:cs="Times New Roman"/>
          <w:bCs/>
          <w:sz w:val="24"/>
          <w:szCs w:val="24"/>
        </w:rPr>
      </w:pPr>
    </w:p>
    <w:p w14:paraId="41F84AA8" w14:textId="77777777" w:rsidR="00DB21BE" w:rsidRDefault="00DB21BE" w:rsidP="008B126A">
      <w:pPr>
        <w:jc w:val="both"/>
        <w:rPr>
          <w:rFonts w:ascii="Times New Roman" w:hAnsi="Times New Roman" w:cs="Times New Roman"/>
          <w:bCs/>
          <w:sz w:val="24"/>
          <w:szCs w:val="24"/>
        </w:rPr>
      </w:pPr>
    </w:p>
    <w:tbl>
      <w:tblPr>
        <w:tblW w:w="103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5"/>
      </w:tblGrid>
      <w:tr w:rsidR="00DB21BE" w14:paraId="64D536B7" w14:textId="77777777" w:rsidTr="008A6EDE">
        <w:trPr>
          <w:trHeight w:val="963"/>
        </w:trPr>
        <w:tc>
          <w:tcPr>
            <w:tcW w:w="10305" w:type="dxa"/>
          </w:tcPr>
          <w:p w14:paraId="6D54F2AF" w14:textId="77777777" w:rsidR="00DB21BE" w:rsidRDefault="00DB21BE" w:rsidP="00DB21BE">
            <w:pPr>
              <w:pStyle w:val="NoSpacing"/>
              <w:ind w:left="616"/>
              <w:jc w:val="both"/>
            </w:pPr>
          </w:p>
          <w:p w14:paraId="6EEF13BD" w14:textId="77777777" w:rsidR="00DB21BE" w:rsidRPr="00D2762B" w:rsidRDefault="00DB21BE" w:rsidP="008A6EDE">
            <w:pPr>
              <w:jc w:val="both"/>
              <w:rPr>
                <w:rFonts w:ascii="Times New Roman" w:hAnsi="Times New Roman" w:cs="Times New Roman"/>
                <w:bCs/>
                <w:sz w:val="24"/>
                <w:szCs w:val="24"/>
              </w:rPr>
            </w:pPr>
            <w:r w:rsidRPr="00571119">
              <w:rPr>
                <w:rFonts w:ascii="Times New Roman" w:hAnsi="Times New Roman" w:cs="Times New Roman"/>
                <w:b/>
                <w:sz w:val="24"/>
                <w:szCs w:val="24"/>
              </w:rPr>
              <w:t xml:space="preserve">PROOFS OF FULFILLMENT OF THE CONDITIONS </w:t>
            </w:r>
            <w:r w:rsidR="008A6EDE" w:rsidRPr="008A6EDE">
              <w:rPr>
                <w:rFonts w:ascii="Times New Roman" w:hAnsi="Times New Roman" w:cs="Times New Roman"/>
                <w:b/>
                <w:sz w:val="24"/>
                <w:szCs w:val="24"/>
              </w:rPr>
              <w:t>FOR KNOW-HOW-TECHNICAL AND PROFESSIONAL EXPERTISE</w:t>
            </w:r>
          </w:p>
        </w:tc>
      </w:tr>
    </w:tbl>
    <w:p w14:paraId="62A0EA76" w14:textId="77777777" w:rsidR="00002909" w:rsidRDefault="00002909" w:rsidP="00002909">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524FA4DB" w14:textId="77777777" w:rsidR="00002909" w:rsidRPr="009836EE" w:rsidRDefault="00002909" w:rsidP="00002909">
      <w:pPr>
        <w:jc w:val="both"/>
        <w:rPr>
          <w:rFonts w:ascii="Times New Roman" w:hAnsi="Times New Roman" w:cs="Times New Roman"/>
          <w:b/>
          <w:bCs/>
          <w:sz w:val="24"/>
          <w:szCs w:val="24"/>
        </w:rPr>
      </w:pPr>
      <w:r>
        <w:rPr>
          <w:rFonts w:ascii="Times New Roman" w:hAnsi="Times New Roman" w:cs="Times New Roman"/>
          <w:bCs/>
          <w:sz w:val="24"/>
          <w:szCs w:val="24"/>
        </w:rPr>
        <w:t>X measure for ensuring quality management system :</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002909" w14:paraId="0678FB40" w14:textId="77777777" w:rsidTr="006212D1">
        <w:trPr>
          <w:trHeight w:val="629"/>
        </w:trPr>
        <w:tc>
          <w:tcPr>
            <w:tcW w:w="9630" w:type="dxa"/>
          </w:tcPr>
          <w:p w14:paraId="5474464A" w14:textId="77777777" w:rsidR="00002909" w:rsidRDefault="00002909"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9001:2015</w:t>
            </w:r>
          </w:p>
          <w:p w14:paraId="0BB971D5" w14:textId="77777777" w:rsidR="00002909" w:rsidRDefault="00002909" w:rsidP="006212D1">
            <w:pPr>
              <w:ind w:left="-30"/>
              <w:jc w:val="both"/>
              <w:rPr>
                <w:rFonts w:ascii="Times New Roman" w:hAnsi="Times New Roman" w:cs="Times New Roman"/>
                <w:bCs/>
                <w:i/>
                <w:sz w:val="24"/>
                <w:szCs w:val="24"/>
                <w:u w:val="single"/>
              </w:rPr>
            </w:pPr>
            <w:r>
              <w:rPr>
                <w:rFonts w:ascii="Times New Roman" w:hAnsi="Times New Roman" w:cs="Times New Roman"/>
                <w:bCs/>
                <w:i/>
                <w:sz w:val="24"/>
                <w:szCs w:val="24"/>
              </w:rPr>
              <w:t xml:space="preserve">Bidder is required to submit a copy of the valid certificate ISO: 9001:2015 as proof of meeting the requests, ie operating in accordance with the requests of International standard for the quality management system in a business organization </w:t>
            </w:r>
            <w:r>
              <w:rPr>
                <w:rFonts w:ascii="Times New Roman" w:hAnsi="Times New Roman" w:cs="Times New Roman"/>
                <w:bCs/>
                <w:i/>
                <w:sz w:val="24"/>
                <w:szCs w:val="24"/>
                <w:u w:val="single"/>
              </w:rPr>
              <w:t>or a Certificate proving that the product complies with European quality standards for that specific product category.</w:t>
            </w:r>
          </w:p>
          <w:p w14:paraId="6450AFE6" w14:textId="77777777" w:rsidR="00002909" w:rsidRPr="006878FA"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 case that a bidder is not the manufacturer of the offered goods, it is obliged to submit a valid certificate ISO 9001:2015 certificate of the manufacturer for the goods being offered as well as the proof of a contractual relationship with the partner company to which the certificate is issued.</w:t>
            </w:r>
          </w:p>
        </w:tc>
      </w:tr>
    </w:tbl>
    <w:p w14:paraId="6A4B80EB" w14:textId="77777777" w:rsidR="00002909" w:rsidRDefault="00002909" w:rsidP="00002909">
      <w:pPr>
        <w:jc w:val="both"/>
        <w:rPr>
          <w:rFonts w:ascii="Times New Roman" w:hAnsi="Times New Roman" w:cs="Times New Roman"/>
          <w:bCs/>
          <w:sz w:val="24"/>
          <w:szCs w:val="24"/>
        </w:rPr>
      </w:pPr>
      <w:r>
        <w:rPr>
          <w:rFonts w:ascii="Times New Roman" w:hAnsi="Times New Roman" w:cs="Times New Roman"/>
          <w:bCs/>
          <w:sz w:val="24"/>
          <w:szCs w:val="24"/>
        </w:rPr>
        <w:t>X measure for ensuring an environmental management system:</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002909" w:rsidRPr="006878FA" w14:paraId="468028D8" w14:textId="77777777" w:rsidTr="006212D1">
        <w:trPr>
          <w:trHeight w:val="629"/>
        </w:trPr>
        <w:tc>
          <w:tcPr>
            <w:tcW w:w="9630" w:type="dxa"/>
          </w:tcPr>
          <w:p w14:paraId="6D9D99D3" w14:textId="77777777" w:rsidR="00002909" w:rsidRDefault="00002909"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14001:2015</w:t>
            </w:r>
          </w:p>
          <w:p w14:paraId="5223276A" w14:textId="77777777" w:rsidR="00002909"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of the valid certificate ISO: 14001:2015 as proof of meeting the requests, ie operating in accordance with the requests of International standard for the environmental management system in a business organization. </w:t>
            </w:r>
          </w:p>
          <w:p w14:paraId="29ABFFC6" w14:textId="77777777" w:rsidR="00002909" w:rsidRPr="006878FA"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In case that a bidder is not the contractor, it is obliged to submit a valid certificate ISO 14001:2015 certificate of the contractor for the works being offered as well as the proof of a contractual relationship with the partner company to which the certificate is issued.</w:t>
            </w:r>
          </w:p>
        </w:tc>
      </w:tr>
    </w:tbl>
    <w:p w14:paraId="3DABBF1C" w14:textId="77777777" w:rsidR="00002909" w:rsidRDefault="00002909" w:rsidP="00002909">
      <w:pPr>
        <w:jc w:val="both"/>
        <w:rPr>
          <w:rFonts w:ascii="Times New Roman" w:hAnsi="Times New Roman" w:cs="Times New Roman"/>
          <w:bCs/>
          <w:sz w:val="24"/>
          <w:szCs w:val="24"/>
        </w:rPr>
      </w:pPr>
      <w:r>
        <w:rPr>
          <w:rFonts w:ascii="Times New Roman" w:hAnsi="Times New Roman" w:cs="Times New Roman"/>
          <w:bCs/>
          <w:sz w:val="24"/>
          <w:szCs w:val="24"/>
        </w:rPr>
        <w:t>X measure for ensuring protection at work:</w:t>
      </w:r>
    </w:p>
    <w:tbl>
      <w:tblPr>
        <w:tblW w:w="96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002909" w:rsidRPr="006878FA" w14:paraId="433EADCB" w14:textId="77777777" w:rsidTr="006212D1">
        <w:trPr>
          <w:trHeight w:val="629"/>
        </w:trPr>
        <w:tc>
          <w:tcPr>
            <w:tcW w:w="9630" w:type="dxa"/>
          </w:tcPr>
          <w:p w14:paraId="00CF6A72" w14:textId="77777777" w:rsidR="00002909" w:rsidRDefault="00002909" w:rsidP="006212D1">
            <w:pPr>
              <w:ind w:left="-30"/>
              <w:jc w:val="both"/>
              <w:rPr>
                <w:rFonts w:ascii="Times New Roman" w:hAnsi="Times New Roman" w:cs="Times New Roman"/>
                <w:b/>
                <w:bCs/>
                <w:sz w:val="24"/>
                <w:szCs w:val="24"/>
              </w:rPr>
            </w:pPr>
            <w:r>
              <w:rPr>
                <w:rFonts w:ascii="Times New Roman" w:hAnsi="Times New Roman" w:cs="Times New Roman"/>
                <w:b/>
                <w:bCs/>
                <w:sz w:val="24"/>
                <w:szCs w:val="24"/>
              </w:rPr>
              <w:t>ISO 45001:2018</w:t>
            </w:r>
          </w:p>
          <w:p w14:paraId="30333FA7" w14:textId="77777777" w:rsidR="00002909"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t xml:space="preserve">Bidder is required to submit a copy of the valid certificate ISO: 45001:2015 as proof of meeting the requests, ie operating in accordance with the requests of International standard for occupational health and safety  management systems in a business organization. </w:t>
            </w:r>
          </w:p>
          <w:p w14:paraId="391DB1E7" w14:textId="77777777" w:rsidR="00002909" w:rsidRPr="006878FA" w:rsidRDefault="00002909" w:rsidP="006212D1">
            <w:pPr>
              <w:ind w:left="-30"/>
              <w:jc w:val="both"/>
              <w:rPr>
                <w:rFonts w:ascii="Times New Roman" w:hAnsi="Times New Roman" w:cs="Times New Roman"/>
                <w:bCs/>
                <w:i/>
                <w:sz w:val="24"/>
                <w:szCs w:val="24"/>
              </w:rPr>
            </w:pPr>
            <w:r>
              <w:rPr>
                <w:rFonts w:ascii="Times New Roman" w:hAnsi="Times New Roman" w:cs="Times New Roman"/>
                <w:bCs/>
                <w:i/>
                <w:sz w:val="24"/>
                <w:szCs w:val="24"/>
              </w:rPr>
              <w:lastRenderedPageBreak/>
              <w:t>In case that a bidder is not the contractor, it is obliged to submit a valid certificate ISO45001:2015 certificate of the contractor for the works being offered as well as the proof of a contractual relationship with the partner company to which the certificate is issued.</w:t>
            </w:r>
          </w:p>
        </w:tc>
      </w:tr>
    </w:tbl>
    <w:p w14:paraId="569E0FD3" w14:textId="77777777" w:rsidR="00002909" w:rsidRPr="00B30DC5" w:rsidRDefault="00002909" w:rsidP="00002909">
      <w:pPr>
        <w:jc w:val="both"/>
        <w:rPr>
          <w:rFonts w:ascii="Times New Roman" w:hAnsi="Times New Roman" w:cs="Times New Roman"/>
          <w:bCs/>
          <w:sz w:val="24"/>
          <w:szCs w:val="24"/>
        </w:rPr>
      </w:pPr>
      <w:r w:rsidRPr="00B30DC5">
        <w:rPr>
          <w:rFonts w:ascii="Times New Roman" w:hAnsi="Times New Roman" w:cs="Times New Roman"/>
          <w:bCs/>
          <w:sz w:val="24"/>
          <w:szCs w:val="24"/>
        </w:rPr>
        <w:lastRenderedPageBreak/>
        <w:t xml:space="preserve">  x  Samples, descriptions, ie photographs of the goods that are the subject of the delivery, the authenticity of which should be proved by the Bidder, in case that Procurer requests  it: </w:t>
      </w:r>
    </w:p>
    <w:tbl>
      <w:tblPr>
        <w:tblW w:w="94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002909" w14:paraId="7849D22F" w14:textId="77777777" w:rsidTr="006212D1">
        <w:trPr>
          <w:trHeight w:val="525"/>
        </w:trPr>
        <w:tc>
          <w:tcPr>
            <w:tcW w:w="9495" w:type="dxa"/>
          </w:tcPr>
          <w:p w14:paraId="08D1EBA5" w14:textId="77777777" w:rsidR="00002909" w:rsidRPr="00B30DC5" w:rsidRDefault="00002909" w:rsidP="006212D1">
            <w:pPr>
              <w:jc w:val="both"/>
              <w:rPr>
                <w:rFonts w:ascii="Times New Roman" w:hAnsi="Times New Roman" w:cs="Times New Roman"/>
                <w:bCs/>
                <w:i/>
                <w:sz w:val="24"/>
                <w:szCs w:val="24"/>
              </w:rPr>
            </w:pPr>
            <w:r>
              <w:rPr>
                <w:rFonts w:ascii="Times New Roman" w:hAnsi="Times New Roman" w:cs="Times New Roman"/>
                <w:bCs/>
                <w:i/>
                <w:sz w:val="24"/>
                <w:szCs w:val="24"/>
              </w:rPr>
              <w:t xml:space="preserve">Technical sheet of the offered goods </w:t>
            </w:r>
          </w:p>
        </w:tc>
      </w:tr>
    </w:tbl>
    <w:p w14:paraId="43114C96" w14:textId="77777777" w:rsidR="00002909" w:rsidRDefault="00002909" w:rsidP="00002909">
      <w:pPr>
        <w:pStyle w:val="NoSpacing"/>
        <w:jc w:val="both"/>
        <w:rPr>
          <w:sz w:val="24"/>
          <w:szCs w:val="24"/>
          <w:lang w:val="sr-Latn-CS"/>
        </w:rPr>
      </w:pPr>
      <w:r>
        <w:rPr>
          <w:sz w:val="24"/>
          <w:szCs w:val="24"/>
          <w:lang w:val="sr-Latn-CS"/>
        </w:rPr>
        <w:t xml:space="preserve">x  </w:t>
      </w:r>
      <w:r>
        <w:rPr>
          <w:sz w:val="24"/>
          <w:szCs w:val="24"/>
        </w:rPr>
        <w:t xml:space="preserve">other certificates, confirmations, issued by the organ or body , responsible for the assessment of the compliance whose competence has been recognized and based on which the </w:t>
      </w:r>
      <w:r>
        <w:rPr>
          <w:sz w:val="24"/>
          <w:szCs w:val="24"/>
          <w:lang w:val="sr-Latn-CS"/>
        </w:rPr>
        <w:t>compatibility</w:t>
      </w:r>
      <w:r>
        <w:rPr>
          <w:sz w:val="24"/>
          <w:szCs w:val="24"/>
        </w:rPr>
        <w:t xml:space="preserve"> of the goods has been confirmed by clearly defined referred statement of the proper specifications or standards:</w:t>
      </w:r>
    </w:p>
    <w:p w14:paraId="09B3E58C" w14:textId="77777777" w:rsidR="00002909" w:rsidRDefault="00002909" w:rsidP="00002909">
      <w:pPr>
        <w:pStyle w:val="NoSpacing"/>
        <w:jc w:val="both"/>
        <w:rPr>
          <w:sz w:val="24"/>
          <w:szCs w:val="24"/>
          <w:lang w:val="sr-Latn-CS"/>
        </w:rPr>
      </w:pPr>
    </w:p>
    <w:tbl>
      <w:tblPr>
        <w:tblW w:w="96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002909" w14:paraId="2E277A4E" w14:textId="77777777" w:rsidTr="006212D1">
        <w:trPr>
          <w:trHeight w:val="1545"/>
        </w:trPr>
        <w:tc>
          <w:tcPr>
            <w:tcW w:w="9690" w:type="dxa"/>
          </w:tcPr>
          <w:p w14:paraId="5579D12C" w14:textId="77777777" w:rsidR="00002909" w:rsidRDefault="00002909" w:rsidP="006212D1">
            <w:pPr>
              <w:pStyle w:val="NoSpacing"/>
              <w:ind w:left="-60"/>
              <w:jc w:val="both"/>
              <w:rPr>
                <w:i/>
                <w:sz w:val="24"/>
                <w:szCs w:val="24"/>
                <w:lang w:val="sr-Latn-CS"/>
              </w:rPr>
            </w:pPr>
            <w:r>
              <w:rPr>
                <w:i/>
                <w:sz w:val="24"/>
                <w:szCs w:val="24"/>
                <w:lang w:val="sr-Latn-CS"/>
              </w:rPr>
              <w:t>Declaration of conformity of production with :</w:t>
            </w:r>
          </w:p>
          <w:p w14:paraId="3D5A705B" w14:textId="77777777" w:rsidR="00002909" w:rsidRDefault="00002909" w:rsidP="006212D1">
            <w:pPr>
              <w:pStyle w:val="NoSpacing"/>
              <w:ind w:left="-60"/>
              <w:jc w:val="both"/>
              <w:rPr>
                <w:i/>
                <w:sz w:val="24"/>
                <w:szCs w:val="24"/>
                <w:lang w:val="sr-Latn-CS"/>
              </w:rPr>
            </w:pPr>
            <w:r>
              <w:rPr>
                <w:i/>
                <w:sz w:val="24"/>
                <w:szCs w:val="24"/>
                <w:lang w:val="sr-Latn-CS"/>
              </w:rPr>
              <w:t xml:space="preserve">     - Directive 2002/72/EC</w:t>
            </w:r>
          </w:p>
          <w:p w14:paraId="51953810" w14:textId="77777777" w:rsidR="00002909" w:rsidRDefault="00002909" w:rsidP="006212D1">
            <w:pPr>
              <w:pStyle w:val="NoSpacing"/>
              <w:ind w:left="-60"/>
              <w:jc w:val="both"/>
              <w:rPr>
                <w:i/>
                <w:sz w:val="24"/>
                <w:szCs w:val="24"/>
                <w:lang w:val="sr-Latn-CS"/>
              </w:rPr>
            </w:pPr>
            <w:r>
              <w:rPr>
                <w:i/>
                <w:sz w:val="24"/>
                <w:szCs w:val="24"/>
                <w:lang w:val="sr-Latn-CS"/>
              </w:rPr>
              <w:t xml:space="preserve">    - ISO 22031-international standard for business continuity and maintenance management</w:t>
            </w:r>
          </w:p>
          <w:p w14:paraId="649491F4" w14:textId="77777777" w:rsidR="00002909" w:rsidRPr="00C4149C" w:rsidRDefault="00002909" w:rsidP="006212D1">
            <w:pPr>
              <w:pStyle w:val="NoSpacing"/>
              <w:ind w:left="-60"/>
              <w:jc w:val="both"/>
              <w:rPr>
                <w:i/>
                <w:sz w:val="24"/>
                <w:szCs w:val="24"/>
                <w:lang w:val="sr-Latn-CS"/>
              </w:rPr>
            </w:pPr>
            <w:r>
              <w:rPr>
                <w:i/>
                <w:sz w:val="24"/>
                <w:szCs w:val="24"/>
                <w:lang w:val="sr-Latn-CS"/>
              </w:rPr>
              <w:t xml:space="preserve">     system</w:t>
            </w:r>
          </w:p>
          <w:p w14:paraId="32B03D2B" w14:textId="77777777" w:rsidR="00002909" w:rsidRDefault="00002909" w:rsidP="006212D1">
            <w:pPr>
              <w:pStyle w:val="NoSpacing"/>
              <w:ind w:left="-60"/>
              <w:jc w:val="both"/>
              <w:rPr>
                <w:sz w:val="24"/>
                <w:szCs w:val="24"/>
                <w:lang w:val="sr-Latn-CS"/>
              </w:rPr>
            </w:pPr>
            <w:r>
              <w:rPr>
                <w:sz w:val="24"/>
                <w:szCs w:val="24"/>
                <w:lang w:val="sr-Latn-CS"/>
              </w:rPr>
              <w:t xml:space="preserve">    - </w:t>
            </w:r>
            <w:r>
              <w:rPr>
                <w:i/>
                <w:sz w:val="24"/>
                <w:szCs w:val="24"/>
                <w:lang w:val="sr-Latn-CS"/>
              </w:rPr>
              <w:t>ISO 50001-</w:t>
            </w:r>
            <w:r>
              <w:rPr>
                <w:sz w:val="24"/>
                <w:szCs w:val="24"/>
                <w:lang w:val="sr-Latn-CS"/>
              </w:rPr>
              <w:t xml:space="preserve">  </w:t>
            </w:r>
            <w:r>
              <w:rPr>
                <w:i/>
                <w:sz w:val="24"/>
                <w:szCs w:val="24"/>
                <w:lang w:val="sr-Latn-CS"/>
              </w:rPr>
              <w:t>international standard for energy management system</w:t>
            </w:r>
          </w:p>
        </w:tc>
      </w:tr>
    </w:tbl>
    <w:p w14:paraId="3B8BDA74" w14:textId="77777777" w:rsidR="00002909" w:rsidRDefault="00002909" w:rsidP="00002909">
      <w:pPr>
        <w:pStyle w:val="NoSpacing"/>
        <w:jc w:val="both"/>
        <w:rPr>
          <w:sz w:val="24"/>
          <w:szCs w:val="24"/>
          <w:lang w:val="sr-Latn-CS"/>
        </w:rPr>
      </w:pPr>
    </w:p>
    <w:p w14:paraId="7F485EFE" w14:textId="77777777" w:rsidR="00002909" w:rsidRPr="00B30DC5" w:rsidRDefault="00002909" w:rsidP="00002909">
      <w:pPr>
        <w:pStyle w:val="NoSpacing"/>
        <w:jc w:val="both"/>
        <w:rPr>
          <w:sz w:val="24"/>
          <w:szCs w:val="24"/>
          <w:lang w:val="sr-Latn-CS"/>
        </w:rPr>
      </w:pPr>
    </w:p>
    <w:p w14:paraId="167121B9" w14:textId="77777777" w:rsidR="00002909" w:rsidRDefault="00002909" w:rsidP="00002909">
      <w:pPr>
        <w:pStyle w:val="NoSpacing"/>
        <w:jc w:val="both"/>
        <w:rPr>
          <w:b/>
          <w:bCs/>
          <w:sz w:val="24"/>
          <w:szCs w:val="24"/>
          <w:lang w:val="en-US" w:eastAsia="ar-SA"/>
        </w:rPr>
      </w:pPr>
    </w:p>
    <w:p w14:paraId="0D277BF8" w14:textId="77777777" w:rsidR="00002909" w:rsidRPr="00A019B3" w:rsidRDefault="00002909" w:rsidP="00002909">
      <w:pPr>
        <w:pStyle w:val="NoSpacing"/>
        <w:jc w:val="both"/>
        <w:rPr>
          <w:sz w:val="24"/>
          <w:szCs w:val="24"/>
          <w:lang w:val="sr-Latn-CS"/>
        </w:rPr>
      </w:pPr>
      <w:r>
        <w:rPr>
          <w:sz w:val="24"/>
          <w:szCs w:val="24"/>
        </w:rPr>
        <w:t xml:space="preserve"> </w:t>
      </w:r>
    </w:p>
    <w:p w14:paraId="3ECB90B1" w14:textId="77777777" w:rsidR="00002909" w:rsidRDefault="00002909" w:rsidP="00002909">
      <w:pPr>
        <w:pStyle w:val="NoSpacing"/>
        <w:ind w:left="284"/>
        <w:jc w:val="both"/>
        <w:rPr>
          <w:sz w:val="24"/>
          <w:szCs w:val="24"/>
        </w:rPr>
      </w:pPr>
    </w:p>
    <w:p w14:paraId="227AA79A" w14:textId="77777777" w:rsidR="00002909" w:rsidRDefault="00002909" w:rsidP="00002909">
      <w:pPr>
        <w:pStyle w:val="NoSpacing"/>
        <w:jc w:val="both"/>
        <w:rPr>
          <w:sz w:val="24"/>
          <w:szCs w:val="24"/>
          <w:lang w:val="sr-Latn-CS"/>
        </w:rPr>
      </w:pPr>
    </w:p>
    <w:p w14:paraId="567C757E" w14:textId="77777777" w:rsidR="00DB21BE" w:rsidRDefault="00DB21BE" w:rsidP="008B126A">
      <w:pPr>
        <w:jc w:val="both"/>
        <w:rPr>
          <w:rFonts w:ascii="Times New Roman" w:hAnsi="Times New Roman" w:cs="Times New Roman"/>
          <w:bCs/>
          <w:sz w:val="24"/>
          <w:szCs w:val="24"/>
        </w:rPr>
      </w:pPr>
    </w:p>
    <w:p w14:paraId="7FB4459A" w14:textId="77777777" w:rsidR="00DB21BE" w:rsidRDefault="00DB21BE" w:rsidP="008B126A">
      <w:pPr>
        <w:jc w:val="both"/>
        <w:rPr>
          <w:rFonts w:ascii="Times New Roman" w:hAnsi="Times New Roman" w:cs="Times New Roman"/>
          <w:bCs/>
          <w:sz w:val="24"/>
          <w:szCs w:val="24"/>
        </w:rPr>
      </w:pPr>
    </w:p>
    <w:p w14:paraId="41DF1530" w14:textId="77777777" w:rsidR="00DB21BE" w:rsidRDefault="00DB21BE" w:rsidP="008B126A">
      <w:pPr>
        <w:jc w:val="both"/>
        <w:rPr>
          <w:rFonts w:ascii="Times New Roman" w:hAnsi="Times New Roman" w:cs="Times New Roman"/>
          <w:bCs/>
          <w:sz w:val="24"/>
          <w:szCs w:val="24"/>
        </w:rPr>
      </w:pPr>
    </w:p>
    <w:p w14:paraId="263CB02D" w14:textId="77777777" w:rsidR="00DB21BE" w:rsidRDefault="00DB21BE" w:rsidP="008B126A">
      <w:pPr>
        <w:jc w:val="both"/>
        <w:rPr>
          <w:rFonts w:ascii="Times New Roman" w:hAnsi="Times New Roman" w:cs="Times New Roman"/>
          <w:bCs/>
          <w:sz w:val="24"/>
          <w:szCs w:val="24"/>
        </w:rPr>
      </w:pPr>
    </w:p>
    <w:p w14:paraId="013F6ABE" w14:textId="77777777" w:rsidR="00DB21BE" w:rsidRDefault="00DB21BE" w:rsidP="008B126A">
      <w:pPr>
        <w:jc w:val="both"/>
        <w:rPr>
          <w:rFonts w:ascii="Times New Roman" w:hAnsi="Times New Roman" w:cs="Times New Roman"/>
          <w:bCs/>
          <w:sz w:val="24"/>
          <w:szCs w:val="24"/>
        </w:rPr>
      </w:pPr>
    </w:p>
    <w:p w14:paraId="78EEBDEE" w14:textId="77777777" w:rsidR="00DB21BE" w:rsidRDefault="00DB21BE" w:rsidP="008B126A">
      <w:pPr>
        <w:jc w:val="both"/>
        <w:rPr>
          <w:rFonts w:ascii="Times New Roman" w:hAnsi="Times New Roman" w:cs="Times New Roman"/>
          <w:bCs/>
          <w:sz w:val="24"/>
          <w:szCs w:val="24"/>
        </w:rPr>
      </w:pPr>
    </w:p>
    <w:p w14:paraId="79F95B87" w14:textId="77777777" w:rsidR="008B126A" w:rsidRDefault="008B126A" w:rsidP="008B126A">
      <w:pPr>
        <w:pStyle w:val="NoSpacing"/>
        <w:jc w:val="both"/>
        <w:rPr>
          <w:sz w:val="24"/>
          <w:szCs w:val="24"/>
          <w:lang w:val="sr-Latn-CS"/>
        </w:rPr>
      </w:pPr>
    </w:p>
    <w:p w14:paraId="6E395063" w14:textId="77777777" w:rsidR="008B126A" w:rsidRDefault="008B126A" w:rsidP="008B126A">
      <w:pPr>
        <w:pStyle w:val="NoSpacing"/>
        <w:jc w:val="both"/>
        <w:rPr>
          <w:sz w:val="24"/>
          <w:szCs w:val="24"/>
          <w:lang w:val="sr-Latn-CS"/>
        </w:rPr>
      </w:pPr>
    </w:p>
    <w:p w14:paraId="27CDDA08" w14:textId="77777777" w:rsidR="008B126A" w:rsidRDefault="008B126A" w:rsidP="008B126A">
      <w:pPr>
        <w:pStyle w:val="NoSpacing"/>
        <w:jc w:val="both"/>
        <w:rPr>
          <w:sz w:val="24"/>
          <w:szCs w:val="24"/>
          <w:lang w:val="sr-Latn-CS"/>
        </w:rPr>
      </w:pPr>
    </w:p>
    <w:p w14:paraId="1F322652" w14:textId="77777777" w:rsidR="008B126A" w:rsidRDefault="008B126A" w:rsidP="008B126A">
      <w:pPr>
        <w:pStyle w:val="NoSpacing"/>
        <w:jc w:val="both"/>
        <w:rPr>
          <w:sz w:val="24"/>
          <w:szCs w:val="24"/>
          <w:lang w:val="sr-Latn-CS"/>
        </w:rPr>
      </w:pPr>
    </w:p>
    <w:p w14:paraId="61F4E138" w14:textId="77777777" w:rsidR="008B126A" w:rsidRDefault="008B126A" w:rsidP="008B126A">
      <w:pPr>
        <w:pStyle w:val="NoSpacing"/>
        <w:jc w:val="both"/>
        <w:rPr>
          <w:sz w:val="24"/>
          <w:szCs w:val="24"/>
          <w:lang w:val="sr-Latn-CS"/>
        </w:rPr>
      </w:pPr>
    </w:p>
    <w:p w14:paraId="0A70FB7C" w14:textId="77777777" w:rsidR="008B126A" w:rsidRPr="002C5054" w:rsidRDefault="008B126A" w:rsidP="008B126A">
      <w:pPr>
        <w:pStyle w:val="NoSpacing"/>
        <w:jc w:val="both"/>
        <w:rPr>
          <w:sz w:val="24"/>
          <w:szCs w:val="24"/>
          <w:lang w:val="sr-Latn-CS"/>
        </w:rPr>
      </w:pPr>
    </w:p>
    <w:p w14:paraId="2B6C8B3B" w14:textId="77777777" w:rsidR="008B126A" w:rsidRDefault="008B126A" w:rsidP="008B126A">
      <w:pPr>
        <w:pStyle w:val="NoSpacing"/>
        <w:jc w:val="both"/>
        <w:rPr>
          <w:lang w:val="sr-Latn-CS"/>
        </w:rPr>
      </w:pPr>
    </w:p>
    <w:p w14:paraId="7E261F56" w14:textId="77777777" w:rsidR="008B126A" w:rsidRDefault="008B126A" w:rsidP="008B126A">
      <w:pPr>
        <w:pStyle w:val="NoSpacing"/>
        <w:jc w:val="both"/>
        <w:rPr>
          <w:lang w:val="sr-Latn-CS"/>
        </w:rPr>
      </w:pPr>
    </w:p>
    <w:p w14:paraId="178D1C55" w14:textId="77777777" w:rsidR="008B126A" w:rsidRDefault="008B126A" w:rsidP="008B126A">
      <w:pPr>
        <w:pStyle w:val="NoSpacing"/>
        <w:jc w:val="both"/>
        <w:rPr>
          <w:lang w:val="sr-Latn-CS"/>
        </w:rPr>
      </w:pPr>
    </w:p>
    <w:p w14:paraId="1B84A68C" w14:textId="77777777" w:rsidR="008B126A" w:rsidRDefault="008B126A" w:rsidP="008B126A">
      <w:pPr>
        <w:pStyle w:val="NoSpacing"/>
        <w:jc w:val="both"/>
        <w:rPr>
          <w:lang w:val="sr-Latn-CS"/>
        </w:rPr>
      </w:pPr>
    </w:p>
    <w:p w14:paraId="4AF60F24" w14:textId="77777777" w:rsidR="008B126A" w:rsidRDefault="008B126A" w:rsidP="008B126A">
      <w:pPr>
        <w:pStyle w:val="NoSpacing"/>
        <w:jc w:val="both"/>
        <w:rPr>
          <w:lang w:val="sr-Latn-CS"/>
        </w:rPr>
      </w:pPr>
    </w:p>
    <w:p w14:paraId="5CAFC074" w14:textId="77777777" w:rsidR="008B126A" w:rsidRDefault="008B126A" w:rsidP="008B126A">
      <w:pPr>
        <w:pStyle w:val="NoSpacing"/>
        <w:jc w:val="both"/>
        <w:rPr>
          <w:lang w:val="sr-Latn-CS"/>
        </w:rPr>
      </w:pPr>
    </w:p>
    <w:p w14:paraId="5D76FCF4" w14:textId="77777777" w:rsidR="008B126A" w:rsidRPr="00212935" w:rsidRDefault="008B126A" w:rsidP="008B126A">
      <w:pPr>
        <w:pStyle w:val="NoSpacing"/>
        <w:jc w:val="both"/>
        <w:rPr>
          <w:lang w:val="sr-Latn-CS"/>
        </w:rPr>
      </w:pPr>
    </w:p>
    <w:tbl>
      <w:tblPr>
        <w:tblStyle w:val="TableGrid"/>
        <w:tblW w:w="0" w:type="auto"/>
        <w:tblLook w:val="04A0" w:firstRow="1" w:lastRow="0" w:firstColumn="1" w:lastColumn="0" w:noHBand="0" w:noVBand="1"/>
      </w:tblPr>
      <w:tblGrid>
        <w:gridCol w:w="9350"/>
      </w:tblGrid>
      <w:tr w:rsidR="008B126A" w:rsidRPr="00593B74" w14:paraId="28E4F36A" w14:textId="77777777" w:rsidTr="00BC095D">
        <w:tc>
          <w:tcPr>
            <w:tcW w:w="9576" w:type="dxa"/>
          </w:tcPr>
          <w:p w14:paraId="38D2FC2D" w14:textId="77777777" w:rsidR="008B126A" w:rsidRPr="00593B74" w:rsidRDefault="008B126A" w:rsidP="00BC095D">
            <w:pPr>
              <w:jc w:val="both"/>
              <w:rPr>
                <w:rFonts w:ascii="Times New Roman" w:hAnsi="Times New Roman" w:cs="Times New Roman"/>
                <w:sz w:val="24"/>
                <w:szCs w:val="24"/>
              </w:rPr>
            </w:pPr>
          </w:p>
          <w:p w14:paraId="11211488" w14:textId="77777777" w:rsidR="008B126A" w:rsidRPr="00593B74" w:rsidRDefault="008B126A" w:rsidP="00BC095D">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3D1D5224" w14:textId="77777777" w:rsidR="008B126A" w:rsidRPr="00593B74" w:rsidRDefault="008B126A" w:rsidP="00BC095D">
            <w:pPr>
              <w:jc w:val="both"/>
              <w:rPr>
                <w:rFonts w:ascii="Times New Roman" w:hAnsi="Times New Roman" w:cs="Times New Roman"/>
                <w:sz w:val="24"/>
                <w:szCs w:val="24"/>
              </w:rPr>
            </w:pPr>
          </w:p>
        </w:tc>
      </w:tr>
    </w:tbl>
    <w:p w14:paraId="725AF628" w14:textId="77777777" w:rsidR="008B126A" w:rsidRPr="00593B74" w:rsidRDefault="008B126A" w:rsidP="008B126A">
      <w:pPr>
        <w:jc w:val="both"/>
        <w:rPr>
          <w:rFonts w:ascii="Times New Roman" w:hAnsi="Times New Roman" w:cs="Times New Roman"/>
          <w:sz w:val="24"/>
          <w:szCs w:val="24"/>
        </w:rPr>
      </w:pPr>
    </w:p>
    <w:p w14:paraId="26A255C4" w14:textId="77777777"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3CC11625" w14:textId="77777777" w:rsidR="008B126A" w:rsidRPr="00593B74"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567B7064" w14:textId="77777777"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58939C32" w14:textId="77777777" w:rsidR="008B126A"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31DC0B46" w14:textId="77777777" w:rsidR="00667ABA" w:rsidRDefault="00667ABA" w:rsidP="008B126A">
      <w:pPr>
        <w:jc w:val="both"/>
        <w:rPr>
          <w:rFonts w:ascii="Times New Roman" w:hAnsi="Times New Roman" w:cs="Times New Roman"/>
          <w:b/>
          <w:sz w:val="24"/>
          <w:szCs w:val="24"/>
        </w:rPr>
      </w:pPr>
      <w:r>
        <w:rPr>
          <w:rFonts w:ascii="Times New Roman" w:hAnsi="Times New Roman" w:cs="Times New Roman"/>
          <w:b/>
          <w:sz w:val="24"/>
          <w:szCs w:val="24"/>
        </w:rPr>
        <w:t>The bid will be considered correct only if:</w:t>
      </w:r>
    </w:p>
    <w:p w14:paraId="61A93F7D" w14:textId="77777777" w:rsidR="00667ABA" w:rsidRPr="00593B74" w:rsidRDefault="00667ABA" w:rsidP="008B126A">
      <w:pPr>
        <w:jc w:val="both"/>
        <w:rPr>
          <w:rFonts w:ascii="Times New Roman" w:hAnsi="Times New Roman" w:cs="Times New Roman"/>
          <w:sz w:val="24"/>
          <w:szCs w:val="24"/>
        </w:rPr>
      </w:pPr>
      <w:r>
        <w:rPr>
          <w:rFonts w:ascii="Times New Roman" w:hAnsi="Times New Roman" w:cs="Times New Roman"/>
          <w:sz w:val="24"/>
          <w:szCs w:val="24"/>
        </w:rPr>
        <w:t xml:space="preserve">   - all specified products, requested by Request for Collecting the Bids, are offered.</w:t>
      </w:r>
    </w:p>
    <w:p w14:paraId="34F58E0E" w14:textId="77777777"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4B577B4A" w14:textId="77777777" w:rsidR="00FE10D5"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sidR="00FE10D5">
        <w:rPr>
          <w:rFonts w:ascii="Times New Roman" w:hAnsi="Times New Roman" w:cs="Times New Roman"/>
          <w:sz w:val="24"/>
          <w:szCs w:val="24"/>
        </w:rPr>
        <w:t>al amount for the offered goods.</w:t>
      </w:r>
      <w:r>
        <w:rPr>
          <w:rFonts w:ascii="Times New Roman" w:hAnsi="Times New Roman" w:cs="Times New Roman"/>
          <w:sz w:val="24"/>
          <w:szCs w:val="24"/>
        </w:rPr>
        <w:t xml:space="preserve"> </w:t>
      </w:r>
    </w:p>
    <w:p w14:paraId="7621954E" w14:textId="77777777"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0169BFDC" w14:textId="77777777" w:rsidR="001B4737" w:rsidRDefault="001B4737" w:rsidP="008B126A">
      <w:pPr>
        <w:jc w:val="both"/>
        <w:rPr>
          <w:rFonts w:ascii="Times New Roman" w:hAnsi="Times New Roman" w:cs="Times New Roman"/>
          <w:sz w:val="24"/>
          <w:szCs w:val="24"/>
        </w:rPr>
      </w:pPr>
      <w:r>
        <w:rPr>
          <w:rFonts w:ascii="Times New Roman" w:hAnsi="Times New Roman" w:cs="Times New Roman"/>
          <w:sz w:val="24"/>
          <w:szCs w:val="24"/>
        </w:rPr>
        <w:t>The bid price(s) will be expressed for the entire subject of procurement; however, if the subject of procurement is divided into lots, a separate Financial part of the bid must be submitted for each lot for which a bid is being made.</w:t>
      </w:r>
    </w:p>
    <w:p w14:paraId="50F20B66" w14:textId="77777777"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70AC35E6" w14:textId="77777777" w:rsidR="008B126A" w:rsidRPr="00593B74" w:rsidRDefault="008B126A" w:rsidP="008B126A">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199CA8CD" w14:textId="77777777" w:rsidR="008B126A" w:rsidRPr="00593B74" w:rsidRDefault="008B126A" w:rsidP="008B12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2A0477D9" w14:textId="77777777" w:rsidR="008B126A" w:rsidRPr="007E2B6F" w:rsidRDefault="008B126A" w:rsidP="008B126A">
      <w:pPr>
        <w:jc w:val="both"/>
        <w:rPr>
          <w:rFonts w:ascii="Times New Roman" w:hAnsi="Times New Roman" w:cs="Times New Roman"/>
          <w:b/>
          <w:sz w:val="24"/>
          <w:szCs w:val="24"/>
        </w:rPr>
      </w:pPr>
      <w:r w:rsidRPr="007E2B6F">
        <w:rPr>
          <w:rFonts w:ascii="Times New Roman" w:hAnsi="Times New Roman" w:cs="Times New Roman"/>
          <w:b/>
          <w:sz w:val="24"/>
          <w:szCs w:val="24"/>
        </w:rPr>
        <w:t xml:space="preserve">A bid should </w:t>
      </w:r>
      <w:r w:rsidR="005778C1">
        <w:rPr>
          <w:rFonts w:ascii="Times New Roman" w:hAnsi="Times New Roman" w:cs="Times New Roman"/>
          <w:b/>
          <w:sz w:val="24"/>
          <w:szCs w:val="24"/>
        </w:rPr>
        <w:t>be prepared as a single entity</w:t>
      </w:r>
      <w:r w:rsidRPr="007E2B6F">
        <w:rPr>
          <w:rFonts w:ascii="Times New Roman" w:hAnsi="Times New Roman" w:cs="Times New Roman"/>
          <w:b/>
          <w:sz w:val="24"/>
          <w:szCs w:val="24"/>
        </w:rPr>
        <w:t xml:space="preserve"> and each filled page of the</w:t>
      </w:r>
      <w:r>
        <w:rPr>
          <w:rFonts w:ascii="Times New Roman" w:hAnsi="Times New Roman" w:cs="Times New Roman"/>
          <w:b/>
          <w:sz w:val="24"/>
          <w:szCs w:val="24"/>
        </w:rPr>
        <w:t xml:space="preserve"> bid should be numbered </w:t>
      </w:r>
      <w:r w:rsidR="005778C1">
        <w:rPr>
          <w:rFonts w:ascii="Times New Roman" w:hAnsi="Times New Roman" w:cs="Times New Roman"/>
          <w:b/>
          <w:sz w:val="24"/>
          <w:szCs w:val="24"/>
        </w:rPr>
        <w:t xml:space="preserve">,signed </w:t>
      </w:r>
      <w:r w:rsidRPr="007E2B6F">
        <w:rPr>
          <w:rFonts w:ascii="Times New Roman" w:hAnsi="Times New Roman" w:cs="Times New Roman"/>
          <w:b/>
          <w:sz w:val="24"/>
          <w:szCs w:val="24"/>
        </w:rPr>
        <w:t xml:space="preserve">and sealed. </w:t>
      </w:r>
    </w:p>
    <w:p w14:paraId="08767C3A" w14:textId="77777777" w:rsidR="008B126A" w:rsidRDefault="008B126A" w:rsidP="008B126A"/>
    <w:p w14:paraId="44887FFB" w14:textId="77777777" w:rsidR="008B126A" w:rsidRDefault="008B126A" w:rsidP="008B126A"/>
    <w:p w14:paraId="43A2A1E4" w14:textId="77777777" w:rsidR="00885920" w:rsidRDefault="00885920" w:rsidP="008B126A"/>
    <w:p w14:paraId="51297C46" w14:textId="77777777" w:rsidR="00885920" w:rsidRDefault="00885920" w:rsidP="008B126A"/>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8B126A" w14:paraId="4FC4CD57" w14:textId="77777777" w:rsidTr="00BC095D">
        <w:trPr>
          <w:trHeight w:val="1125"/>
        </w:trPr>
        <w:tc>
          <w:tcPr>
            <w:tcW w:w="9285" w:type="dxa"/>
          </w:tcPr>
          <w:p w14:paraId="3F91581B" w14:textId="77777777" w:rsidR="008B126A" w:rsidRDefault="008B126A" w:rsidP="00BC095D">
            <w:pPr>
              <w:ind w:left="300"/>
              <w:rPr>
                <w:rFonts w:ascii="Times New Roman" w:hAnsi="Times New Roman" w:cs="Times New Roman"/>
                <w:b/>
                <w:sz w:val="24"/>
                <w:szCs w:val="24"/>
              </w:rPr>
            </w:pPr>
          </w:p>
          <w:p w14:paraId="45EDD302" w14:textId="77777777" w:rsidR="008B126A" w:rsidRDefault="008B126A" w:rsidP="00BC095D">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4C0665BC" w14:textId="77777777" w:rsidR="008B126A" w:rsidRPr="00EE4DDF" w:rsidRDefault="008B126A" w:rsidP="008B126A">
      <w:pPr>
        <w:rPr>
          <w:rFonts w:ascii="Times New Roman" w:hAnsi="Times New Roman" w:cs="Times New Roman"/>
          <w:b/>
          <w:sz w:val="24"/>
          <w:szCs w:val="24"/>
        </w:rPr>
      </w:pPr>
      <w:r>
        <w:rPr>
          <w:rFonts w:ascii="Times New Roman" w:hAnsi="Times New Roman" w:cs="Times New Roman"/>
          <w:b/>
          <w:sz w:val="24"/>
          <w:szCs w:val="24"/>
        </w:rPr>
        <w:t xml:space="preserve">             </w:t>
      </w:r>
    </w:p>
    <w:p w14:paraId="2C79C30D" w14:textId="77777777" w:rsidR="008B126A" w:rsidRDefault="008B126A" w:rsidP="008B126A">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563C96D3" w14:textId="77777777" w:rsidR="008B126A" w:rsidRDefault="008B126A" w:rsidP="008B126A">
      <w:pPr>
        <w:jc w:val="both"/>
        <w:rPr>
          <w:rFonts w:ascii="Times New Roman" w:hAnsi="Times New Roman" w:cs="Times New Roman"/>
          <w:sz w:val="24"/>
          <w:szCs w:val="24"/>
        </w:rPr>
      </w:pPr>
    </w:p>
    <w:p w14:paraId="6D72F2F8" w14:textId="77777777" w:rsidR="008B126A" w:rsidRDefault="008B126A" w:rsidP="008B126A">
      <w:pPr>
        <w:jc w:val="both"/>
        <w:rPr>
          <w:rFonts w:ascii="Times New Roman" w:hAnsi="Times New Roman" w:cs="Times New Roman"/>
          <w:sz w:val="24"/>
          <w:szCs w:val="24"/>
        </w:rPr>
      </w:pPr>
    </w:p>
    <w:p w14:paraId="6DDFF785" w14:textId="77777777" w:rsidR="008B126A" w:rsidRDefault="008B126A" w:rsidP="008B126A">
      <w:pPr>
        <w:jc w:val="both"/>
        <w:rPr>
          <w:rFonts w:ascii="Times New Roman" w:hAnsi="Times New Roman" w:cs="Times New Roman"/>
          <w:sz w:val="24"/>
          <w:szCs w:val="24"/>
        </w:rPr>
      </w:pPr>
    </w:p>
    <w:p w14:paraId="4427AB04" w14:textId="77777777" w:rsidR="008B126A" w:rsidRDefault="008B126A" w:rsidP="008B126A">
      <w:pPr>
        <w:jc w:val="both"/>
        <w:rPr>
          <w:rFonts w:ascii="Times New Roman" w:hAnsi="Times New Roman" w:cs="Times New Roman"/>
          <w:sz w:val="24"/>
          <w:szCs w:val="24"/>
        </w:rPr>
      </w:pPr>
    </w:p>
    <w:p w14:paraId="40D8A27A" w14:textId="77777777" w:rsidR="008B126A" w:rsidRDefault="008B126A" w:rsidP="008B126A">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14:paraId="51DDFCFC" w14:textId="77777777" w:rsidR="008B126A" w:rsidRDefault="008B126A" w:rsidP="008B126A">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4C3F2125" w14:textId="77777777" w:rsidR="008B126A" w:rsidRDefault="008B126A" w:rsidP="008B126A">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2CE75ADD" w14:textId="77777777"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4295A2A2" w14:textId="77777777"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14:paraId="018CEC3C" w14:textId="77777777" w:rsidR="008B126A" w:rsidRDefault="008B126A" w:rsidP="008B126A">
      <w:pPr>
        <w:jc w:val="both"/>
        <w:rPr>
          <w:rFonts w:ascii="Times New Roman" w:hAnsi="Times New Roman" w:cs="Times New Roman"/>
          <w:sz w:val="24"/>
          <w:szCs w:val="24"/>
        </w:rPr>
      </w:pPr>
    </w:p>
    <w:p w14:paraId="164F62EF" w14:textId="77777777" w:rsidR="008B126A" w:rsidRDefault="008B126A" w:rsidP="008B126A">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7E9339F2" w14:textId="77777777" w:rsidR="008B126A" w:rsidRDefault="008B126A" w:rsidP="008B126A">
      <w:pPr>
        <w:jc w:val="both"/>
        <w:rPr>
          <w:rFonts w:ascii="Times New Roman" w:hAnsi="Times New Roman" w:cs="Times New Roman"/>
          <w:sz w:val="24"/>
          <w:szCs w:val="24"/>
        </w:rPr>
      </w:pPr>
    </w:p>
    <w:p w14:paraId="7122FD6C" w14:textId="77777777" w:rsidR="008B126A" w:rsidRPr="00032358" w:rsidRDefault="008B126A" w:rsidP="008B126A">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66610E3F" w14:textId="77777777" w:rsidR="008B126A" w:rsidRDefault="008B126A" w:rsidP="008B126A">
      <w:pPr>
        <w:jc w:val="both"/>
        <w:rPr>
          <w:rFonts w:ascii="Times New Roman" w:hAnsi="Times New Roman" w:cs="Times New Roman"/>
          <w:sz w:val="24"/>
          <w:szCs w:val="24"/>
        </w:rPr>
      </w:pPr>
    </w:p>
    <w:p w14:paraId="346C6406" w14:textId="77777777" w:rsidR="008B126A" w:rsidRDefault="008B126A" w:rsidP="008B126A"/>
    <w:p w14:paraId="3D460B8D" w14:textId="77777777" w:rsidR="008B126A" w:rsidRDefault="008B126A" w:rsidP="008B126A"/>
    <w:p w14:paraId="4336041A" w14:textId="77777777" w:rsidR="008B126A" w:rsidRDefault="008B126A" w:rsidP="008B126A"/>
    <w:p w14:paraId="0A483829" w14:textId="77777777" w:rsidR="008B126A" w:rsidRDefault="008B126A" w:rsidP="008B126A"/>
    <w:p w14:paraId="0F9F20CA" w14:textId="77777777" w:rsidR="008B126A" w:rsidRDefault="008B126A" w:rsidP="008B126A"/>
    <w:p w14:paraId="66B99915" w14:textId="77777777" w:rsidR="008B126A" w:rsidRDefault="008B126A" w:rsidP="008B126A"/>
    <w:p w14:paraId="7932A134" w14:textId="77777777" w:rsidR="00BC095D" w:rsidRDefault="00BC095D"/>
    <w:sectPr w:rsidR="00BC095D" w:rsidSect="00BC09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font180">
    <w:altName w:val="Calibri"/>
    <w:charset w:val="00"/>
    <w:family w:val="auto"/>
    <w:pitch w:val="variable"/>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7597"/>
    <w:multiLevelType w:val="hybridMultilevel"/>
    <w:tmpl w:val="D5CC8D0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E515AE5"/>
    <w:multiLevelType w:val="hybridMultilevel"/>
    <w:tmpl w:val="5A12E9D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4"/>
  </w:num>
  <w:num w:numId="2">
    <w:abstractNumId w:val="4"/>
  </w:num>
  <w:num w:numId="3">
    <w:abstractNumId w:val="14"/>
  </w:num>
  <w:num w:numId="4">
    <w:abstractNumId w:val="2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2"/>
  </w:num>
  <w:num w:numId="9">
    <w:abstractNumId w:val="33"/>
  </w:num>
  <w:num w:numId="10">
    <w:abstractNumId w:val="34"/>
  </w:num>
  <w:num w:numId="11">
    <w:abstractNumId w:val="3"/>
  </w:num>
  <w:num w:numId="12">
    <w:abstractNumId w:val="29"/>
  </w:num>
  <w:num w:numId="13">
    <w:abstractNumId w:val="1"/>
  </w:num>
  <w:num w:numId="14">
    <w:abstractNumId w:val="11"/>
  </w:num>
  <w:num w:numId="15">
    <w:abstractNumId w:val="5"/>
  </w:num>
  <w:num w:numId="16">
    <w:abstractNumId w:val="19"/>
  </w:num>
  <w:num w:numId="17">
    <w:abstractNumId w:val="6"/>
  </w:num>
  <w:num w:numId="18">
    <w:abstractNumId w:val="17"/>
  </w:num>
  <w:num w:numId="19">
    <w:abstractNumId w:val="20"/>
  </w:num>
  <w:num w:numId="20">
    <w:abstractNumId w:val="16"/>
  </w:num>
  <w:num w:numId="21">
    <w:abstractNumId w:val="8"/>
  </w:num>
  <w:num w:numId="22">
    <w:abstractNumId w:val="13"/>
  </w:num>
  <w:num w:numId="23">
    <w:abstractNumId w:val="27"/>
  </w:num>
  <w:num w:numId="24">
    <w:abstractNumId w:val="31"/>
  </w:num>
  <w:num w:numId="25">
    <w:abstractNumId w:val="2"/>
  </w:num>
  <w:num w:numId="26">
    <w:abstractNumId w:val="32"/>
  </w:num>
  <w:num w:numId="27">
    <w:abstractNumId w:val="21"/>
  </w:num>
  <w:num w:numId="28">
    <w:abstractNumId w:val="18"/>
  </w:num>
  <w:num w:numId="29">
    <w:abstractNumId w:val="26"/>
  </w:num>
  <w:num w:numId="30">
    <w:abstractNumId w:val="30"/>
  </w:num>
  <w:num w:numId="31">
    <w:abstractNumId w:val="23"/>
  </w:num>
  <w:num w:numId="32">
    <w:abstractNumId w:val="7"/>
  </w:num>
  <w:num w:numId="33">
    <w:abstractNumId w:val="9"/>
  </w:num>
  <w:num w:numId="34">
    <w:abstractNumId w:val="1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6A"/>
    <w:rsid w:val="00002909"/>
    <w:rsid w:val="00011635"/>
    <w:rsid w:val="00014402"/>
    <w:rsid w:val="00015A25"/>
    <w:rsid w:val="0002124A"/>
    <w:rsid w:val="000260E2"/>
    <w:rsid w:val="00036C83"/>
    <w:rsid w:val="000419F5"/>
    <w:rsid w:val="00056870"/>
    <w:rsid w:val="00057184"/>
    <w:rsid w:val="000708C4"/>
    <w:rsid w:val="00073401"/>
    <w:rsid w:val="0008159E"/>
    <w:rsid w:val="00093D33"/>
    <w:rsid w:val="000959E5"/>
    <w:rsid w:val="000A113B"/>
    <w:rsid w:val="000A19DC"/>
    <w:rsid w:val="000A1A98"/>
    <w:rsid w:val="000B20A3"/>
    <w:rsid w:val="000E0E2F"/>
    <w:rsid w:val="000F338A"/>
    <w:rsid w:val="001115F8"/>
    <w:rsid w:val="0012295B"/>
    <w:rsid w:val="00137C30"/>
    <w:rsid w:val="00145484"/>
    <w:rsid w:val="00184933"/>
    <w:rsid w:val="001910C0"/>
    <w:rsid w:val="001B16FB"/>
    <w:rsid w:val="001B383C"/>
    <w:rsid w:val="001B4737"/>
    <w:rsid w:val="001D0ABF"/>
    <w:rsid w:val="001E31F4"/>
    <w:rsid w:val="001F4988"/>
    <w:rsid w:val="001F5D85"/>
    <w:rsid w:val="00212935"/>
    <w:rsid w:val="0021377E"/>
    <w:rsid w:val="00222678"/>
    <w:rsid w:val="0023005D"/>
    <w:rsid w:val="00232427"/>
    <w:rsid w:val="00235AA6"/>
    <w:rsid w:val="002427E1"/>
    <w:rsid w:val="00293E94"/>
    <w:rsid w:val="002B3129"/>
    <w:rsid w:val="002B5781"/>
    <w:rsid w:val="002C5E15"/>
    <w:rsid w:val="002E4A88"/>
    <w:rsid w:val="002E5817"/>
    <w:rsid w:val="002F3245"/>
    <w:rsid w:val="00322409"/>
    <w:rsid w:val="00333291"/>
    <w:rsid w:val="00340564"/>
    <w:rsid w:val="00343508"/>
    <w:rsid w:val="00351EB1"/>
    <w:rsid w:val="003523A9"/>
    <w:rsid w:val="00356CB3"/>
    <w:rsid w:val="00362132"/>
    <w:rsid w:val="00370ECC"/>
    <w:rsid w:val="0037117E"/>
    <w:rsid w:val="00371E2B"/>
    <w:rsid w:val="00374DAB"/>
    <w:rsid w:val="00375E6F"/>
    <w:rsid w:val="00387B79"/>
    <w:rsid w:val="003C0D32"/>
    <w:rsid w:val="003D126C"/>
    <w:rsid w:val="00404E28"/>
    <w:rsid w:val="004160A8"/>
    <w:rsid w:val="004309E9"/>
    <w:rsid w:val="00453290"/>
    <w:rsid w:val="004570E7"/>
    <w:rsid w:val="004631D0"/>
    <w:rsid w:val="004649C4"/>
    <w:rsid w:val="0047409D"/>
    <w:rsid w:val="004839FB"/>
    <w:rsid w:val="00496C18"/>
    <w:rsid w:val="004A19FF"/>
    <w:rsid w:val="004A2DDD"/>
    <w:rsid w:val="004D0CC2"/>
    <w:rsid w:val="004E15B6"/>
    <w:rsid w:val="004E18D9"/>
    <w:rsid w:val="004E5531"/>
    <w:rsid w:val="004F2787"/>
    <w:rsid w:val="005123B8"/>
    <w:rsid w:val="00515533"/>
    <w:rsid w:val="0052664F"/>
    <w:rsid w:val="00534202"/>
    <w:rsid w:val="00537A6F"/>
    <w:rsid w:val="00542CE5"/>
    <w:rsid w:val="00543706"/>
    <w:rsid w:val="005522F0"/>
    <w:rsid w:val="00552E96"/>
    <w:rsid w:val="005555E2"/>
    <w:rsid w:val="00571119"/>
    <w:rsid w:val="005778C1"/>
    <w:rsid w:val="00581415"/>
    <w:rsid w:val="005948A7"/>
    <w:rsid w:val="005A34D4"/>
    <w:rsid w:val="005B41BC"/>
    <w:rsid w:val="005C7F18"/>
    <w:rsid w:val="005E2E55"/>
    <w:rsid w:val="005F554E"/>
    <w:rsid w:val="00626EF6"/>
    <w:rsid w:val="00632A5C"/>
    <w:rsid w:val="006331A3"/>
    <w:rsid w:val="00633F45"/>
    <w:rsid w:val="0064574D"/>
    <w:rsid w:val="00667759"/>
    <w:rsid w:val="00667ABA"/>
    <w:rsid w:val="0067673A"/>
    <w:rsid w:val="00686DD3"/>
    <w:rsid w:val="006878FA"/>
    <w:rsid w:val="00696C36"/>
    <w:rsid w:val="00697D56"/>
    <w:rsid w:val="006A219A"/>
    <w:rsid w:val="006A4193"/>
    <w:rsid w:val="006B3381"/>
    <w:rsid w:val="006B5C31"/>
    <w:rsid w:val="006C195F"/>
    <w:rsid w:val="006C3B47"/>
    <w:rsid w:val="006D47EC"/>
    <w:rsid w:val="006E6224"/>
    <w:rsid w:val="006F249E"/>
    <w:rsid w:val="00711C40"/>
    <w:rsid w:val="00726C8C"/>
    <w:rsid w:val="007430BD"/>
    <w:rsid w:val="00745961"/>
    <w:rsid w:val="00765CD9"/>
    <w:rsid w:val="007723CF"/>
    <w:rsid w:val="007A21ED"/>
    <w:rsid w:val="007B0903"/>
    <w:rsid w:val="007B1988"/>
    <w:rsid w:val="007B4B42"/>
    <w:rsid w:val="007C12CF"/>
    <w:rsid w:val="007D6347"/>
    <w:rsid w:val="007E38F3"/>
    <w:rsid w:val="007E5790"/>
    <w:rsid w:val="007E7F82"/>
    <w:rsid w:val="0083656B"/>
    <w:rsid w:val="008514F1"/>
    <w:rsid w:val="00885920"/>
    <w:rsid w:val="00890579"/>
    <w:rsid w:val="00892C0A"/>
    <w:rsid w:val="008A6EDE"/>
    <w:rsid w:val="008B126A"/>
    <w:rsid w:val="008B17CF"/>
    <w:rsid w:val="008B3F8A"/>
    <w:rsid w:val="008D46FE"/>
    <w:rsid w:val="008D5B05"/>
    <w:rsid w:val="008F36E7"/>
    <w:rsid w:val="009128AC"/>
    <w:rsid w:val="009330AB"/>
    <w:rsid w:val="009633BD"/>
    <w:rsid w:val="00972D58"/>
    <w:rsid w:val="00975763"/>
    <w:rsid w:val="009836EE"/>
    <w:rsid w:val="009A4A9B"/>
    <w:rsid w:val="009A55B3"/>
    <w:rsid w:val="009B01DD"/>
    <w:rsid w:val="009C22D3"/>
    <w:rsid w:val="009F43A2"/>
    <w:rsid w:val="00A436B5"/>
    <w:rsid w:val="00A70A49"/>
    <w:rsid w:val="00AC29D4"/>
    <w:rsid w:val="00AE615C"/>
    <w:rsid w:val="00B1423F"/>
    <w:rsid w:val="00B2173F"/>
    <w:rsid w:val="00B24DDA"/>
    <w:rsid w:val="00B30DC5"/>
    <w:rsid w:val="00B34FAE"/>
    <w:rsid w:val="00B37962"/>
    <w:rsid w:val="00B41994"/>
    <w:rsid w:val="00B42F3C"/>
    <w:rsid w:val="00B55BEC"/>
    <w:rsid w:val="00B91940"/>
    <w:rsid w:val="00BC095D"/>
    <w:rsid w:val="00BC537C"/>
    <w:rsid w:val="00BD079C"/>
    <w:rsid w:val="00BD45FD"/>
    <w:rsid w:val="00BE4B3E"/>
    <w:rsid w:val="00C01DDD"/>
    <w:rsid w:val="00C2176C"/>
    <w:rsid w:val="00C23C1F"/>
    <w:rsid w:val="00C313EB"/>
    <w:rsid w:val="00C4149C"/>
    <w:rsid w:val="00CA7202"/>
    <w:rsid w:val="00CB1F97"/>
    <w:rsid w:val="00CC2D77"/>
    <w:rsid w:val="00CD2043"/>
    <w:rsid w:val="00D117F7"/>
    <w:rsid w:val="00D11C69"/>
    <w:rsid w:val="00D200F3"/>
    <w:rsid w:val="00D2762B"/>
    <w:rsid w:val="00D32E24"/>
    <w:rsid w:val="00D60E74"/>
    <w:rsid w:val="00D66285"/>
    <w:rsid w:val="00D7798E"/>
    <w:rsid w:val="00DA4DF5"/>
    <w:rsid w:val="00DB0643"/>
    <w:rsid w:val="00DB21BE"/>
    <w:rsid w:val="00DB5F8B"/>
    <w:rsid w:val="00DC3908"/>
    <w:rsid w:val="00DD126C"/>
    <w:rsid w:val="00DE418C"/>
    <w:rsid w:val="00E04CE6"/>
    <w:rsid w:val="00E10CD6"/>
    <w:rsid w:val="00E1236D"/>
    <w:rsid w:val="00E34F82"/>
    <w:rsid w:val="00E77B1D"/>
    <w:rsid w:val="00EC6C85"/>
    <w:rsid w:val="00ED3EB5"/>
    <w:rsid w:val="00EE4F02"/>
    <w:rsid w:val="00EF4D20"/>
    <w:rsid w:val="00F01C76"/>
    <w:rsid w:val="00F238DB"/>
    <w:rsid w:val="00F33913"/>
    <w:rsid w:val="00F575D9"/>
    <w:rsid w:val="00F620D1"/>
    <w:rsid w:val="00F925B0"/>
    <w:rsid w:val="00FA6CF3"/>
    <w:rsid w:val="00FB6C8C"/>
    <w:rsid w:val="00FC28A5"/>
    <w:rsid w:val="00FE10D5"/>
    <w:rsid w:val="00FE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0882"/>
  <w15:docId w15:val="{7BE44266-F074-4A20-8E2E-0FCF82BA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6A"/>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8B126A"/>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8B126A"/>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8B126A"/>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8B126A"/>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8B126A"/>
    <w:pPr>
      <w:keepNext/>
      <w:numPr>
        <w:ilvl w:val="4"/>
        <w:numId w:val="1"/>
      </w:numPr>
      <w:jc w:val="center"/>
      <w:outlineLvl w:val="4"/>
    </w:pPr>
    <w:rPr>
      <w:rFonts w:cs="Times New Roman"/>
    </w:rPr>
  </w:style>
  <w:style w:type="paragraph" w:styleId="Heading6">
    <w:name w:val="heading 6"/>
    <w:basedOn w:val="Normal"/>
    <w:next w:val="Normal"/>
    <w:link w:val="Heading6Char"/>
    <w:qFormat/>
    <w:rsid w:val="008B126A"/>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8B126A"/>
    <w:pPr>
      <w:keepNext/>
      <w:numPr>
        <w:ilvl w:val="6"/>
        <w:numId w:val="1"/>
      </w:numPr>
      <w:outlineLvl w:val="6"/>
    </w:pPr>
    <w:rPr>
      <w:rFonts w:cs="Times New Roman"/>
      <w:sz w:val="24"/>
    </w:rPr>
  </w:style>
  <w:style w:type="paragraph" w:styleId="Heading8">
    <w:name w:val="heading 8"/>
    <w:basedOn w:val="Normal"/>
    <w:next w:val="Normal"/>
    <w:link w:val="Heading8Char"/>
    <w:qFormat/>
    <w:rsid w:val="008B126A"/>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8B126A"/>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126A"/>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8B126A"/>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8B126A"/>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8B126A"/>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8B126A"/>
    <w:rPr>
      <w:rFonts w:ascii="Calibri" w:eastAsia="Times New Roman" w:hAnsi="Calibri" w:cs="Times New Roman"/>
      <w:lang w:eastAsia="ar-SA"/>
    </w:rPr>
  </w:style>
  <w:style w:type="character" w:customStyle="1" w:styleId="Heading6Char">
    <w:name w:val="Heading 6 Char"/>
    <w:basedOn w:val="DefaultParagraphFont"/>
    <w:link w:val="Heading6"/>
    <w:rsid w:val="008B126A"/>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8B126A"/>
    <w:rPr>
      <w:rFonts w:ascii="Calibri" w:eastAsia="Times New Roman" w:hAnsi="Calibri" w:cs="Times New Roman"/>
      <w:sz w:val="24"/>
      <w:lang w:eastAsia="ar-SA"/>
    </w:rPr>
  </w:style>
  <w:style w:type="character" w:customStyle="1" w:styleId="Heading8Char">
    <w:name w:val="Heading 8 Char"/>
    <w:basedOn w:val="DefaultParagraphFont"/>
    <w:link w:val="Heading8"/>
    <w:rsid w:val="008B126A"/>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8B126A"/>
    <w:rPr>
      <w:rFonts w:ascii="Arial" w:eastAsia="Times New Roman" w:hAnsi="Arial" w:cs="Arial"/>
      <w:lang w:eastAsia="ar-SA"/>
    </w:rPr>
  </w:style>
  <w:style w:type="paragraph" w:styleId="NoSpacing">
    <w:name w:val="No Spacing"/>
    <w:uiPriority w:val="1"/>
    <w:qFormat/>
    <w:rsid w:val="008B126A"/>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8B126A"/>
    <w:pPr>
      <w:ind w:left="720"/>
    </w:pPr>
    <w:rPr>
      <w:rFonts w:eastAsia="SimSun" w:cs="font180"/>
    </w:rPr>
  </w:style>
  <w:style w:type="paragraph" w:styleId="ListBullet">
    <w:name w:val="List Bullet"/>
    <w:basedOn w:val="Normal"/>
    <w:uiPriority w:val="99"/>
    <w:unhideWhenUsed/>
    <w:rsid w:val="008B126A"/>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8B12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B126A"/>
    <w:rPr>
      <w:color w:val="0000FF" w:themeColor="hyperlink"/>
      <w:u w:val="single"/>
    </w:rPr>
  </w:style>
  <w:style w:type="character" w:customStyle="1" w:styleId="shorttext">
    <w:name w:val="short_text"/>
    <w:basedOn w:val="DefaultParagraphFont"/>
    <w:rsid w:val="008B126A"/>
  </w:style>
  <w:style w:type="character" w:customStyle="1" w:styleId="hps">
    <w:name w:val="hps"/>
    <w:basedOn w:val="DefaultParagraphFont"/>
    <w:rsid w:val="008B126A"/>
  </w:style>
  <w:style w:type="paragraph" w:customStyle="1" w:styleId="Default">
    <w:name w:val="Default"/>
    <w:rsid w:val="008B126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B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A"/>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8B12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126A"/>
    <w:rPr>
      <w:rFonts w:ascii="Calibri" w:eastAsia="Times New Roman" w:hAnsi="Calibri" w:cs="Calibri"/>
      <w:lang w:eastAsia="ar-SA"/>
    </w:rPr>
  </w:style>
  <w:style w:type="paragraph" w:styleId="Footer">
    <w:name w:val="footer"/>
    <w:basedOn w:val="Normal"/>
    <w:link w:val="FooterChar"/>
    <w:uiPriority w:val="99"/>
    <w:semiHidden/>
    <w:unhideWhenUsed/>
    <w:rsid w:val="008B12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126A"/>
    <w:rPr>
      <w:rFonts w:ascii="Calibri" w:eastAsia="Times New Roman" w:hAnsi="Calibri" w:cs="Calibri"/>
      <w:lang w:eastAsia="ar-SA"/>
    </w:rPr>
  </w:style>
  <w:style w:type="paragraph" w:customStyle="1" w:styleId="TableHeading">
    <w:name w:val="Table Heading"/>
    <w:basedOn w:val="Normal"/>
    <w:rsid w:val="008B126A"/>
    <w:pPr>
      <w:suppressLineNumbers/>
      <w:jc w:val="center"/>
    </w:pPr>
    <w:rPr>
      <w:rFonts w:eastAsia="Calibri"/>
      <w:b/>
      <w:bCs/>
    </w:rPr>
  </w:style>
  <w:style w:type="paragraph" w:customStyle="1" w:styleId="TableContents">
    <w:name w:val="Table Contents"/>
    <w:basedOn w:val="Normal"/>
    <w:rsid w:val="008B126A"/>
    <w:pPr>
      <w:suppressLineNumbers/>
    </w:pPr>
    <w:rPr>
      <w:rFonts w:eastAsia="Calibri"/>
    </w:rPr>
  </w:style>
  <w:style w:type="character" w:customStyle="1" w:styleId="qu">
    <w:name w:val="qu"/>
    <w:basedOn w:val="DefaultParagraphFont"/>
    <w:rsid w:val="00B91940"/>
  </w:style>
  <w:style w:type="character" w:customStyle="1" w:styleId="gd">
    <w:name w:val="gd"/>
    <w:basedOn w:val="DefaultParagraphFont"/>
    <w:rsid w:val="00B91940"/>
  </w:style>
  <w:style w:type="character" w:customStyle="1" w:styleId="go">
    <w:name w:val="go"/>
    <w:basedOn w:val="DefaultParagraphFont"/>
    <w:rsid w:val="00B91940"/>
  </w:style>
  <w:style w:type="character" w:customStyle="1" w:styleId="g3">
    <w:name w:val="g3"/>
    <w:basedOn w:val="DefaultParagraphFont"/>
    <w:rsid w:val="00B91940"/>
  </w:style>
  <w:style w:type="character" w:customStyle="1" w:styleId="hb">
    <w:name w:val="hb"/>
    <w:basedOn w:val="DefaultParagraphFont"/>
    <w:rsid w:val="00B91940"/>
  </w:style>
  <w:style w:type="character" w:customStyle="1" w:styleId="g2">
    <w:name w:val="g2"/>
    <w:basedOn w:val="DefaultParagraphFont"/>
    <w:rsid w:val="00B91940"/>
  </w:style>
  <w:style w:type="character" w:customStyle="1" w:styleId="WW-DefaultParagraphFont1111">
    <w:name w:val="WW-Default Paragraph Font1111"/>
    <w:rsid w:val="00F2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181437">
      <w:bodyDiv w:val="1"/>
      <w:marLeft w:val="0"/>
      <w:marRight w:val="0"/>
      <w:marTop w:val="0"/>
      <w:marBottom w:val="0"/>
      <w:divBdr>
        <w:top w:val="none" w:sz="0" w:space="0" w:color="auto"/>
        <w:left w:val="none" w:sz="0" w:space="0" w:color="auto"/>
        <w:bottom w:val="none" w:sz="0" w:space="0" w:color="auto"/>
        <w:right w:val="none" w:sz="0" w:space="0" w:color="auto"/>
      </w:divBdr>
      <w:divsChild>
        <w:div w:id="700976846">
          <w:marLeft w:val="0"/>
          <w:marRight w:val="0"/>
          <w:marTop w:val="0"/>
          <w:marBottom w:val="0"/>
          <w:divBdr>
            <w:top w:val="none" w:sz="0" w:space="0" w:color="auto"/>
            <w:left w:val="none" w:sz="0" w:space="0" w:color="auto"/>
            <w:bottom w:val="none" w:sz="0" w:space="0" w:color="auto"/>
            <w:right w:val="none" w:sz="0" w:space="0" w:color="auto"/>
          </w:divBdr>
          <w:divsChild>
            <w:div w:id="2125802360">
              <w:marLeft w:val="0"/>
              <w:marRight w:val="0"/>
              <w:marTop w:val="0"/>
              <w:marBottom w:val="0"/>
              <w:divBdr>
                <w:top w:val="none" w:sz="0" w:space="0" w:color="auto"/>
                <w:left w:val="none" w:sz="0" w:space="0" w:color="auto"/>
                <w:bottom w:val="none" w:sz="0" w:space="0" w:color="auto"/>
                <w:right w:val="none" w:sz="0" w:space="0" w:color="auto"/>
              </w:divBdr>
            </w:div>
          </w:divsChild>
        </w:div>
        <w:div w:id="1276257244">
          <w:marLeft w:val="0"/>
          <w:marRight w:val="0"/>
          <w:marTop w:val="0"/>
          <w:marBottom w:val="0"/>
          <w:divBdr>
            <w:top w:val="none" w:sz="0" w:space="0" w:color="auto"/>
            <w:left w:val="none" w:sz="0" w:space="0" w:color="auto"/>
            <w:bottom w:val="none" w:sz="0" w:space="0" w:color="auto"/>
            <w:right w:val="none" w:sz="0" w:space="0" w:color="auto"/>
          </w:divBdr>
          <w:divsChild>
            <w:div w:id="1690790191">
              <w:marLeft w:val="0"/>
              <w:marRight w:val="0"/>
              <w:marTop w:val="0"/>
              <w:marBottom w:val="0"/>
              <w:divBdr>
                <w:top w:val="none" w:sz="0" w:space="0" w:color="auto"/>
                <w:left w:val="none" w:sz="0" w:space="0" w:color="auto"/>
                <w:bottom w:val="none" w:sz="0" w:space="0" w:color="auto"/>
                <w:right w:val="none" w:sz="0" w:space="0" w:color="auto"/>
              </w:divBdr>
              <w:divsChild>
                <w:div w:id="840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7622">
          <w:marLeft w:val="0"/>
          <w:marRight w:val="0"/>
          <w:marTop w:val="0"/>
          <w:marBottom w:val="0"/>
          <w:divBdr>
            <w:top w:val="none" w:sz="0" w:space="0" w:color="auto"/>
            <w:left w:val="none" w:sz="0" w:space="0" w:color="auto"/>
            <w:bottom w:val="none" w:sz="0" w:space="0" w:color="auto"/>
            <w:right w:val="none" w:sz="0" w:space="0" w:color="auto"/>
          </w:divBdr>
        </w:div>
        <w:div w:id="1589190778">
          <w:marLeft w:val="0"/>
          <w:marRight w:val="0"/>
          <w:marTop w:val="0"/>
          <w:marBottom w:val="0"/>
          <w:divBdr>
            <w:top w:val="none" w:sz="0" w:space="0" w:color="auto"/>
            <w:left w:val="none" w:sz="0" w:space="0" w:color="auto"/>
            <w:bottom w:val="none" w:sz="0" w:space="0" w:color="auto"/>
            <w:right w:val="none" w:sz="0" w:space="0" w:color="auto"/>
          </w:divBdr>
        </w:div>
        <w:div w:id="299458231">
          <w:marLeft w:val="0"/>
          <w:marRight w:val="0"/>
          <w:marTop w:val="0"/>
          <w:marBottom w:val="0"/>
          <w:divBdr>
            <w:top w:val="none" w:sz="0" w:space="0" w:color="auto"/>
            <w:left w:val="none" w:sz="0" w:space="0" w:color="auto"/>
            <w:bottom w:val="none" w:sz="0" w:space="0" w:color="auto"/>
            <w:right w:val="none" w:sz="0" w:space="0" w:color="auto"/>
          </w:divBdr>
          <w:divsChild>
            <w:div w:id="2004044062">
              <w:marLeft w:val="0"/>
              <w:marRight w:val="0"/>
              <w:marTop w:val="0"/>
              <w:marBottom w:val="0"/>
              <w:divBdr>
                <w:top w:val="none" w:sz="0" w:space="0" w:color="auto"/>
                <w:left w:val="none" w:sz="0" w:space="0" w:color="auto"/>
                <w:bottom w:val="none" w:sz="0" w:space="0" w:color="auto"/>
                <w:right w:val="none" w:sz="0" w:space="0" w:color="auto"/>
              </w:divBdr>
              <w:divsChild>
                <w:div w:id="1162116501">
                  <w:marLeft w:val="0"/>
                  <w:marRight w:val="0"/>
                  <w:marTop w:val="0"/>
                  <w:marBottom w:val="0"/>
                  <w:divBdr>
                    <w:top w:val="none" w:sz="0" w:space="0" w:color="auto"/>
                    <w:left w:val="none" w:sz="0" w:space="0" w:color="auto"/>
                    <w:bottom w:val="none" w:sz="0" w:space="0" w:color="auto"/>
                    <w:right w:val="none" w:sz="0" w:space="0" w:color="auto"/>
                  </w:divBdr>
                  <w:divsChild>
                    <w:div w:id="1419401177">
                      <w:marLeft w:val="0"/>
                      <w:marRight w:val="0"/>
                      <w:marTop w:val="0"/>
                      <w:marBottom w:val="0"/>
                      <w:divBdr>
                        <w:top w:val="none" w:sz="0" w:space="0" w:color="auto"/>
                        <w:left w:val="none" w:sz="0" w:space="0" w:color="auto"/>
                        <w:bottom w:val="none" w:sz="0" w:space="0" w:color="auto"/>
                        <w:right w:val="none" w:sz="0" w:space="0" w:color="auto"/>
                      </w:divBdr>
                      <w:divsChild>
                        <w:div w:id="12451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Plantaze</cp:lastModifiedBy>
  <cp:revision>4</cp:revision>
  <dcterms:created xsi:type="dcterms:W3CDTF">2026-04-22T09:51:00Z</dcterms:created>
  <dcterms:modified xsi:type="dcterms:W3CDTF">2026-04-22T12:49:00Z</dcterms:modified>
</cp:coreProperties>
</file>