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91" w:rsidRDefault="00600691" w:rsidP="00600691">
      <w:pPr>
        <w:spacing w:after="0" w:line="240" w:lineRule="auto"/>
        <w:jc w:val="both"/>
        <w:rPr>
          <w:rFonts w:ascii="Times New Roman" w:hAnsi="Times New Roman" w:cs="Times New Roman"/>
          <w:color w:val="000000"/>
          <w:sz w:val="24"/>
          <w:szCs w:val="24"/>
          <w:lang w:val="it-IT"/>
        </w:rPr>
      </w:pPr>
    </w:p>
    <w:p w:rsidR="00600691" w:rsidRDefault="00600691" w:rsidP="00600691">
      <w:pPr>
        <w:spacing w:after="0" w:line="240" w:lineRule="auto"/>
        <w:jc w:val="both"/>
        <w:rPr>
          <w:rFonts w:ascii="Times New Roman" w:hAnsi="Times New Roman" w:cs="Times New Roman"/>
          <w:color w:val="000000"/>
          <w:sz w:val="24"/>
          <w:szCs w:val="24"/>
          <w:lang w:val="it-IT"/>
        </w:rPr>
      </w:pPr>
    </w:p>
    <w:p w:rsidR="00600691" w:rsidRDefault="00600691" w:rsidP="00600691">
      <w:pPr>
        <w:spacing w:after="0" w:line="240" w:lineRule="auto"/>
        <w:jc w:val="both"/>
        <w:rPr>
          <w:rFonts w:ascii="Times New Roman" w:hAnsi="Times New Roman" w:cs="Times New Roman"/>
          <w:color w:val="000000"/>
          <w:sz w:val="24"/>
          <w:szCs w:val="24"/>
          <w:lang w:val="it-IT"/>
        </w:rPr>
      </w:pPr>
    </w:p>
    <w:p w:rsidR="00600691" w:rsidRDefault="00600691" w:rsidP="00600691">
      <w:pPr>
        <w:spacing w:after="0" w:line="240" w:lineRule="auto"/>
        <w:jc w:val="both"/>
        <w:rPr>
          <w:rFonts w:ascii="Times New Roman" w:hAnsi="Times New Roman" w:cs="Times New Roman"/>
          <w:color w:val="000000"/>
          <w:sz w:val="24"/>
          <w:szCs w:val="24"/>
          <w:lang w:val="it-IT"/>
        </w:rPr>
      </w:pPr>
    </w:p>
    <w:p w:rsidR="00600691" w:rsidRDefault="00600691" w:rsidP="00600691">
      <w:pPr>
        <w:spacing w:after="0" w:line="240" w:lineRule="auto"/>
        <w:jc w:val="both"/>
        <w:rPr>
          <w:rFonts w:ascii="Times New Roman" w:hAnsi="Times New Roman" w:cs="Times New Roman"/>
          <w:color w:val="000000"/>
          <w:sz w:val="24"/>
          <w:szCs w:val="24"/>
          <w:lang w:val="it-IT"/>
        </w:rPr>
      </w:pPr>
    </w:p>
    <w:p w:rsidR="00600691" w:rsidRPr="003E6653" w:rsidRDefault="00600691" w:rsidP="00600691">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w:t>
      </w:r>
      <w:r>
        <w:rPr>
          <w:rFonts w:ascii="Times New Roman" w:hAnsi="Times New Roman" w:cs="Times New Roman"/>
          <w:color w:val="000000"/>
          <w:sz w:val="24"/>
          <w:szCs w:val="24"/>
          <w:lang w:val="it-IT"/>
        </w:rPr>
        <w:t xml:space="preserve">A.D. </w:t>
      </w:r>
    </w:p>
    <w:p w:rsidR="00600691" w:rsidRPr="003E6653" w:rsidRDefault="00600691" w:rsidP="00600691">
      <w:pPr>
        <w:spacing w:after="0" w:line="240" w:lineRule="auto"/>
        <w:jc w:val="both"/>
        <w:rPr>
          <w:rFonts w:ascii="Times New Roman" w:hAnsi="Times New Roman" w:cs="Times New Roman"/>
          <w:color w:val="000000"/>
          <w:sz w:val="24"/>
          <w:szCs w:val="24"/>
          <w:lang w:val="pl-PL"/>
        </w:rPr>
      </w:pPr>
    </w:p>
    <w:p w:rsidR="00600691" w:rsidRPr="003E6653" w:rsidRDefault="00C95B66" w:rsidP="00600691">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No:  1709</w:t>
      </w:r>
      <w:r w:rsidR="00600691">
        <w:rPr>
          <w:rFonts w:ascii="Times New Roman" w:hAnsi="Times New Roman" w:cs="Times New Roman"/>
          <w:bCs/>
          <w:color w:val="000000"/>
          <w:sz w:val="24"/>
          <w:szCs w:val="24"/>
          <w:lang w:val="it-IT"/>
        </w:rPr>
        <w:t>/1</w:t>
      </w:r>
    </w:p>
    <w:p w:rsidR="00600691" w:rsidRPr="003E6653" w:rsidRDefault="00600691" w:rsidP="00600691">
      <w:pPr>
        <w:spacing w:after="0" w:line="240" w:lineRule="auto"/>
        <w:jc w:val="both"/>
        <w:rPr>
          <w:rFonts w:ascii="Times New Roman" w:hAnsi="Times New Roman" w:cs="Times New Roman"/>
          <w:bCs/>
          <w:color w:val="000000"/>
          <w:sz w:val="24"/>
          <w:szCs w:val="24"/>
          <w:lang w:val="it-IT"/>
        </w:rPr>
      </w:pPr>
    </w:p>
    <w:p w:rsidR="00600691" w:rsidRPr="003E6653" w:rsidRDefault="00600691" w:rsidP="00600691">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7207E8">
        <w:rPr>
          <w:rFonts w:ascii="Times New Roman" w:hAnsi="Times New Roman" w:cs="Times New Roman"/>
          <w:bCs/>
          <w:color w:val="000000"/>
          <w:sz w:val="24"/>
          <w:szCs w:val="24"/>
          <w:lang w:val="it-IT"/>
        </w:rPr>
        <w:t>date:  Podgorica, 22</w:t>
      </w:r>
      <w:r w:rsidR="00C95B66">
        <w:rPr>
          <w:rFonts w:ascii="Times New Roman" w:hAnsi="Times New Roman" w:cs="Times New Roman"/>
          <w:bCs/>
          <w:color w:val="000000"/>
          <w:sz w:val="24"/>
          <w:szCs w:val="24"/>
          <w:lang w:val="it-IT"/>
        </w:rPr>
        <w:t>.04.2026</w:t>
      </w:r>
    </w:p>
    <w:p w:rsidR="00600691" w:rsidRDefault="00600691" w:rsidP="00600691">
      <w:pPr>
        <w:pStyle w:val="Heading1"/>
        <w:numPr>
          <w:ilvl w:val="0"/>
          <w:numId w:val="0"/>
        </w:numPr>
        <w:ind w:left="432"/>
        <w:jc w:val="both"/>
        <w:rPr>
          <w:b w:val="0"/>
          <w:i/>
          <w:iCs/>
          <w:color w:val="000000"/>
          <w:szCs w:val="24"/>
          <w:lang w:val="it-IT"/>
        </w:rPr>
      </w:pPr>
    </w:p>
    <w:p w:rsidR="00600691" w:rsidRPr="005F7B99" w:rsidRDefault="00600691" w:rsidP="00600691">
      <w:pPr>
        <w:rPr>
          <w:lang w:val="it-IT"/>
        </w:rPr>
      </w:pPr>
    </w:p>
    <w:p w:rsidR="00600691" w:rsidRDefault="00600691" w:rsidP="00600691">
      <w:pPr>
        <w:rPr>
          <w:rFonts w:ascii="Times New Roman" w:hAnsi="Times New Roman" w:cs="Times New Roman"/>
          <w:lang w:val="it-IT"/>
        </w:rPr>
      </w:pPr>
    </w:p>
    <w:p w:rsidR="00600691" w:rsidRDefault="00600691" w:rsidP="00600691">
      <w:pPr>
        <w:rPr>
          <w:rFonts w:ascii="Times New Roman" w:hAnsi="Times New Roman" w:cs="Times New Roman"/>
          <w:lang w:val="it-IT"/>
        </w:rPr>
      </w:pPr>
    </w:p>
    <w:p w:rsidR="00600691" w:rsidRDefault="00600691" w:rsidP="00600691">
      <w:pPr>
        <w:rPr>
          <w:rFonts w:ascii="Times New Roman" w:hAnsi="Times New Roman" w:cs="Times New Roman"/>
          <w:lang w:val="it-IT"/>
        </w:rPr>
      </w:pPr>
    </w:p>
    <w:p w:rsidR="00600691" w:rsidRDefault="00600691" w:rsidP="00600691">
      <w:pPr>
        <w:rPr>
          <w:rFonts w:ascii="Times New Roman" w:hAnsi="Times New Roman" w:cs="Times New Roman"/>
          <w:lang w:val="it-IT"/>
        </w:rPr>
      </w:pPr>
    </w:p>
    <w:p w:rsidR="00600691" w:rsidRDefault="00600691" w:rsidP="00600691">
      <w:pPr>
        <w:pStyle w:val="Heading1"/>
        <w:numPr>
          <w:ilvl w:val="0"/>
          <w:numId w:val="0"/>
        </w:numPr>
        <w:ind w:left="432"/>
        <w:jc w:val="left"/>
        <w:rPr>
          <w:i/>
          <w:color w:val="000000"/>
          <w:sz w:val="36"/>
          <w:szCs w:val="36"/>
          <w:lang w:val="it-IT"/>
        </w:rPr>
      </w:pPr>
    </w:p>
    <w:p w:rsidR="00600691" w:rsidRPr="007F3360" w:rsidRDefault="00600691" w:rsidP="00600691">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600691" w:rsidRDefault="00600691" w:rsidP="00600691">
      <w:pPr>
        <w:pStyle w:val="NoSpacing"/>
        <w:jc w:val="center"/>
        <w:rPr>
          <w:b/>
          <w:sz w:val="28"/>
          <w:szCs w:val="28"/>
          <w:lang w:val="it-IT"/>
        </w:rPr>
      </w:pPr>
      <w:r w:rsidRPr="007F3360">
        <w:rPr>
          <w:b/>
          <w:sz w:val="28"/>
          <w:szCs w:val="28"/>
          <w:lang w:val="it-IT"/>
        </w:rPr>
        <w:t>THE PROCUREMENT PROCEDURE</w:t>
      </w:r>
    </w:p>
    <w:p w:rsidR="00600691" w:rsidRDefault="00600691" w:rsidP="00600691">
      <w:pPr>
        <w:pStyle w:val="NoSpacing"/>
        <w:rPr>
          <w:b/>
          <w:sz w:val="28"/>
          <w:szCs w:val="28"/>
          <w:lang w:val="it-IT"/>
        </w:rPr>
      </w:pPr>
      <w:r>
        <w:rPr>
          <w:b/>
          <w:sz w:val="28"/>
          <w:szCs w:val="28"/>
          <w:lang w:val="it-IT"/>
        </w:rPr>
        <w:t xml:space="preserve">                   of the poles and wire for establishing  new plantations </w:t>
      </w:r>
    </w:p>
    <w:p w:rsidR="00600691" w:rsidRPr="00360169" w:rsidRDefault="00600691" w:rsidP="00600691">
      <w:pPr>
        <w:pStyle w:val="NoSpacing"/>
        <w:rPr>
          <w:b/>
          <w:sz w:val="28"/>
          <w:szCs w:val="28"/>
          <w:lang w:val="it-IT"/>
        </w:rPr>
      </w:pPr>
      <w:r>
        <w:rPr>
          <w:b/>
          <w:sz w:val="28"/>
          <w:szCs w:val="28"/>
          <w:lang w:val="it-IT"/>
        </w:rPr>
        <w:t xml:space="preserve">                                           </w:t>
      </w:r>
    </w:p>
    <w:p w:rsidR="00600691" w:rsidRPr="007F3360" w:rsidRDefault="00600691" w:rsidP="00600691">
      <w:pPr>
        <w:pStyle w:val="NoSpacing"/>
        <w:jc w:val="center"/>
        <w:rPr>
          <w:b/>
          <w:sz w:val="28"/>
          <w:szCs w:val="28"/>
          <w:lang w:val="it-IT"/>
        </w:rPr>
      </w:pPr>
    </w:p>
    <w:p w:rsidR="00600691" w:rsidRPr="007F3360" w:rsidRDefault="00600691" w:rsidP="00600691">
      <w:pPr>
        <w:pStyle w:val="NoSpacing"/>
        <w:rPr>
          <w:b/>
          <w:sz w:val="28"/>
          <w:szCs w:val="28"/>
          <w:lang w:val="it-IT"/>
        </w:rPr>
      </w:pPr>
    </w:p>
    <w:p w:rsidR="00600691" w:rsidRPr="007F3360" w:rsidRDefault="00600691" w:rsidP="00600691">
      <w:pPr>
        <w:pStyle w:val="NoSpacing"/>
        <w:rPr>
          <w:b/>
          <w:color w:val="000000"/>
          <w:sz w:val="28"/>
          <w:szCs w:val="28"/>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rPr>
          <w:rFonts w:ascii="Times New Roman" w:hAnsi="Times New Roman" w:cs="Times New Roman"/>
          <w:color w:val="000000"/>
          <w:lang w:val="it-IT"/>
        </w:rPr>
      </w:pPr>
    </w:p>
    <w:p w:rsidR="00600691" w:rsidRDefault="00600691" w:rsidP="00600691">
      <w:pPr>
        <w:jc w:val="both"/>
        <w:rPr>
          <w:b/>
        </w:rPr>
      </w:pPr>
    </w:p>
    <w:tbl>
      <w:tblPr>
        <w:tblStyle w:val="TableGrid"/>
        <w:tblW w:w="0" w:type="auto"/>
        <w:shd w:val="clear" w:color="auto" w:fill="BFBFBF" w:themeFill="background1" w:themeFillShade="BF"/>
        <w:tblLook w:val="04A0"/>
      </w:tblPr>
      <w:tblGrid>
        <w:gridCol w:w="9576"/>
      </w:tblGrid>
      <w:tr w:rsidR="00600691" w:rsidRPr="00921D3A" w:rsidTr="00FD435E">
        <w:tc>
          <w:tcPr>
            <w:tcW w:w="9576" w:type="dxa"/>
            <w:shd w:val="clear" w:color="auto" w:fill="BFBFBF" w:themeFill="background1" w:themeFillShade="BF"/>
          </w:tcPr>
          <w:p w:rsidR="00600691" w:rsidRPr="00921D3A" w:rsidRDefault="00600691" w:rsidP="00FD435E">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600691" w:rsidRPr="00921D3A" w:rsidRDefault="00600691" w:rsidP="00600691">
      <w:pPr>
        <w:rPr>
          <w:rFonts w:ascii="Arial" w:hAnsi="Arial" w:cs="Arial"/>
          <w:lang w:val="sr-Latn-CS"/>
        </w:rPr>
      </w:pPr>
    </w:p>
    <w:tbl>
      <w:tblPr>
        <w:tblStyle w:val="TableGrid"/>
        <w:tblW w:w="0" w:type="auto"/>
        <w:tblLook w:val="04A0"/>
      </w:tblPr>
      <w:tblGrid>
        <w:gridCol w:w="4788"/>
        <w:gridCol w:w="4788"/>
      </w:tblGrid>
      <w:tr w:rsidR="00600691" w:rsidRPr="00921D3A" w:rsidTr="00FD435E">
        <w:tc>
          <w:tcPr>
            <w:tcW w:w="4788" w:type="dxa"/>
          </w:tcPr>
          <w:p w:rsidR="00600691" w:rsidRPr="00007CE4" w:rsidRDefault="00600691" w:rsidP="00FD435E">
            <w:pPr>
              <w:rPr>
                <w:rFonts w:ascii="Arial" w:hAnsi="Arial" w:cs="Arial"/>
              </w:rPr>
            </w:pPr>
            <w:r w:rsidRPr="00007CE4">
              <w:rPr>
                <w:rFonts w:ascii="Arial" w:hAnsi="Arial" w:cs="Arial"/>
                <w:bCs/>
              </w:rPr>
              <w:t>Procurer</w:t>
            </w:r>
            <w:r w:rsidRPr="00007CE4">
              <w:rPr>
                <w:rFonts w:ascii="Arial" w:hAnsi="Arial" w:cs="Arial"/>
              </w:rPr>
              <w:t>:</w:t>
            </w:r>
          </w:p>
          <w:p w:rsidR="00600691" w:rsidRPr="00007CE4" w:rsidRDefault="00600691" w:rsidP="00FD435E">
            <w:pPr>
              <w:rPr>
                <w:rFonts w:ascii="Arial" w:hAnsi="Arial" w:cs="Arial"/>
                <w:lang w:val="sr-Latn-CS"/>
              </w:rPr>
            </w:pPr>
            <w:r w:rsidRPr="00007CE4">
              <w:rPr>
                <w:rFonts w:ascii="Arial" w:hAnsi="Arial" w:cs="Arial"/>
              </w:rPr>
              <w:t>13</w:t>
            </w:r>
            <w:proofErr w:type="gramStart"/>
            <w:r>
              <w:rPr>
                <w:rFonts w:ascii="Arial" w:hAnsi="Arial" w:cs="Arial"/>
              </w:rPr>
              <w:t>.</w:t>
            </w:r>
            <w:r w:rsidRPr="00007CE4">
              <w:rPr>
                <w:rFonts w:ascii="Arial" w:hAnsi="Arial" w:cs="Arial"/>
              </w:rPr>
              <w:t>Jul</w:t>
            </w:r>
            <w:proofErr w:type="gramEnd"/>
            <w:r>
              <w:rPr>
                <w:rFonts w:ascii="Arial" w:hAnsi="Arial" w:cs="Arial"/>
              </w:rPr>
              <w:t>-</w:t>
            </w:r>
            <w:r w:rsidRPr="00007CE4">
              <w:rPr>
                <w:rFonts w:ascii="Arial" w:hAnsi="Arial" w:cs="Arial"/>
              </w:rPr>
              <w:t xml:space="preserve"> </w:t>
            </w:r>
            <w:proofErr w:type="spellStart"/>
            <w:r w:rsidRPr="00007CE4">
              <w:rPr>
                <w:rFonts w:ascii="Arial" w:hAnsi="Arial" w:cs="Arial"/>
              </w:rPr>
              <w:t>Planta</w:t>
            </w:r>
            <w:proofErr w:type="spellEnd"/>
            <w:r w:rsidRPr="00007CE4">
              <w:rPr>
                <w:rFonts w:ascii="Arial" w:hAnsi="Arial" w:cs="Arial"/>
                <w:lang w:val="sr-Latn-CS"/>
              </w:rPr>
              <w:t>že a.d.</w:t>
            </w:r>
          </w:p>
          <w:p w:rsidR="00600691" w:rsidRPr="00007CE4" w:rsidRDefault="00600691" w:rsidP="00FD435E">
            <w:pPr>
              <w:rPr>
                <w:rFonts w:ascii="Arial" w:hAnsi="Arial" w:cs="Arial"/>
                <w:lang w:val="sr-Latn-CS"/>
              </w:rPr>
            </w:pPr>
          </w:p>
        </w:tc>
        <w:tc>
          <w:tcPr>
            <w:tcW w:w="4788" w:type="dxa"/>
          </w:tcPr>
          <w:p w:rsidR="00600691" w:rsidRDefault="00600691" w:rsidP="00FD435E">
            <w:pPr>
              <w:jc w:val="both"/>
              <w:rPr>
                <w:rFonts w:ascii="Arial" w:hAnsi="Arial" w:cs="Arial"/>
                <w:lang w:val="sr-Latn-CS"/>
              </w:rPr>
            </w:pPr>
            <w:r w:rsidRPr="00007CE4">
              <w:rPr>
                <w:rFonts w:ascii="Arial" w:hAnsi="Arial" w:cs="Arial"/>
                <w:lang w:val="sr-Latn-CS"/>
              </w:rPr>
              <w:t>Contact person:</w:t>
            </w:r>
          </w:p>
          <w:p w:rsidR="00600691" w:rsidRPr="00007CE4" w:rsidRDefault="0036504A" w:rsidP="00FD435E">
            <w:pPr>
              <w:jc w:val="both"/>
              <w:rPr>
                <w:rFonts w:ascii="Arial" w:hAnsi="Arial" w:cs="Arial"/>
                <w:lang w:val="sr-Latn-CS"/>
              </w:rPr>
            </w:pPr>
            <w:r>
              <w:rPr>
                <w:rFonts w:ascii="Arial" w:hAnsi="Arial" w:cs="Arial"/>
                <w:lang w:val="sr-Latn-CS"/>
              </w:rPr>
              <w:t xml:space="preserve"> Vanja Ristanović</w:t>
            </w:r>
          </w:p>
        </w:tc>
      </w:tr>
      <w:tr w:rsidR="00600691" w:rsidRPr="00921D3A" w:rsidTr="00FD435E">
        <w:tc>
          <w:tcPr>
            <w:tcW w:w="4788" w:type="dxa"/>
          </w:tcPr>
          <w:p w:rsidR="00600691" w:rsidRPr="00007CE4" w:rsidRDefault="00600691" w:rsidP="00FD435E">
            <w:pPr>
              <w:rPr>
                <w:rFonts w:ascii="Arial" w:hAnsi="Arial" w:cs="Arial"/>
                <w:lang w:val="sr-Latn-CS"/>
              </w:rPr>
            </w:pPr>
            <w:r w:rsidRPr="00007CE4">
              <w:rPr>
                <w:rFonts w:ascii="Arial" w:hAnsi="Arial" w:cs="Arial"/>
                <w:lang w:val="sr-Latn-CS"/>
              </w:rPr>
              <w:t>Ad</w:t>
            </w:r>
            <w:r>
              <w:rPr>
                <w:rFonts w:ascii="Arial" w:hAnsi="Arial" w:cs="Arial"/>
                <w:lang w:val="sr-Latn-CS"/>
              </w:rPr>
              <w:t>d</w:t>
            </w:r>
            <w:r w:rsidRPr="00007CE4">
              <w:rPr>
                <w:rFonts w:ascii="Arial" w:hAnsi="Arial" w:cs="Arial"/>
                <w:lang w:val="sr-Latn-CS"/>
              </w:rPr>
              <w:t>r</w:t>
            </w:r>
            <w:r>
              <w:rPr>
                <w:rFonts w:ascii="Arial" w:hAnsi="Arial" w:cs="Arial"/>
                <w:lang w:val="sr-Latn-CS"/>
              </w:rPr>
              <w:t>ess: Bulevar Šarla de Gola No.2</w:t>
            </w:r>
          </w:p>
          <w:p w:rsidR="00600691" w:rsidRPr="00007CE4" w:rsidRDefault="00600691" w:rsidP="00FD435E">
            <w:pPr>
              <w:rPr>
                <w:rFonts w:ascii="Arial" w:hAnsi="Arial" w:cs="Arial"/>
                <w:lang w:val="sr-Latn-CS"/>
              </w:rPr>
            </w:pPr>
          </w:p>
        </w:tc>
        <w:tc>
          <w:tcPr>
            <w:tcW w:w="4788" w:type="dxa"/>
          </w:tcPr>
          <w:p w:rsidR="00600691" w:rsidRPr="00007CE4" w:rsidRDefault="00600691" w:rsidP="00FD435E">
            <w:pPr>
              <w:rPr>
                <w:rFonts w:ascii="Arial" w:hAnsi="Arial" w:cs="Arial"/>
                <w:lang w:val="sr-Latn-CS"/>
              </w:rPr>
            </w:pPr>
            <w:r w:rsidRPr="00007CE4">
              <w:rPr>
                <w:rFonts w:ascii="Arial" w:hAnsi="Arial" w:cs="Arial"/>
                <w:lang w:val="sr-Latn-CS"/>
              </w:rPr>
              <w:t>Postal No. 81000</w:t>
            </w:r>
          </w:p>
        </w:tc>
      </w:tr>
      <w:tr w:rsidR="00600691" w:rsidRPr="00921D3A" w:rsidTr="00FD435E">
        <w:tc>
          <w:tcPr>
            <w:tcW w:w="4788" w:type="dxa"/>
          </w:tcPr>
          <w:p w:rsidR="00600691" w:rsidRPr="00007CE4" w:rsidRDefault="00600691" w:rsidP="00FD435E">
            <w:pPr>
              <w:rPr>
                <w:rFonts w:ascii="Arial" w:hAnsi="Arial" w:cs="Arial"/>
                <w:lang w:val="sr-Latn-CS"/>
              </w:rPr>
            </w:pPr>
            <w:r w:rsidRPr="00007CE4">
              <w:rPr>
                <w:rFonts w:ascii="Arial" w:hAnsi="Arial" w:cs="Arial"/>
                <w:lang w:val="sr-Latn-CS"/>
              </w:rPr>
              <w:t>Main office: Podgorica</w:t>
            </w:r>
          </w:p>
          <w:p w:rsidR="00600691" w:rsidRPr="00007CE4" w:rsidRDefault="00600691" w:rsidP="00FD435E">
            <w:pPr>
              <w:rPr>
                <w:rFonts w:ascii="Arial" w:hAnsi="Arial" w:cs="Arial"/>
                <w:lang w:val="sr-Latn-CS"/>
              </w:rPr>
            </w:pPr>
          </w:p>
        </w:tc>
        <w:tc>
          <w:tcPr>
            <w:tcW w:w="4788" w:type="dxa"/>
          </w:tcPr>
          <w:p w:rsidR="00600691" w:rsidRDefault="00600691" w:rsidP="00FD435E">
            <w:pPr>
              <w:rPr>
                <w:rFonts w:ascii="Arial" w:hAnsi="Arial" w:cs="Arial"/>
                <w:lang w:val="sr-Latn-CS"/>
              </w:rPr>
            </w:pPr>
            <w:r w:rsidRPr="00007CE4">
              <w:rPr>
                <w:rFonts w:ascii="Arial" w:hAnsi="Arial" w:cs="Arial"/>
                <w:lang w:val="sr-Latn-CS"/>
              </w:rPr>
              <w:t>Fiscal Ident.No.(Comp.Reg.No.).</w:t>
            </w:r>
          </w:p>
          <w:p w:rsidR="00600691" w:rsidRPr="00007CE4" w:rsidRDefault="00600691" w:rsidP="00FD435E">
            <w:pPr>
              <w:rPr>
                <w:rFonts w:ascii="Arial" w:hAnsi="Arial" w:cs="Arial"/>
                <w:lang w:val="sr-Latn-CS"/>
              </w:rPr>
            </w:pPr>
            <w:r w:rsidRPr="00007CE4">
              <w:rPr>
                <w:rFonts w:ascii="Arial" w:hAnsi="Arial" w:cs="Arial"/>
                <w:lang w:val="sr-Latn-CS"/>
              </w:rPr>
              <w:t>02016281</w:t>
            </w:r>
          </w:p>
        </w:tc>
      </w:tr>
      <w:tr w:rsidR="00600691" w:rsidRPr="00921D3A" w:rsidTr="00FD435E">
        <w:tc>
          <w:tcPr>
            <w:tcW w:w="4788" w:type="dxa"/>
          </w:tcPr>
          <w:p w:rsidR="00600691" w:rsidRPr="00007CE4" w:rsidRDefault="00600691" w:rsidP="00FD435E">
            <w:pPr>
              <w:rPr>
                <w:rFonts w:ascii="Arial" w:hAnsi="Arial" w:cs="Arial"/>
                <w:lang w:val="sr-Latn-CS"/>
              </w:rPr>
            </w:pPr>
            <w:r>
              <w:rPr>
                <w:rFonts w:ascii="Arial" w:hAnsi="Arial" w:cs="Arial"/>
                <w:lang w:val="sr-Latn-CS"/>
              </w:rPr>
              <w:t>Tel: +</w:t>
            </w:r>
            <w:r w:rsidRPr="00007CE4">
              <w:rPr>
                <w:rFonts w:ascii="Arial" w:hAnsi="Arial" w:cs="Arial"/>
                <w:lang w:val="sr-Latn-CS"/>
              </w:rPr>
              <w:t>382</w:t>
            </w:r>
            <w:r>
              <w:rPr>
                <w:rFonts w:ascii="Arial" w:hAnsi="Arial" w:cs="Arial"/>
                <w:lang w:val="sr-Latn-CS"/>
              </w:rPr>
              <w:t xml:space="preserve"> 69 501 818</w:t>
            </w:r>
          </w:p>
          <w:p w:rsidR="00600691" w:rsidRPr="00007CE4" w:rsidRDefault="00600691" w:rsidP="00FD435E">
            <w:pPr>
              <w:rPr>
                <w:rFonts w:ascii="Arial" w:hAnsi="Arial" w:cs="Arial"/>
                <w:lang w:val="sr-Latn-CS"/>
              </w:rPr>
            </w:pPr>
          </w:p>
        </w:tc>
        <w:tc>
          <w:tcPr>
            <w:tcW w:w="4788" w:type="dxa"/>
          </w:tcPr>
          <w:p w:rsidR="00600691" w:rsidRPr="00007CE4" w:rsidRDefault="00600691" w:rsidP="00FD435E">
            <w:pPr>
              <w:rPr>
                <w:rFonts w:ascii="Arial" w:hAnsi="Arial" w:cs="Arial"/>
                <w:lang w:val="sr-Latn-CS"/>
              </w:rPr>
            </w:pPr>
            <w:r>
              <w:rPr>
                <w:rFonts w:ascii="Arial" w:hAnsi="Arial" w:cs="Arial"/>
                <w:lang w:val="sr-Latn-CS"/>
              </w:rPr>
              <w:t>Fax:+</w:t>
            </w:r>
            <w:r w:rsidRPr="00007CE4">
              <w:rPr>
                <w:rFonts w:ascii="Arial" w:hAnsi="Arial" w:cs="Arial"/>
                <w:lang w:val="sr-Latn-CS"/>
              </w:rPr>
              <w:t>382 20 658 051</w:t>
            </w:r>
          </w:p>
        </w:tc>
      </w:tr>
      <w:tr w:rsidR="00600691" w:rsidRPr="00921D3A" w:rsidTr="00FD435E">
        <w:tc>
          <w:tcPr>
            <w:tcW w:w="4788" w:type="dxa"/>
          </w:tcPr>
          <w:p w:rsidR="00600691" w:rsidRPr="00007CE4" w:rsidRDefault="00600691" w:rsidP="00FD435E">
            <w:pPr>
              <w:rPr>
                <w:rFonts w:ascii="Arial" w:hAnsi="Arial" w:cs="Arial"/>
                <w:lang w:val="sr-Latn-CS"/>
              </w:rPr>
            </w:pPr>
            <w:r w:rsidRPr="00007CE4">
              <w:rPr>
                <w:rFonts w:ascii="Arial" w:hAnsi="Arial" w:cs="Arial"/>
                <w:lang w:val="sr-Latn-CS"/>
              </w:rPr>
              <w:t>E-mail:</w:t>
            </w:r>
            <w:r>
              <w:rPr>
                <w:rFonts w:ascii="Arial" w:hAnsi="Arial" w:cs="Arial"/>
                <w:lang w:val="sr-Latn-CS"/>
              </w:rPr>
              <w:t xml:space="preserve"> </w:t>
            </w:r>
          </w:p>
          <w:p w:rsidR="00600691" w:rsidRPr="00007CE4" w:rsidRDefault="0036504A" w:rsidP="00FD435E">
            <w:pPr>
              <w:rPr>
                <w:rFonts w:ascii="Arial" w:hAnsi="Arial" w:cs="Arial"/>
                <w:lang w:val="sr-Latn-CS"/>
              </w:rPr>
            </w:pPr>
            <w:r>
              <w:rPr>
                <w:rFonts w:ascii="Arial" w:hAnsi="Arial" w:cs="Arial"/>
                <w:lang w:val="sr-Latn-CS"/>
              </w:rPr>
              <w:t>vanja.ristanovic</w:t>
            </w:r>
            <w:r w:rsidR="00600691">
              <w:rPr>
                <w:rFonts w:ascii="Arial" w:hAnsi="Arial" w:cs="Arial"/>
                <w:lang w:val="sr-Latn-CS"/>
              </w:rPr>
              <w:t>@plantaze.com</w:t>
            </w:r>
          </w:p>
        </w:tc>
        <w:tc>
          <w:tcPr>
            <w:tcW w:w="4788" w:type="dxa"/>
          </w:tcPr>
          <w:p w:rsidR="00600691" w:rsidRPr="00007CE4" w:rsidRDefault="00600691" w:rsidP="00FD435E">
            <w:pPr>
              <w:rPr>
                <w:rFonts w:ascii="Arial" w:hAnsi="Arial" w:cs="Arial"/>
                <w:lang w:val="sr-Latn-CS"/>
              </w:rPr>
            </w:pPr>
            <w:r>
              <w:rPr>
                <w:rFonts w:ascii="Arial" w:hAnsi="Arial" w:cs="Arial"/>
                <w:lang w:val="sr-Latn-CS"/>
              </w:rPr>
              <w:t>web page: www.plantaze.com</w:t>
            </w:r>
          </w:p>
        </w:tc>
      </w:tr>
    </w:tbl>
    <w:p w:rsidR="00600691" w:rsidRPr="00921D3A" w:rsidRDefault="00600691" w:rsidP="00600691">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600691" w:rsidRPr="00921D3A" w:rsidTr="00FD435E">
        <w:tc>
          <w:tcPr>
            <w:tcW w:w="9576" w:type="dxa"/>
            <w:shd w:val="clear" w:color="auto" w:fill="BFBFBF" w:themeFill="background1" w:themeFillShade="BF"/>
          </w:tcPr>
          <w:p w:rsidR="00600691" w:rsidRPr="00921D3A" w:rsidRDefault="00600691" w:rsidP="00FD435E">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600691" w:rsidRPr="001F5ABC" w:rsidRDefault="00600691" w:rsidP="00600691">
      <w:pPr>
        <w:rPr>
          <w:rFonts w:ascii="Arial" w:hAnsi="Arial" w:cs="Arial"/>
          <w:lang w:val="sr-Latn-CS"/>
        </w:rPr>
      </w:pPr>
    </w:p>
    <w:p w:rsidR="00600691" w:rsidRDefault="00600691" w:rsidP="00600691">
      <w:pPr>
        <w:pStyle w:val="ListParagraph"/>
        <w:numPr>
          <w:ilvl w:val="0"/>
          <w:numId w:val="7"/>
        </w:numPr>
        <w:suppressAutoHyphens w:val="0"/>
        <w:contextualSpacing/>
        <w:rPr>
          <w:rFonts w:ascii="Times New Roman" w:hAnsi="Times New Roman" w:cs="Times New Roman"/>
          <w:b/>
          <w:sz w:val="24"/>
          <w:szCs w:val="24"/>
          <w:lang w:val="sr-Latn-CS"/>
        </w:rPr>
      </w:pPr>
      <w:r>
        <w:rPr>
          <w:rFonts w:ascii="Times New Roman" w:hAnsi="Times New Roman" w:cs="Times New Roman"/>
          <w:b/>
          <w:sz w:val="24"/>
          <w:szCs w:val="24"/>
          <w:lang w:val="sr-Latn-CS"/>
        </w:rPr>
        <w:t>Type of the</w:t>
      </w:r>
      <w:r w:rsidRPr="00B95F3B">
        <w:rPr>
          <w:rFonts w:ascii="Times New Roman" w:hAnsi="Times New Roman" w:cs="Times New Roman"/>
          <w:b/>
          <w:sz w:val="24"/>
          <w:szCs w:val="24"/>
          <w:lang w:val="sr-Latn-CS"/>
        </w:rPr>
        <w:t xml:space="preserve"> procurement subject</w:t>
      </w:r>
    </w:p>
    <w:p w:rsidR="00600691" w:rsidRPr="001F5ABC" w:rsidRDefault="00600691" w:rsidP="00600691">
      <w:pPr>
        <w:pStyle w:val="ListParagraph"/>
        <w:suppressAutoHyphens w:val="0"/>
        <w:ind w:left="644"/>
        <w:contextualSpacing/>
        <w:rPr>
          <w:rFonts w:ascii="Times New Roman" w:hAnsi="Times New Roman" w:cs="Times New Roman"/>
          <w:b/>
          <w:sz w:val="24"/>
          <w:szCs w:val="24"/>
          <w:lang w:val="sr-Latn-CS"/>
        </w:rPr>
      </w:pPr>
    </w:p>
    <w:p w:rsidR="00600691" w:rsidRPr="001F5ABC" w:rsidRDefault="00600691" w:rsidP="00600691">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1F5ABC">
        <w:rPr>
          <w:rFonts w:ascii="Times New Roman" w:hAnsi="Times New Roman" w:cs="Times New Roman"/>
          <w:sz w:val="24"/>
          <w:szCs w:val="24"/>
          <w:lang w:val="sr-Latn-CS"/>
        </w:rPr>
        <w:t>Goods</w:t>
      </w:r>
    </w:p>
    <w:p w:rsidR="00600691" w:rsidRPr="00A86BDB" w:rsidRDefault="00600691" w:rsidP="00A86BDB">
      <w:pPr>
        <w:pStyle w:val="ListParagraph"/>
        <w:numPr>
          <w:ilvl w:val="0"/>
          <w:numId w:val="7"/>
        </w:numPr>
        <w:suppressAutoHyphens w:val="0"/>
        <w:contextualSpacing/>
        <w:rPr>
          <w:rStyle w:val="hps"/>
          <w:rFonts w:ascii="Times New Roman" w:hAnsi="Times New Roman" w:cs="Times New Roman"/>
          <w:b/>
          <w:sz w:val="24"/>
          <w:szCs w:val="24"/>
          <w:lang w:val="sr-Latn-CS"/>
        </w:rPr>
      </w:pPr>
      <w:r w:rsidRPr="001F5ABC">
        <w:rPr>
          <w:rStyle w:val="hps"/>
          <w:rFonts w:ascii="Times New Roman" w:hAnsi="Times New Roman" w:cs="Times New Roman"/>
          <w:b/>
          <w:sz w:val="24"/>
          <w:szCs w:val="24"/>
        </w:rPr>
        <w:t>Description</w:t>
      </w:r>
      <w:r w:rsidRPr="001F5ABC">
        <w:rPr>
          <w:rStyle w:val="shorttext"/>
          <w:rFonts w:ascii="Times New Roman" w:hAnsi="Times New Roman" w:cs="Times New Roman"/>
          <w:b/>
          <w:sz w:val="24"/>
          <w:szCs w:val="24"/>
        </w:rPr>
        <w:t xml:space="preserve"> of </w:t>
      </w:r>
      <w:r w:rsidRPr="001F5ABC">
        <w:rPr>
          <w:rStyle w:val="hps"/>
          <w:rFonts w:ascii="Times New Roman" w:hAnsi="Times New Roman" w:cs="Times New Roman"/>
          <w:b/>
          <w:sz w:val="24"/>
          <w:szCs w:val="24"/>
        </w:rPr>
        <w:t>the procurement subject</w:t>
      </w:r>
    </w:p>
    <w:tbl>
      <w:tblPr>
        <w:tblStyle w:val="TableGrid"/>
        <w:tblW w:w="0" w:type="auto"/>
        <w:tblInd w:w="-34" w:type="dxa"/>
        <w:tblLook w:val="04A0"/>
      </w:tblPr>
      <w:tblGrid>
        <w:gridCol w:w="9610"/>
      </w:tblGrid>
      <w:tr w:rsidR="00600691" w:rsidRPr="00B95F3B" w:rsidTr="00FD435E">
        <w:tc>
          <w:tcPr>
            <w:tcW w:w="9610" w:type="dxa"/>
          </w:tcPr>
          <w:p w:rsidR="00600691" w:rsidRPr="00B95F3B" w:rsidRDefault="00600691" w:rsidP="00FD435E">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Procurement of the </w:t>
            </w:r>
            <w:r>
              <w:rPr>
                <w:rFonts w:ascii="Times New Roman" w:hAnsi="Times New Roman" w:cs="Times New Roman"/>
                <w:sz w:val="24"/>
                <w:szCs w:val="24"/>
                <w:lang w:val="sr-Latn-CS"/>
              </w:rPr>
              <w:t>galvanized</w:t>
            </w:r>
            <w:r w:rsidR="00A42CDB">
              <w:rPr>
                <w:rFonts w:ascii="Times New Roman" w:hAnsi="Times New Roman" w:cs="Times New Roman"/>
                <w:sz w:val="24"/>
                <w:szCs w:val="24"/>
                <w:lang w:val="sr-Latn-CS"/>
              </w:rPr>
              <w:t xml:space="preserve"> metallic wire, inox </w:t>
            </w:r>
            <w:r>
              <w:rPr>
                <w:rFonts w:ascii="Times New Roman" w:hAnsi="Times New Roman" w:cs="Times New Roman"/>
                <w:sz w:val="24"/>
                <w:szCs w:val="24"/>
                <w:lang w:val="sr-Latn-CS"/>
              </w:rPr>
              <w:t>wire and galvanized metal</w:t>
            </w:r>
            <w:r w:rsidR="00A42CDB">
              <w:rPr>
                <w:rFonts w:ascii="Times New Roman" w:hAnsi="Times New Roman" w:cs="Times New Roman"/>
                <w:sz w:val="24"/>
                <w:szCs w:val="24"/>
                <w:lang w:val="sr-Latn-CS"/>
              </w:rPr>
              <w:t>lic</w:t>
            </w:r>
            <w:r>
              <w:rPr>
                <w:rFonts w:ascii="Times New Roman" w:hAnsi="Times New Roman" w:cs="Times New Roman"/>
                <w:sz w:val="24"/>
                <w:szCs w:val="24"/>
                <w:lang w:val="sr-Latn-CS"/>
              </w:rPr>
              <w:t xml:space="preserve"> poles for establishing new plantations.</w:t>
            </w:r>
          </w:p>
        </w:tc>
      </w:tr>
    </w:tbl>
    <w:p w:rsidR="00600691" w:rsidRPr="00B95F3B" w:rsidRDefault="00600691" w:rsidP="00600691">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600691" w:rsidRPr="00B95F3B" w:rsidTr="00FD435E">
        <w:tc>
          <w:tcPr>
            <w:tcW w:w="9610" w:type="dxa"/>
          </w:tcPr>
          <w:p w:rsidR="00600691" w:rsidRPr="00B95F3B" w:rsidRDefault="00600691" w:rsidP="00FD435E">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600691" w:rsidRDefault="00600691" w:rsidP="00600691">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600691" w:rsidRPr="00291146" w:rsidRDefault="00600691" w:rsidP="00600691">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The procurement subject is  procured:</w:t>
      </w:r>
    </w:p>
    <w:p w:rsidR="00600691" w:rsidRPr="00B95F3B" w:rsidRDefault="00600691" w:rsidP="00600691">
      <w:pPr>
        <w:spacing w:after="0"/>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x  </w:t>
      </w:r>
      <w:r w:rsidRPr="00B95F3B">
        <w:rPr>
          <w:rFonts w:ascii="Times New Roman" w:hAnsi="Times New Roman" w:cs="Times New Roman"/>
          <w:sz w:val="24"/>
          <w:szCs w:val="24"/>
          <w:lang w:val="sr-Latn-CS"/>
        </w:rPr>
        <w:t>By lots:</w:t>
      </w:r>
    </w:p>
    <w:p w:rsidR="00600691" w:rsidRDefault="00600691" w:rsidP="00600691">
      <w:pPr>
        <w:pStyle w:val="NoSpacing"/>
        <w:jc w:val="both"/>
        <w:rPr>
          <w:sz w:val="24"/>
          <w:szCs w:val="24"/>
          <w:lang w:val="sr-Latn-CS"/>
        </w:rPr>
      </w:pPr>
      <w:r w:rsidRPr="00C82620">
        <w:rPr>
          <w:sz w:val="24"/>
          <w:szCs w:val="24"/>
          <w:lang w:val="sr-Latn-CS"/>
        </w:rPr>
        <w:t>Lot 1:g</w:t>
      </w:r>
      <w:r>
        <w:rPr>
          <w:sz w:val="24"/>
          <w:szCs w:val="24"/>
          <w:lang w:val="sr-Latn-CS"/>
        </w:rPr>
        <w:t>alvanized internal metal</w:t>
      </w:r>
      <w:r w:rsidR="005C16C0">
        <w:rPr>
          <w:sz w:val="24"/>
          <w:szCs w:val="24"/>
          <w:lang w:val="sr-Latn-CS"/>
        </w:rPr>
        <w:t>lic</w:t>
      </w:r>
      <w:r>
        <w:rPr>
          <w:sz w:val="24"/>
          <w:szCs w:val="24"/>
          <w:lang w:val="sr-Latn-CS"/>
        </w:rPr>
        <w:t xml:space="preserve"> poles of the assessed value, without included VAT, </w:t>
      </w:r>
      <w:r w:rsidR="005C16C0">
        <w:rPr>
          <w:sz w:val="24"/>
          <w:szCs w:val="24"/>
          <w:lang w:val="sr-Latn-CS"/>
        </w:rPr>
        <w:t>€120.0</w:t>
      </w:r>
      <w:r>
        <w:rPr>
          <w:sz w:val="24"/>
          <w:szCs w:val="24"/>
          <w:lang w:val="sr-Latn-CS"/>
        </w:rPr>
        <w:t>00,00 with the included VAT amount</w:t>
      </w:r>
      <w:r w:rsidR="005C16C0">
        <w:rPr>
          <w:sz w:val="24"/>
          <w:szCs w:val="24"/>
          <w:lang w:val="sr-Latn-CS"/>
        </w:rPr>
        <w:t>s</w:t>
      </w:r>
      <w:r w:rsidR="003D0C60">
        <w:rPr>
          <w:sz w:val="24"/>
          <w:szCs w:val="24"/>
          <w:lang w:val="sr-Latn-CS"/>
        </w:rPr>
        <w:t xml:space="preserve"> </w:t>
      </w:r>
      <w:r>
        <w:rPr>
          <w:sz w:val="24"/>
          <w:szCs w:val="24"/>
          <w:lang w:val="sr-Latn-CS"/>
        </w:rPr>
        <w:t xml:space="preserve">  €</w:t>
      </w:r>
      <w:r w:rsidR="007B6327">
        <w:rPr>
          <w:sz w:val="24"/>
          <w:szCs w:val="24"/>
          <w:lang w:val="sr-Latn-CS"/>
        </w:rPr>
        <w:t>145.200</w:t>
      </w:r>
      <w:r>
        <w:rPr>
          <w:sz w:val="24"/>
          <w:szCs w:val="24"/>
          <w:lang w:val="sr-Latn-CS"/>
        </w:rPr>
        <w:t>,00.</w:t>
      </w:r>
    </w:p>
    <w:p w:rsidR="00600691" w:rsidRDefault="00600691" w:rsidP="00600691">
      <w:pPr>
        <w:pStyle w:val="NoSpacing"/>
        <w:jc w:val="both"/>
        <w:rPr>
          <w:sz w:val="24"/>
          <w:szCs w:val="24"/>
          <w:lang w:val="sr-Latn-CS"/>
        </w:rPr>
      </w:pPr>
      <w:r>
        <w:rPr>
          <w:sz w:val="24"/>
          <w:szCs w:val="24"/>
          <w:lang w:val="sr-Latn-CS"/>
        </w:rPr>
        <w:t xml:space="preserve">Lot 2: galvanized anchor (end) poles of the assessed value, without </w:t>
      </w:r>
      <w:r w:rsidR="00D5570B">
        <w:rPr>
          <w:sz w:val="24"/>
          <w:szCs w:val="24"/>
          <w:lang w:val="sr-Latn-CS"/>
        </w:rPr>
        <w:t>included VAT, € 24.000</w:t>
      </w:r>
      <w:r>
        <w:rPr>
          <w:sz w:val="24"/>
          <w:szCs w:val="24"/>
          <w:lang w:val="sr-Latn-CS"/>
        </w:rPr>
        <w:t xml:space="preserve">,00, </w:t>
      </w:r>
    </w:p>
    <w:p w:rsidR="00600691" w:rsidRDefault="00600691" w:rsidP="00600691">
      <w:pPr>
        <w:pStyle w:val="NoSpacing"/>
        <w:jc w:val="both"/>
        <w:rPr>
          <w:sz w:val="24"/>
          <w:szCs w:val="24"/>
          <w:lang w:val="sr-Latn-CS"/>
        </w:rPr>
      </w:pPr>
      <w:r>
        <w:rPr>
          <w:sz w:val="24"/>
          <w:szCs w:val="24"/>
          <w:lang w:val="sr-Latn-CS"/>
        </w:rPr>
        <w:t>with the included VAT amount</w:t>
      </w:r>
      <w:r w:rsidR="003D0C60">
        <w:rPr>
          <w:sz w:val="24"/>
          <w:szCs w:val="24"/>
          <w:lang w:val="sr-Latn-CS"/>
        </w:rPr>
        <w:t xml:space="preserve">s </w:t>
      </w:r>
      <w:r w:rsidR="009C733E">
        <w:rPr>
          <w:sz w:val="24"/>
          <w:szCs w:val="24"/>
          <w:lang w:val="sr-Latn-CS"/>
        </w:rPr>
        <w:t xml:space="preserve">  €29.040,0</w:t>
      </w:r>
      <w:r>
        <w:rPr>
          <w:sz w:val="24"/>
          <w:szCs w:val="24"/>
          <w:lang w:val="sr-Latn-CS"/>
        </w:rPr>
        <w:t>0.</w:t>
      </w:r>
    </w:p>
    <w:p w:rsidR="00600691" w:rsidRDefault="00600691" w:rsidP="00600691">
      <w:pPr>
        <w:pStyle w:val="NoSpacing"/>
        <w:jc w:val="both"/>
        <w:rPr>
          <w:sz w:val="24"/>
          <w:szCs w:val="24"/>
          <w:lang w:val="sr-Latn-CS"/>
        </w:rPr>
      </w:pPr>
      <w:r>
        <w:rPr>
          <w:sz w:val="24"/>
          <w:szCs w:val="24"/>
          <w:lang w:val="sr-Latn-CS"/>
        </w:rPr>
        <w:t>Lot 3</w:t>
      </w:r>
      <w:r w:rsidRPr="00C82620">
        <w:rPr>
          <w:sz w:val="24"/>
          <w:szCs w:val="24"/>
          <w:lang w:val="sr-Latn-CS"/>
        </w:rPr>
        <w:t>:</w:t>
      </w:r>
      <w:r>
        <w:rPr>
          <w:sz w:val="24"/>
          <w:szCs w:val="24"/>
          <w:lang w:val="sr-Latn-CS"/>
        </w:rPr>
        <w:t xml:space="preserve"> galvanized metal</w:t>
      </w:r>
      <w:r w:rsidR="00C805F4">
        <w:rPr>
          <w:sz w:val="24"/>
          <w:szCs w:val="24"/>
          <w:lang w:val="sr-Latn-CS"/>
        </w:rPr>
        <w:t>lic</w:t>
      </w:r>
      <w:r>
        <w:rPr>
          <w:sz w:val="24"/>
          <w:szCs w:val="24"/>
          <w:lang w:val="sr-Latn-CS"/>
        </w:rPr>
        <w:t xml:space="preserve"> wire </w:t>
      </w:r>
      <w:r w:rsidR="00C805F4">
        <w:rPr>
          <w:sz w:val="24"/>
          <w:szCs w:val="24"/>
          <w:lang w:val="sr-Latn-CS"/>
        </w:rPr>
        <w:t xml:space="preserve"> and inox wire </w:t>
      </w:r>
      <w:r>
        <w:rPr>
          <w:sz w:val="24"/>
          <w:szCs w:val="24"/>
          <w:lang w:val="sr-Latn-CS"/>
        </w:rPr>
        <w:t>of the assessed value, without included VAT  €</w:t>
      </w:r>
      <w:r w:rsidR="00F65D62">
        <w:rPr>
          <w:sz w:val="24"/>
          <w:szCs w:val="24"/>
          <w:lang w:val="sr-Latn-CS"/>
        </w:rPr>
        <w:t xml:space="preserve"> 76.000</w:t>
      </w:r>
      <w:r>
        <w:rPr>
          <w:sz w:val="24"/>
          <w:szCs w:val="24"/>
          <w:lang w:val="sr-Latn-CS"/>
        </w:rPr>
        <w:t>,00 with the included VAT amount</w:t>
      </w:r>
      <w:r w:rsidR="00F65D62">
        <w:rPr>
          <w:sz w:val="24"/>
          <w:szCs w:val="24"/>
          <w:lang w:val="sr-Latn-CS"/>
        </w:rPr>
        <w:t>s</w:t>
      </w:r>
      <w:r w:rsidR="003D0C60">
        <w:rPr>
          <w:sz w:val="24"/>
          <w:szCs w:val="24"/>
          <w:lang w:val="sr-Latn-CS"/>
        </w:rPr>
        <w:t xml:space="preserve"> </w:t>
      </w:r>
      <w:r>
        <w:rPr>
          <w:sz w:val="24"/>
          <w:szCs w:val="24"/>
          <w:lang w:val="sr-Latn-CS"/>
        </w:rPr>
        <w:t xml:space="preserve"> €</w:t>
      </w:r>
      <w:r w:rsidR="00770F9E">
        <w:rPr>
          <w:sz w:val="24"/>
          <w:szCs w:val="24"/>
          <w:lang w:val="sr-Latn-CS"/>
        </w:rPr>
        <w:t xml:space="preserve"> 91.960,0</w:t>
      </w:r>
      <w:r>
        <w:rPr>
          <w:sz w:val="24"/>
          <w:szCs w:val="24"/>
          <w:lang w:val="sr-Latn-CS"/>
        </w:rPr>
        <w:t xml:space="preserve">0.    </w:t>
      </w:r>
    </w:p>
    <w:p w:rsidR="00600691" w:rsidRDefault="00600691" w:rsidP="00600691">
      <w:pPr>
        <w:pStyle w:val="NoSpacing"/>
        <w:jc w:val="both"/>
        <w:rPr>
          <w:sz w:val="24"/>
          <w:szCs w:val="24"/>
          <w:lang w:val="sr-Latn-CS"/>
        </w:rPr>
      </w:pPr>
      <w:r>
        <w:rPr>
          <w:sz w:val="24"/>
          <w:szCs w:val="24"/>
          <w:lang w:val="sr-Latn-CS"/>
        </w:rPr>
        <w:t xml:space="preserve">                 .</w:t>
      </w:r>
    </w:p>
    <w:p w:rsidR="00600691" w:rsidRPr="00A47C04" w:rsidRDefault="00600691" w:rsidP="00600691">
      <w:pPr>
        <w:pStyle w:val="NoSpacing"/>
        <w:jc w:val="both"/>
        <w:rPr>
          <w:b/>
          <w:sz w:val="24"/>
          <w:szCs w:val="24"/>
          <w:lang w:val="sr-Latn-CS"/>
        </w:rPr>
      </w:pPr>
      <w:r w:rsidRPr="00B95F3B">
        <w:rPr>
          <w:sz w:val="24"/>
          <w:szCs w:val="24"/>
          <w:lang w:val="sr-Latn-CS"/>
        </w:rPr>
        <w:t xml:space="preserve">                                                                           </w:t>
      </w:r>
      <w:r w:rsidRPr="00A47C04">
        <w:rPr>
          <w:b/>
          <w:sz w:val="24"/>
          <w:szCs w:val="24"/>
          <w:lang w:val="sr-Latn-CS"/>
        </w:rPr>
        <w:t>TOTAL:</w:t>
      </w:r>
    </w:p>
    <w:p w:rsidR="00600691" w:rsidRPr="00A47C04" w:rsidRDefault="00600691" w:rsidP="00600691">
      <w:pPr>
        <w:pStyle w:val="NoSpacing"/>
        <w:jc w:val="both"/>
        <w:rPr>
          <w:b/>
          <w:sz w:val="24"/>
          <w:szCs w:val="24"/>
          <w:lang w:val="sr-Latn-CS"/>
        </w:rPr>
      </w:pPr>
      <w:r w:rsidRPr="00A47C04">
        <w:rPr>
          <w:b/>
          <w:sz w:val="24"/>
          <w:szCs w:val="24"/>
          <w:lang w:val="sr-Latn-CS"/>
        </w:rPr>
        <w:t xml:space="preserve">                                                                                              VAT not included: €</w:t>
      </w:r>
      <w:r w:rsidR="005D10F0">
        <w:rPr>
          <w:b/>
          <w:sz w:val="24"/>
          <w:szCs w:val="24"/>
          <w:lang w:val="sr-Latn-CS"/>
        </w:rPr>
        <w:t xml:space="preserve"> 220.0</w:t>
      </w:r>
      <w:r w:rsidRPr="00A47C04">
        <w:rPr>
          <w:b/>
          <w:sz w:val="24"/>
          <w:szCs w:val="24"/>
          <w:lang w:val="sr-Latn-CS"/>
        </w:rPr>
        <w:t xml:space="preserve">00,00  </w:t>
      </w:r>
    </w:p>
    <w:p w:rsidR="00600691" w:rsidRPr="00A47C04" w:rsidRDefault="00600691" w:rsidP="00600691">
      <w:pPr>
        <w:pStyle w:val="NoSpacing"/>
        <w:jc w:val="both"/>
        <w:rPr>
          <w:b/>
          <w:sz w:val="24"/>
          <w:szCs w:val="24"/>
          <w:lang w:val="sr-Latn-CS"/>
        </w:rPr>
      </w:pPr>
      <w:r w:rsidRPr="00A47C04">
        <w:rPr>
          <w:b/>
          <w:sz w:val="24"/>
          <w:szCs w:val="24"/>
          <w:lang w:val="sr-Latn-CS"/>
        </w:rPr>
        <w:t xml:space="preserve">                                                                            </w:t>
      </w:r>
      <w:r w:rsidR="005D10F0">
        <w:rPr>
          <w:b/>
          <w:sz w:val="24"/>
          <w:szCs w:val="24"/>
          <w:lang w:val="sr-Latn-CS"/>
        </w:rPr>
        <w:t xml:space="preserve">                </w:t>
      </w:r>
      <w:r w:rsidRPr="00A47C04">
        <w:rPr>
          <w:b/>
          <w:sz w:val="24"/>
          <w:szCs w:val="24"/>
          <w:lang w:val="sr-Latn-CS"/>
        </w:rPr>
        <w:t>with VAT included: €,</w:t>
      </w:r>
      <w:r w:rsidR="005D10F0">
        <w:rPr>
          <w:b/>
          <w:sz w:val="24"/>
          <w:szCs w:val="24"/>
          <w:lang w:val="sr-Latn-CS"/>
        </w:rPr>
        <w:t xml:space="preserve"> 266.2</w:t>
      </w:r>
      <w:r w:rsidRPr="00A47C04">
        <w:rPr>
          <w:b/>
          <w:sz w:val="24"/>
          <w:szCs w:val="24"/>
          <w:lang w:val="sr-Latn-CS"/>
        </w:rPr>
        <w:t>00</w:t>
      </w:r>
      <w:r w:rsidR="005D10F0">
        <w:rPr>
          <w:b/>
          <w:sz w:val="24"/>
          <w:szCs w:val="24"/>
          <w:lang w:val="sr-Latn-CS"/>
        </w:rPr>
        <w:t>,00</w:t>
      </w:r>
    </w:p>
    <w:p w:rsidR="00600691" w:rsidRPr="00A47C04" w:rsidRDefault="00600691" w:rsidP="00600691">
      <w:pPr>
        <w:pStyle w:val="NoSpacing"/>
        <w:jc w:val="both"/>
        <w:rPr>
          <w:b/>
          <w:sz w:val="24"/>
          <w:szCs w:val="24"/>
          <w:lang w:val="sr-Latn-CS"/>
        </w:rPr>
      </w:pPr>
    </w:p>
    <w:p w:rsidR="00600691" w:rsidRPr="00C77455" w:rsidRDefault="00600691" w:rsidP="00600691">
      <w:pPr>
        <w:pStyle w:val="NoSpacing"/>
        <w:jc w:val="both"/>
        <w:rPr>
          <w:sz w:val="24"/>
          <w:szCs w:val="24"/>
          <w:lang w:val="sr-Latn-CS"/>
        </w:rPr>
      </w:pPr>
    </w:p>
    <w:p w:rsidR="00600691" w:rsidRPr="00C77455" w:rsidRDefault="00600691" w:rsidP="00600691">
      <w:pPr>
        <w:pStyle w:val="NoSpacing"/>
        <w:jc w:val="both"/>
        <w:rPr>
          <w:sz w:val="24"/>
          <w:szCs w:val="24"/>
          <w:lang w:val="sr-Latn-CS"/>
        </w:rPr>
      </w:pPr>
    </w:p>
    <w:p w:rsidR="00600691" w:rsidRPr="00B95F3B" w:rsidRDefault="00600691" w:rsidP="00600691">
      <w:pPr>
        <w:pStyle w:val="NoSpacing"/>
        <w:jc w:val="both"/>
        <w:rPr>
          <w:sz w:val="24"/>
          <w:szCs w:val="24"/>
          <w:lang w:val="sr-Latn-CS"/>
        </w:rPr>
      </w:pPr>
    </w:p>
    <w:tbl>
      <w:tblPr>
        <w:tblStyle w:val="TableGrid"/>
        <w:tblW w:w="0" w:type="auto"/>
        <w:tblLook w:val="04A0"/>
      </w:tblPr>
      <w:tblGrid>
        <w:gridCol w:w="9576"/>
      </w:tblGrid>
      <w:tr w:rsidR="00600691" w:rsidRPr="00B95F3B" w:rsidTr="00FD435E">
        <w:tc>
          <w:tcPr>
            <w:tcW w:w="9576" w:type="dxa"/>
          </w:tcPr>
          <w:p w:rsidR="00600691" w:rsidRPr="00B95F3B" w:rsidRDefault="00600691" w:rsidP="00FD435E">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600691" w:rsidRDefault="00600691" w:rsidP="00600691">
      <w:pPr>
        <w:pStyle w:val="NoSpacing"/>
        <w:jc w:val="both"/>
        <w:rPr>
          <w:b/>
          <w:sz w:val="24"/>
          <w:szCs w:val="24"/>
          <w:lang w:val="sr-Latn-CS"/>
        </w:rPr>
      </w:pPr>
    </w:p>
    <w:p w:rsidR="00600691" w:rsidRPr="00B95F3B" w:rsidRDefault="00600691" w:rsidP="00600691">
      <w:pPr>
        <w:pStyle w:val="NoSpacing"/>
        <w:jc w:val="both"/>
        <w:rPr>
          <w:b/>
          <w:sz w:val="24"/>
          <w:szCs w:val="24"/>
        </w:rPr>
      </w:pPr>
      <w:r w:rsidRPr="00B95F3B">
        <w:rPr>
          <w:b/>
          <w:sz w:val="24"/>
          <w:szCs w:val="24"/>
          <w:lang w:val="sr-Latn-CS"/>
        </w:rPr>
        <w:t>a)</w:t>
      </w:r>
      <w:r>
        <w:rPr>
          <w:b/>
          <w:sz w:val="24"/>
          <w:szCs w:val="24"/>
          <w:lang w:val="sr-Latn-CS"/>
        </w:rPr>
        <w:t xml:space="preserve"> </w:t>
      </w:r>
      <w:r w:rsidRPr="00B95F3B">
        <w:rPr>
          <w:b/>
          <w:sz w:val="24"/>
          <w:szCs w:val="24"/>
        </w:rPr>
        <w:t xml:space="preserve">Compulsory conditions </w:t>
      </w:r>
    </w:p>
    <w:p w:rsidR="00600691" w:rsidRPr="00B95F3B" w:rsidRDefault="00600691" w:rsidP="00600691">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600691" w:rsidRPr="004E6493" w:rsidRDefault="00600691" w:rsidP="00600691">
      <w:pPr>
        <w:pStyle w:val="NoSpacing"/>
        <w:numPr>
          <w:ilvl w:val="0"/>
          <w:numId w:val="3"/>
        </w:numPr>
        <w:suppressAutoHyphens/>
        <w:jc w:val="both"/>
        <w:rPr>
          <w:sz w:val="24"/>
          <w:szCs w:val="24"/>
        </w:rPr>
      </w:pPr>
      <w:r w:rsidRPr="00B95F3B">
        <w:rPr>
          <w:sz w:val="24"/>
          <w:szCs w:val="24"/>
        </w:rPr>
        <w:t>Must be registered with the competent public authority for the regist</w:t>
      </w:r>
      <w:r w:rsidR="00E07511">
        <w:rPr>
          <w:sz w:val="24"/>
          <w:szCs w:val="24"/>
        </w:rPr>
        <w:t>ration of the business entities</w:t>
      </w:r>
      <w:r w:rsidRPr="00B95F3B">
        <w:rPr>
          <w:sz w:val="24"/>
          <w:szCs w:val="24"/>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25"/>
      </w:tblGrid>
      <w:tr w:rsidR="005B4152" w:rsidTr="005B4152">
        <w:trPr>
          <w:trHeight w:val="345"/>
        </w:trPr>
        <w:tc>
          <w:tcPr>
            <w:tcW w:w="9525" w:type="dxa"/>
          </w:tcPr>
          <w:p w:rsidR="005B4152" w:rsidRDefault="005B4152" w:rsidP="005B4152">
            <w:pPr>
              <w:pStyle w:val="NoSpacing"/>
              <w:ind w:left="105"/>
              <w:jc w:val="both"/>
              <w:rPr>
                <w:b/>
                <w:sz w:val="24"/>
                <w:szCs w:val="24"/>
              </w:rPr>
            </w:pPr>
            <w:r w:rsidRPr="00B95F3B">
              <w:rPr>
                <w:b/>
                <w:sz w:val="24"/>
                <w:szCs w:val="24"/>
              </w:rPr>
              <w:t>Proof of the fulfillment of the compulsory conditions</w:t>
            </w:r>
          </w:p>
        </w:tc>
      </w:tr>
    </w:tbl>
    <w:p w:rsidR="00600691" w:rsidRPr="00B95F3B" w:rsidRDefault="00600691" w:rsidP="00600691">
      <w:pPr>
        <w:pStyle w:val="NoSpacing"/>
        <w:jc w:val="both"/>
        <w:rPr>
          <w:sz w:val="24"/>
          <w:szCs w:val="24"/>
        </w:rPr>
      </w:pPr>
      <w:r w:rsidRPr="00B95F3B">
        <w:rPr>
          <w:sz w:val="24"/>
          <w:szCs w:val="24"/>
        </w:rPr>
        <w:t>The fulfillment of the compulsory conditions shall be proved by submitting the following proofs:</w:t>
      </w:r>
    </w:p>
    <w:p w:rsidR="00600691" w:rsidRPr="00B95F3B" w:rsidRDefault="00600691" w:rsidP="00600691">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w:t>
      </w:r>
      <w:r w:rsidR="004E5F44">
        <w:rPr>
          <w:sz w:val="24"/>
          <w:szCs w:val="24"/>
        </w:rPr>
        <w:t>uthorized persons of the bidder</w:t>
      </w:r>
    </w:p>
    <w:tbl>
      <w:tblPr>
        <w:tblW w:w="974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40"/>
      </w:tblGrid>
      <w:tr w:rsidR="00600691" w:rsidTr="00FD435E">
        <w:trPr>
          <w:trHeight w:val="372"/>
        </w:trPr>
        <w:tc>
          <w:tcPr>
            <w:tcW w:w="9740" w:type="dxa"/>
          </w:tcPr>
          <w:p w:rsidR="00600691" w:rsidRPr="005D1800" w:rsidRDefault="00600691" w:rsidP="00FD435E">
            <w:pPr>
              <w:pStyle w:val="NoSpacing"/>
              <w:suppressAutoHyphens/>
              <w:ind w:left="49"/>
              <w:jc w:val="both"/>
              <w:rPr>
                <w:b/>
                <w:sz w:val="24"/>
                <w:szCs w:val="24"/>
                <w:lang w:val="sr-Latn-CS"/>
              </w:rPr>
            </w:pPr>
            <w:r>
              <w:rPr>
                <w:b/>
                <w:sz w:val="24"/>
                <w:szCs w:val="24"/>
                <w:lang w:val="sr-Latn-CS"/>
              </w:rPr>
              <w:t xml:space="preserve">Other conditions </w:t>
            </w:r>
          </w:p>
        </w:tc>
      </w:tr>
    </w:tbl>
    <w:p w:rsidR="00600691" w:rsidRDefault="00600691" w:rsidP="00600691">
      <w:pPr>
        <w:pStyle w:val="NoSpacing"/>
        <w:jc w:val="both"/>
        <w:rPr>
          <w:b/>
          <w:sz w:val="24"/>
          <w:szCs w:val="24"/>
          <w:lang w:val="sr-Latn-CS"/>
        </w:rPr>
      </w:pPr>
      <w:r>
        <w:rPr>
          <w:b/>
          <w:sz w:val="24"/>
          <w:szCs w:val="24"/>
          <w:lang w:val="sr-Latn-CS"/>
        </w:rPr>
        <w:t xml:space="preserve">Fulfillment of other conditions shall be proved by providing: </w:t>
      </w:r>
    </w:p>
    <w:p w:rsidR="006F61F8" w:rsidRDefault="006F61F8" w:rsidP="00600691">
      <w:pPr>
        <w:pStyle w:val="NoSpacing"/>
        <w:jc w:val="both"/>
        <w:rPr>
          <w:b/>
          <w:sz w:val="24"/>
          <w:szCs w:val="24"/>
          <w:lang w:val="sr-Latn-CS"/>
        </w:rPr>
      </w:pPr>
    </w:p>
    <w:p w:rsidR="00661F16" w:rsidRPr="00661F16" w:rsidRDefault="00600691" w:rsidP="00600691">
      <w:pPr>
        <w:pStyle w:val="NoSpacing"/>
        <w:jc w:val="both"/>
        <w:rPr>
          <w:sz w:val="24"/>
          <w:szCs w:val="24"/>
          <w:lang w:val="sr-Latn-CS"/>
        </w:rPr>
      </w:pPr>
      <w:r w:rsidRPr="0002088E">
        <w:rPr>
          <w:sz w:val="24"/>
          <w:szCs w:val="24"/>
        </w:rPr>
        <w:t xml:space="preserve">x </w:t>
      </w:r>
      <w:r w:rsidR="00661F16">
        <w:rPr>
          <w:sz w:val="24"/>
          <w:szCs w:val="24"/>
          <w:lang w:val="sr-Latn-CS"/>
        </w:rPr>
        <w:t>Financial statement-Profit and Loss Acount and Balance sheet for previous two years</w:t>
      </w:r>
    </w:p>
    <w:p w:rsidR="00600691" w:rsidRPr="00554E1E" w:rsidRDefault="00770A8F" w:rsidP="00600691">
      <w:pPr>
        <w:pStyle w:val="NoSpacing"/>
        <w:jc w:val="both"/>
        <w:rPr>
          <w:sz w:val="24"/>
          <w:szCs w:val="24"/>
          <w:lang w:val="sr-Latn-CS"/>
        </w:rPr>
      </w:pPr>
      <w:r>
        <w:rPr>
          <w:sz w:val="24"/>
          <w:szCs w:val="24"/>
        </w:rPr>
        <w:t>x Reference list (Buyers’List</w:t>
      </w:r>
      <w:r>
        <w:rPr>
          <w:sz w:val="24"/>
          <w:szCs w:val="24"/>
          <w:lang w:val="sr-Latn-CS"/>
        </w:rPr>
        <w:t xml:space="preserve">) </w:t>
      </w:r>
      <w:r w:rsidR="00554E1E">
        <w:rPr>
          <w:sz w:val="24"/>
          <w:szCs w:val="24"/>
        </w:rPr>
        <w:t>in previous two years</w:t>
      </w:r>
    </w:p>
    <w:p w:rsidR="00600691" w:rsidRPr="0002088E" w:rsidRDefault="00600691" w:rsidP="00600691">
      <w:pPr>
        <w:autoSpaceDE w:val="0"/>
        <w:spacing w:after="0" w:line="240" w:lineRule="auto"/>
        <w:ind w:left="585" w:hanging="135"/>
        <w:jc w:val="both"/>
        <w:rPr>
          <w:rFonts w:ascii="Arial" w:hAnsi="Arial" w:cs="Arial"/>
          <w:color w:val="000000"/>
          <w:sz w:val="24"/>
          <w:szCs w:val="24"/>
        </w:rPr>
      </w:pPr>
    </w:p>
    <w:p w:rsidR="00600691" w:rsidRPr="00654838" w:rsidRDefault="00600691" w:rsidP="00600691">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b</w:t>
      </w:r>
      <w:proofErr w:type="gramEnd"/>
      <w:r w:rsidRPr="00654838">
        <w:rPr>
          <w:rFonts w:ascii="Times New Roman" w:hAnsi="Times New Roman" w:cs="Times New Roman"/>
          <w:b/>
          <w:bCs/>
          <w:sz w:val="24"/>
          <w:szCs w:val="24"/>
        </w:rPr>
        <w:t>)</w:t>
      </w:r>
      <w:r>
        <w:rPr>
          <w:rFonts w:ascii="Times New Roman" w:hAnsi="Times New Roman" w:cs="Times New Roman"/>
          <w:b/>
          <w:bCs/>
          <w:sz w:val="24"/>
          <w:szCs w:val="24"/>
        </w:rPr>
        <w:t xml:space="preserve">  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152546" w:rsidRDefault="00600691" w:rsidP="00152546">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w:t>
      </w:r>
      <w:r>
        <w:rPr>
          <w:rFonts w:ascii="Times New Roman" w:hAnsi="Times New Roman" w:cs="Times New Roman"/>
          <w:b/>
          <w:bCs/>
          <w:sz w:val="24"/>
          <w:szCs w:val="24"/>
        </w:rPr>
        <w:t>ng one or more evidences,</w:t>
      </w:r>
      <w:r w:rsidRPr="00654838">
        <w:rPr>
          <w:rFonts w:ascii="Times New Roman" w:hAnsi="Times New Roman" w:cs="Times New Roman"/>
          <w:b/>
          <w:bCs/>
          <w:sz w:val="24"/>
          <w:szCs w:val="24"/>
        </w:rPr>
        <w:t xml:space="preserve"> as </w:t>
      </w:r>
      <w:r>
        <w:rPr>
          <w:rFonts w:ascii="Times New Roman" w:hAnsi="Times New Roman" w:cs="Times New Roman"/>
          <w:b/>
          <w:bCs/>
          <w:sz w:val="24"/>
          <w:szCs w:val="24"/>
        </w:rPr>
        <w:t xml:space="preserve">it </w:t>
      </w:r>
      <w:r w:rsidRPr="00654838">
        <w:rPr>
          <w:rFonts w:ascii="Times New Roman" w:hAnsi="Times New Roman" w:cs="Times New Roman"/>
          <w:b/>
          <w:bCs/>
          <w:sz w:val="24"/>
          <w:szCs w:val="24"/>
        </w:rPr>
        <w:t>follows:</w:t>
      </w:r>
    </w:p>
    <w:p w:rsidR="00600691" w:rsidRPr="00B61861" w:rsidRDefault="00600691" w:rsidP="00B61861">
      <w:pPr>
        <w:jc w:val="both"/>
        <w:rPr>
          <w:rFonts w:ascii="Times New Roman" w:hAnsi="Times New Roman" w:cs="Times New Roman"/>
          <w:b/>
          <w:bCs/>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w:t>
      </w:r>
    </w:p>
    <w:tbl>
      <w:tblPr>
        <w:tblStyle w:val="TableGrid"/>
        <w:tblW w:w="0" w:type="auto"/>
        <w:tblLook w:val="04A0"/>
      </w:tblPr>
      <w:tblGrid>
        <w:gridCol w:w="9576"/>
      </w:tblGrid>
      <w:tr w:rsidR="00600691" w:rsidTr="00FD435E">
        <w:tc>
          <w:tcPr>
            <w:tcW w:w="9576" w:type="dxa"/>
          </w:tcPr>
          <w:p w:rsidR="00600691" w:rsidRPr="0059083A" w:rsidRDefault="00600691" w:rsidP="00FD435E">
            <w:pPr>
              <w:jc w:val="both"/>
              <w:rPr>
                <w:rFonts w:ascii="Times New Roman" w:hAnsi="Times New Roman" w:cs="Times New Roman"/>
                <w:b/>
                <w:sz w:val="24"/>
                <w:szCs w:val="24"/>
              </w:rPr>
            </w:pPr>
            <w:r w:rsidRPr="0059083A">
              <w:rPr>
                <w:rFonts w:ascii="Times New Roman" w:hAnsi="Times New Roman" w:cs="Times New Roman"/>
                <w:b/>
                <w:sz w:val="24"/>
                <w:szCs w:val="24"/>
              </w:rPr>
              <w:t xml:space="preserve">Bidder is obliged to enclose, on the memorandum of the producer, for Lot 1, Lot 2 and Lot 3, against the bid, the sample </w:t>
            </w:r>
            <w:proofErr w:type="gramStart"/>
            <w:r w:rsidRPr="0059083A">
              <w:rPr>
                <w:rFonts w:ascii="Times New Roman" w:hAnsi="Times New Roman" w:cs="Times New Roman"/>
                <w:b/>
                <w:sz w:val="24"/>
                <w:szCs w:val="24"/>
              </w:rPr>
              <w:t>and  the</w:t>
            </w:r>
            <w:proofErr w:type="gramEnd"/>
            <w:r w:rsidRPr="0059083A">
              <w:rPr>
                <w:rFonts w:ascii="Times New Roman" w:hAnsi="Times New Roman" w:cs="Times New Roman"/>
                <w:b/>
                <w:sz w:val="24"/>
                <w:szCs w:val="24"/>
              </w:rPr>
              <w:t xml:space="preserve"> technical sheet of the pole and wire that it offers. </w:t>
            </w:r>
          </w:p>
        </w:tc>
      </w:tr>
    </w:tbl>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□x meas</w:t>
      </w:r>
      <w:r w:rsidR="001D6022">
        <w:rPr>
          <w:rFonts w:ascii="Times New Roman" w:hAnsi="Times New Roman" w:cs="Times New Roman"/>
          <w:color w:val="000000"/>
          <w:sz w:val="24"/>
          <w:szCs w:val="24"/>
        </w:rPr>
        <w:t xml:space="preserve">ures for providing the quality </w:t>
      </w:r>
      <w:r>
        <w:rPr>
          <w:rFonts w:ascii="Times New Roman" w:hAnsi="Times New Roman" w:cs="Times New Roman"/>
          <w:color w:val="000000"/>
          <w:sz w:val="24"/>
          <w:szCs w:val="24"/>
        </w:rPr>
        <w:t>management system:</w:t>
      </w:r>
    </w:p>
    <w:p w:rsidR="00600691" w:rsidRDefault="00600691" w:rsidP="0060069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600691" w:rsidTr="00FD435E">
        <w:tc>
          <w:tcPr>
            <w:tcW w:w="9576" w:type="dxa"/>
          </w:tcPr>
          <w:p w:rsidR="00600691" w:rsidRDefault="00600691" w:rsidP="00FD435E">
            <w:pPr>
              <w:jc w:val="both"/>
              <w:rPr>
                <w:rFonts w:ascii="Times New Roman" w:hAnsi="Times New Roman" w:cs="Times New Roman"/>
                <w:b/>
                <w:color w:val="000000"/>
                <w:sz w:val="24"/>
                <w:szCs w:val="24"/>
              </w:rPr>
            </w:pPr>
            <w:r w:rsidRPr="004A7143">
              <w:rPr>
                <w:rFonts w:ascii="Times New Roman" w:hAnsi="Times New Roman" w:cs="Times New Roman"/>
                <w:b/>
                <w:color w:val="000000"/>
                <w:sz w:val="24"/>
                <w:szCs w:val="24"/>
              </w:rPr>
              <w:t xml:space="preserve">ISO  9001 </w:t>
            </w:r>
            <w:r>
              <w:rPr>
                <w:rFonts w:ascii="Times New Roman" w:hAnsi="Times New Roman" w:cs="Times New Roman"/>
                <w:b/>
                <w:color w:val="000000"/>
                <w:sz w:val="24"/>
                <w:szCs w:val="24"/>
              </w:rPr>
              <w:t xml:space="preserve">: 2015 </w:t>
            </w:r>
          </w:p>
          <w:p w:rsidR="00600691" w:rsidRPr="003E7288" w:rsidRDefault="00600691" w:rsidP="00FD435E">
            <w:pPr>
              <w:jc w:val="both"/>
              <w:rPr>
                <w:rFonts w:ascii="Times New Roman" w:hAnsi="Times New Roman" w:cs="Times New Roman"/>
                <w:i/>
                <w:color w:val="000000"/>
                <w:sz w:val="24"/>
                <w:szCs w:val="24"/>
                <w:u w:val="single"/>
              </w:rPr>
            </w:pPr>
            <w:r>
              <w:rPr>
                <w:rFonts w:ascii="Times New Roman" w:hAnsi="Times New Roman" w:cs="Times New Roman"/>
                <w:i/>
                <w:color w:val="000000"/>
                <w:sz w:val="24"/>
                <w:szCs w:val="24"/>
              </w:rPr>
              <w:t xml:space="preserve">Bidder should submit the copy of the valid certificate ISO: 9001:2015 as the proof it meets the requirements, </w:t>
            </w:r>
            <w:proofErr w:type="spellStart"/>
            <w:r>
              <w:rPr>
                <w:rFonts w:ascii="Times New Roman" w:hAnsi="Times New Roman" w:cs="Times New Roman"/>
                <w:i/>
                <w:color w:val="000000"/>
                <w:sz w:val="24"/>
                <w:szCs w:val="24"/>
              </w:rPr>
              <w:t>ie</w:t>
            </w:r>
            <w:proofErr w:type="spellEnd"/>
            <w:r>
              <w:rPr>
                <w:rFonts w:ascii="Times New Roman" w:hAnsi="Times New Roman" w:cs="Times New Roman"/>
                <w:i/>
                <w:color w:val="000000"/>
                <w:sz w:val="24"/>
                <w:szCs w:val="24"/>
              </w:rPr>
              <w:t xml:space="preserve"> performs its business activity in accordance with International Standard for Quality Management</w:t>
            </w:r>
            <w:r w:rsidR="0003759F">
              <w:rPr>
                <w:rFonts w:ascii="Times New Roman" w:hAnsi="Times New Roman" w:cs="Times New Roman"/>
                <w:i/>
                <w:color w:val="000000"/>
                <w:sz w:val="24"/>
                <w:szCs w:val="24"/>
              </w:rPr>
              <w:t xml:space="preserve"> System</w:t>
            </w:r>
            <w:r>
              <w:rPr>
                <w:rFonts w:ascii="Times New Roman" w:hAnsi="Times New Roman" w:cs="Times New Roman"/>
                <w:i/>
                <w:color w:val="000000"/>
                <w:sz w:val="24"/>
                <w:szCs w:val="24"/>
              </w:rPr>
              <w:t xml:space="preserve"> in the business organization </w:t>
            </w:r>
            <w:r>
              <w:rPr>
                <w:rFonts w:ascii="Times New Roman" w:hAnsi="Times New Roman" w:cs="Times New Roman"/>
                <w:i/>
                <w:color w:val="000000"/>
                <w:sz w:val="24"/>
                <w:szCs w:val="24"/>
                <w:u w:val="single"/>
              </w:rPr>
              <w:t xml:space="preserve">or Certificate by which it is proved that the product is in compliance with the requirements of European norms for such a category of product , regarding quality. </w:t>
            </w:r>
          </w:p>
          <w:p w:rsidR="00600691" w:rsidRPr="00022246" w:rsidRDefault="00600691" w:rsidP="00FD435E">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In case that a bidder is not the producer of the offered goods ,it should submit the valid certificate ISO 9001: 2015of the producer for the goods which is the subject matter of its bid as well as the proof that it has been in the contractual relation with the partner’s company to which the certificate is named.</w:t>
            </w:r>
          </w:p>
        </w:tc>
      </w:tr>
    </w:tbl>
    <w:p w:rsidR="00600691" w:rsidRDefault="00600691" w:rsidP="0060069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600691" w:rsidTr="00FD435E">
        <w:tc>
          <w:tcPr>
            <w:tcW w:w="9576" w:type="dxa"/>
          </w:tcPr>
          <w:p w:rsidR="00600691" w:rsidRPr="00EE28A4" w:rsidRDefault="00600691" w:rsidP="00FD435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600691" w:rsidRDefault="00600691" w:rsidP="0060069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600691" w:rsidTr="00FD435E">
        <w:tc>
          <w:tcPr>
            <w:tcW w:w="9576" w:type="dxa"/>
          </w:tcPr>
          <w:p w:rsidR="00600691" w:rsidRPr="00081B68" w:rsidRDefault="00600691" w:rsidP="00FD435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w:t>
      </w:r>
      <w:r w:rsidR="00131247">
        <w:rPr>
          <w:rFonts w:ascii="Times New Roman" w:hAnsi="Times New Roman" w:cs="Times New Roman"/>
          <w:color w:val="000000"/>
          <w:sz w:val="24"/>
          <w:szCs w:val="24"/>
        </w:rPr>
        <w:t xml:space="preserve"> execution of the Contract is 120</w:t>
      </w:r>
      <w:r>
        <w:rPr>
          <w:rFonts w:ascii="Times New Roman" w:hAnsi="Times New Roman" w:cs="Times New Roman"/>
          <w:color w:val="000000"/>
          <w:sz w:val="24"/>
          <w:szCs w:val="24"/>
        </w:rPr>
        <w:t xml:space="preserve"> days from the day of the execution of the Contract (effected advance payment)</w:t>
      </w:r>
    </w:p>
    <w:p w:rsidR="00600691" w:rsidRPr="001A48AA" w:rsidRDefault="00600691" w:rsidP="001A48AA">
      <w:pPr>
        <w:pStyle w:val="ListParagraph"/>
        <w:numPr>
          <w:ilvl w:val="0"/>
          <w:numId w:val="15"/>
        </w:numPr>
        <w:spacing w:after="0" w:line="240" w:lineRule="auto"/>
        <w:jc w:val="both"/>
        <w:rPr>
          <w:rFonts w:ascii="Times New Roman" w:hAnsi="Times New Roman" w:cs="Times New Roman"/>
          <w:color w:val="000000"/>
          <w:sz w:val="24"/>
          <w:szCs w:val="24"/>
        </w:rPr>
      </w:pPr>
      <w:r w:rsidRPr="001A48AA">
        <w:rPr>
          <w:rFonts w:ascii="Times New Roman" w:hAnsi="Times New Roman" w:cs="Times New Roman"/>
          <w:color w:val="000000"/>
          <w:sz w:val="24"/>
          <w:szCs w:val="24"/>
        </w:rPr>
        <w:t>Time limit of delivery: successively, the first delivery 10 days  after the execution of the Contract (effected advance payment) and the last delivery 60 days from the day of the execution of the Contract (effected advance payment)</w:t>
      </w:r>
    </w:p>
    <w:p w:rsidR="00600691" w:rsidRPr="00BA7B97" w:rsidRDefault="00600691" w:rsidP="00600691">
      <w:pPr>
        <w:pStyle w:val="ListParagraph"/>
        <w:numPr>
          <w:ilvl w:val="0"/>
          <w:numId w:val="15"/>
        </w:numPr>
        <w:suppressAutoHyphens w:val="0"/>
        <w:spacing w:after="0" w:line="240" w:lineRule="auto"/>
        <w:contextualSpacing/>
        <w:jc w:val="both"/>
        <w:rPr>
          <w:rFonts w:ascii="Times New Roman" w:hAnsi="Times New Roman" w:cs="Times New Roman"/>
          <w:color w:val="000000"/>
          <w:sz w:val="24"/>
          <w:szCs w:val="24"/>
        </w:rPr>
      </w:pPr>
      <w:r w:rsidRPr="00BA7B97">
        <w:rPr>
          <w:rFonts w:ascii="Times New Roman" w:hAnsi="Times New Roman" w:cs="Times New Roman"/>
          <w:color w:val="000000"/>
          <w:sz w:val="24"/>
          <w:szCs w:val="24"/>
        </w:rPr>
        <w:t xml:space="preserve">Manner of </w:t>
      </w:r>
      <w:r w:rsidR="005319E9">
        <w:rPr>
          <w:rFonts w:ascii="Times New Roman" w:hAnsi="Times New Roman" w:cs="Times New Roman"/>
          <w:color w:val="000000"/>
          <w:sz w:val="24"/>
          <w:szCs w:val="24"/>
        </w:rPr>
        <w:t xml:space="preserve">delivery: </w:t>
      </w:r>
      <w:r w:rsidRPr="00BA7B97">
        <w:rPr>
          <w:rFonts w:ascii="Times New Roman" w:hAnsi="Times New Roman" w:cs="Times New Roman"/>
          <w:color w:val="000000"/>
          <w:sz w:val="24"/>
          <w:szCs w:val="24"/>
        </w:rPr>
        <w:t>in accordance with the needs of the Procurer</w:t>
      </w:r>
      <w:r>
        <w:rPr>
          <w:rFonts w:ascii="Times New Roman" w:hAnsi="Times New Roman" w:cs="Times New Roman"/>
          <w:color w:val="000000"/>
          <w:sz w:val="24"/>
          <w:szCs w:val="24"/>
        </w:rPr>
        <w:t xml:space="preserve"> – in succession</w:t>
      </w:r>
    </w:p>
    <w:p w:rsidR="00600691" w:rsidRPr="008869FF" w:rsidRDefault="00600691" w:rsidP="00600691">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w:t>
      </w:r>
      <w:r w:rsidRPr="008869FF">
        <w:rPr>
          <w:rFonts w:ascii="Times New Roman" w:hAnsi="Times New Roman" w:cs="Times New Roman"/>
          <w:b/>
          <w:color w:val="000000"/>
          <w:sz w:val="24"/>
          <w:szCs w:val="24"/>
        </w:rPr>
        <w:t xml:space="preserve">The place of the execution of the Contract is </w:t>
      </w:r>
      <w:proofErr w:type="gramStart"/>
      <w:r w:rsidRPr="008869FF">
        <w:rPr>
          <w:rFonts w:ascii="Times New Roman" w:hAnsi="Times New Roman" w:cs="Times New Roman"/>
          <w:b/>
          <w:color w:val="000000"/>
          <w:sz w:val="24"/>
          <w:szCs w:val="24"/>
        </w:rPr>
        <w:t xml:space="preserve">Bidder’s </w:t>
      </w:r>
      <w:r w:rsidR="00E36760">
        <w:rPr>
          <w:rFonts w:ascii="Times New Roman" w:hAnsi="Times New Roman" w:cs="Times New Roman"/>
          <w:b/>
          <w:color w:val="000000"/>
          <w:sz w:val="24"/>
          <w:szCs w:val="24"/>
        </w:rPr>
        <w:t xml:space="preserve"> </w:t>
      </w:r>
      <w:r w:rsidRPr="008869FF">
        <w:rPr>
          <w:rFonts w:ascii="Times New Roman" w:hAnsi="Times New Roman" w:cs="Times New Roman"/>
          <w:b/>
          <w:color w:val="000000"/>
          <w:sz w:val="24"/>
          <w:szCs w:val="24"/>
        </w:rPr>
        <w:t>warehouse</w:t>
      </w:r>
      <w:proofErr w:type="gramEnd"/>
      <w:r w:rsidRPr="008869FF">
        <w:rPr>
          <w:rFonts w:ascii="Times New Roman" w:hAnsi="Times New Roman" w:cs="Times New Roman"/>
          <w:b/>
          <w:color w:val="000000"/>
          <w:sz w:val="24"/>
          <w:szCs w:val="24"/>
        </w:rPr>
        <w:t xml:space="preserve"> , EXW parity</w:t>
      </w:r>
    </w:p>
    <w:p w:rsidR="00600691" w:rsidRPr="00034710" w:rsidRDefault="00600691" w:rsidP="0060069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600691" w:rsidRPr="007B7CF9" w:rsidTr="00FD435E">
        <w:trPr>
          <w:trHeight w:val="236"/>
        </w:trPr>
        <w:tc>
          <w:tcPr>
            <w:tcW w:w="9576" w:type="dxa"/>
          </w:tcPr>
          <w:p w:rsidR="00600691" w:rsidRPr="007B7CF9" w:rsidRDefault="00600691" w:rsidP="00FD435E">
            <w:pPr>
              <w:pStyle w:val="NoSpacing"/>
              <w:jc w:val="both"/>
              <w:rPr>
                <w:b/>
                <w:sz w:val="24"/>
                <w:szCs w:val="24"/>
              </w:rPr>
            </w:pPr>
            <w:r>
              <w:rPr>
                <w:b/>
                <w:sz w:val="24"/>
                <w:szCs w:val="24"/>
              </w:rPr>
              <w:t xml:space="preserve">VII  </w:t>
            </w:r>
            <w:r w:rsidRPr="007B7CF9">
              <w:rPr>
                <w:b/>
                <w:sz w:val="24"/>
                <w:szCs w:val="24"/>
              </w:rPr>
              <w:t>Language of the bid</w:t>
            </w:r>
          </w:p>
        </w:tc>
      </w:tr>
    </w:tbl>
    <w:p w:rsidR="00600691" w:rsidRPr="007B7CF9" w:rsidRDefault="00600691" w:rsidP="00600691">
      <w:pPr>
        <w:pStyle w:val="NoSpacing"/>
        <w:jc w:val="both"/>
        <w:rPr>
          <w:b/>
          <w:sz w:val="24"/>
          <w:szCs w:val="24"/>
        </w:rPr>
      </w:pPr>
    </w:p>
    <w:p w:rsidR="00600691" w:rsidRDefault="00600691" w:rsidP="00600691">
      <w:pPr>
        <w:pStyle w:val="NoSpacing"/>
        <w:jc w:val="both"/>
        <w:rPr>
          <w:sz w:val="24"/>
          <w:szCs w:val="24"/>
          <w:lang w:val="sr-Latn-CS"/>
        </w:rPr>
      </w:pPr>
      <w:r w:rsidRPr="007B7CF9">
        <w:rPr>
          <w:b/>
          <w:sz w:val="24"/>
          <w:szCs w:val="24"/>
        </w:rPr>
        <w:t xml:space="preserve">x   </w:t>
      </w:r>
      <w:r w:rsidRPr="007B7CF9">
        <w:rPr>
          <w:sz w:val="24"/>
          <w:szCs w:val="24"/>
        </w:rPr>
        <w:t>Montenegrin language and other language, used officially in Montenegro in accordance with the Constitution and law</w:t>
      </w:r>
    </w:p>
    <w:p w:rsidR="00BE0DE6" w:rsidRPr="00BE0DE6" w:rsidRDefault="00BE0DE6" w:rsidP="00600691">
      <w:pPr>
        <w:pStyle w:val="NoSpacing"/>
        <w:jc w:val="both"/>
        <w:rPr>
          <w:sz w:val="24"/>
          <w:szCs w:val="24"/>
          <w:lang w:val="sr-Latn-CS"/>
        </w:rPr>
      </w:pPr>
    </w:p>
    <w:p w:rsidR="00600691" w:rsidRPr="00D73F56" w:rsidRDefault="00600691" w:rsidP="00600691">
      <w:pPr>
        <w:pStyle w:val="NoSpacing"/>
        <w:jc w:val="both"/>
        <w:rPr>
          <w:sz w:val="24"/>
          <w:szCs w:val="24"/>
          <w:lang w:val="sr-Latn-CS"/>
        </w:rPr>
      </w:pPr>
      <w:r>
        <w:rPr>
          <w:sz w:val="24"/>
          <w:szCs w:val="24"/>
          <w:lang w:val="sr-Latn-CS"/>
        </w:rPr>
        <w:t>x English language</w:t>
      </w:r>
    </w:p>
    <w:p w:rsidR="00600691" w:rsidRPr="007357E1" w:rsidRDefault="00600691" w:rsidP="00600691">
      <w:pPr>
        <w:pStyle w:val="NoSpacing"/>
        <w:jc w:val="both"/>
        <w:rPr>
          <w:sz w:val="24"/>
          <w:szCs w:val="24"/>
          <w:lang w:val="sr-Latn-CS"/>
        </w:rPr>
      </w:pPr>
    </w:p>
    <w:tbl>
      <w:tblPr>
        <w:tblStyle w:val="TableGrid"/>
        <w:tblW w:w="0" w:type="auto"/>
        <w:tblLook w:val="04A0"/>
      </w:tblPr>
      <w:tblGrid>
        <w:gridCol w:w="9576"/>
      </w:tblGrid>
      <w:tr w:rsidR="00600691" w:rsidRPr="007B7CF9" w:rsidTr="00FD435E">
        <w:tc>
          <w:tcPr>
            <w:tcW w:w="9576" w:type="dxa"/>
          </w:tcPr>
          <w:p w:rsidR="00600691" w:rsidRPr="007B7CF9" w:rsidRDefault="00600691" w:rsidP="00FD435E">
            <w:pPr>
              <w:pStyle w:val="NoSpacing"/>
              <w:jc w:val="both"/>
              <w:rPr>
                <w:b/>
                <w:sz w:val="24"/>
                <w:szCs w:val="24"/>
              </w:rPr>
            </w:pPr>
            <w:r w:rsidRPr="007B7CF9">
              <w:rPr>
                <w:b/>
                <w:sz w:val="24"/>
                <w:szCs w:val="24"/>
              </w:rPr>
              <w:t>VIII Criteria for the selection of the most favourable bid:</w:t>
            </w:r>
          </w:p>
        </w:tc>
      </w:tr>
    </w:tbl>
    <w:p w:rsidR="00600691" w:rsidRDefault="00600691" w:rsidP="00600691">
      <w:pPr>
        <w:pStyle w:val="NoSpacing"/>
        <w:jc w:val="both"/>
        <w:rPr>
          <w:sz w:val="24"/>
          <w:szCs w:val="24"/>
        </w:rPr>
      </w:pPr>
    </w:p>
    <w:p w:rsidR="00600691" w:rsidRDefault="00600691" w:rsidP="00600691">
      <w:pPr>
        <w:pStyle w:val="NoSpacing"/>
        <w:jc w:val="both"/>
        <w:rPr>
          <w:sz w:val="24"/>
          <w:szCs w:val="24"/>
          <w:lang w:val="sr-Latn-CS"/>
        </w:rPr>
      </w:pPr>
      <w:r w:rsidRPr="007B7CF9">
        <w:rPr>
          <w:sz w:val="24"/>
          <w:szCs w:val="24"/>
        </w:rPr>
        <w:t xml:space="preserve">Criteria for the selection of the most favourable bid </w:t>
      </w:r>
      <w:r>
        <w:rPr>
          <w:sz w:val="24"/>
          <w:szCs w:val="24"/>
        </w:rPr>
        <w:t xml:space="preserve"> for Lot 1  </w:t>
      </w:r>
      <w:r w:rsidRPr="007B7CF9">
        <w:rPr>
          <w:sz w:val="24"/>
          <w:szCs w:val="24"/>
        </w:rPr>
        <w:t>is:</w:t>
      </w:r>
    </w:p>
    <w:p w:rsidR="00600691" w:rsidRPr="0033414D" w:rsidRDefault="00600691" w:rsidP="00600691">
      <w:pPr>
        <w:pStyle w:val="NoSpacing"/>
        <w:jc w:val="both"/>
        <w:rPr>
          <w:sz w:val="24"/>
          <w:szCs w:val="24"/>
          <w:lang w:val="sr-Latn-CS"/>
        </w:rPr>
      </w:pPr>
      <w:r>
        <w:rPr>
          <w:sz w:val="24"/>
          <w:szCs w:val="24"/>
          <w:lang w:val="sr-Latn-CS"/>
        </w:rPr>
        <w:t xml:space="preserve">      1.  Price – 70 points </w:t>
      </w:r>
    </w:p>
    <w:p w:rsidR="00600691" w:rsidRDefault="00600691" w:rsidP="00600691">
      <w:pPr>
        <w:pStyle w:val="NoSpacing"/>
        <w:jc w:val="both"/>
        <w:rPr>
          <w:sz w:val="24"/>
          <w:szCs w:val="24"/>
          <w:lang w:val="sr-Latn-CS"/>
        </w:rPr>
      </w:pPr>
      <w:r>
        <w:rPr>
          <w:sz w:val="24"/>
          <w:szCs w:val="24"/>
          <w:lang w:val="sr-Latn-CS"/>
        </w:rPr>
        <w:t xml:space="preserve">      2. Moment of inertia of the cross section – 30 points</w:t>
      </w: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rPr>
      </w:pPr>
      <w:r>
        <w:rPr>
          <w:sz w:val="24"/>
          <w:szCs w:val="24"/>
        </w:rPr>
        <w:t xml:space="preserve">Category </w:t>
      </w:r>
      <w:r>
        <w:rPr>
          <w:sz w:val="24"/>
          <w:szCs w:val="24"/>
          <w:lang w:val="sr-Latn-CS"/>
        </w:rPr>
        <w:t>1</w:t>
      </w:r>
      <w:r w:rsidRPr="007B7CF9">
        <w:rPr>
          <w:sz w:val="24"/>
          <w:szCs w:val="24"/>
        </w:rPr>
        <w:t xml:space="preserve"> will be calculated by the formula:C </w:t>
      </w:r>
      <w:r w:rsidRPr="006B3018">
        <w:rPr>
          <w:sz w:val="24"/>
          <w:szCs w:val="24"/>
          <w:vertAlign w:val="subscript"/>
        </w:rPr>
        <w:t>the lowest price</w:t>
      </w:r>
      <w:r w:rsidRPr="007B7CF9">
        <w:rPr>
          <w:sz w:val="24"/>
          <w:szCs w:val="24"/>
        </w:rPr>
        <w:t xml:space="preserve">/ C </w:t>
      </w:r>
      <w:r w:rsidRPr="006B3018">
        <w:rPr>
          <w:sz w:val="24"/>
          <w:szCs w:val="24"/>
          <w:vertAlign w:val="subscript"/>
        </w:rPr>
        <w:t>offered price</w:t>
      </w:r>
      <w:r w:rsidRPr="007B7CF9">
        <w:rPr>
          <w:sz w:val="24"/>
          <w:szCs w:val="24"/>
        </w:rPr>
        <w:t xml:space="preserve"> * number of points</w:t>
      </w:r>
    </w:p>
    <w:p w:rsidR="00600691" w:rsidRDefault="00600691" w:rsidP="00600691">
      <w:pPr>
        <w:pStyle w:val="NoSpacing"/>
        <w:jc w:val="both"/>
        <w:rPr>
          <w:sz w:val="24"/>
          <w:szCs w:val="24"/>
          <w:lang w:val="sr-Latn-CS"/>
        </w:rPr>
      </w:pPr>
      <w:r w:rsidRPr="007B7CF9">
        <w:rPr>
          <w:sz w:val="24"/>
          <w:szCs w:val="24"/>
        </w:rPr>
        <w:t xml:space="preserve">Category 2 will be calculated by the formula: X </w:t>
      </w:r>
      <w:r w:rsidRPr="000827EB">
        <w:rPr>
          <w:sz w:val="24"/>
          <w:szCs w:val="24"/>
          <w:vertAlign w:val="subscript"/>
        </w:rPr>
        <w:t>offered</w:t>
      </w:r>
      <w:r w:rsidRPr="007B7CF9">
        <w:rPr>
          <w:sz w:val="24"/>
          <w:szCs w:val="24"/>
        </w:rPr>
        <w:t xml:space="preserve">/X </w:t>
      </w:r>
      <w:r w:rsidRPr="000827EB">
        <w:rPr>
          <w:sz w:val="24"/>
          <w:szCs w:val="24"/>
          <w:vertAlign w:val="subscript"/>
        </w:rPr>
        <w:t>max</w:t>
      </w:r>
      <w:r w:rsidRPr="007B7CF9">
        <w:rPr>
          <w:sz w:val="24"/>
          <w:szCs w:val="24"/>
        </w:rPr>
        <w:t xml:space="preserve"> * number of points</w:t>
      </w: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r>
        <w:rPr>
          <w:sz w:val="24"/>
          <w:szCs w:val="24"/>
        </w:rPr>
        <w:t xml:space="preserve">Criteria for the selection of the most favourable bid for the </w:t>
      </w:r>
      <w:r w:rsidRPr="001F226B">
        <w:rPr>
          <w:sz w:val="24"/>
          <w:szCs w:val="24"/>
        </w:rPr>
        <w:t xml:space="preserve">Lot </w:t>
      </w:r>
      <w:r w:rsidRPr="001F226B">
        <w:rPr>
          <w:sz w:val="24"/>
          <w:szCs w:val="24"/>
          <w:lang w:val="sr-Latn-CS"/>
        </w:rPr>
        <w:t>2</w:t>
      </w:r>
      <w:r w:rsidRPr="001F226B">
        <w:rPr>
          <w:sz w:val="24"/>
          <w:szCs w:val="24"/>
        </w:rPr>
        <w:t xml:space="preserve"> is:</w:t>
      </w:r>
    </w:p>
    <w:p w:rsidR="00600691" w:rsidRDefault="00600691" w:rsidP="00600691">
      <w:pPr>
        <w:pStyle w:val="NoSpacing"/>
        <w:jc w:val="both"/>
        <w:rPr>
          <w:sz w:val="24"/>
          <w:szCs w:val="24"/>
          <w:lang w:val="sr-Latn-CS"/>
        </w:rPr>
      </w:pPr>
      <w:r>
        <w:rPr>
          <w:sz w:val="24"/>
          <w:szCs w:val="24"/>
          <w:lang w:val="sr-Latn-CS"/>
        </w:rPr>
        <w:t>1. Price -70 points</w:t>
      </w:r>
    </w:p>
    <w:p w:rsidR="00600691" w:rsidRDefault="00600691" w:rsidP="00600691">
      <w:pPr>
        <w:pStyle w:val="NoSpacing"/>
        <w:jc w:val="both"/>
        <w:rPr>
          <w:sz w:val="24"/>
          <w:szCs w:val="24"/>
          <w:lang w:val="sr-Latn-CS"/>
        </w:rPr>
      </w:pPr>
      <w:r>
        <w:rPr>
          <w:sz w:val="24"/>
          <w:szCs w:val="24"/>
          <w:lang w:val="sr-Latn-CS"/>
        </w:rPr>
        <w:t>2. Moment of inertia of the cross section – 30 points</w:t>
      </w: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rPr>
      </w:pPr>
      <w:r>
        <w:rPr>
          <w:sz w:val="24"/>
          <w:szCs w:val="24"/>
        </w:rPr>
        <w:t xml:space="preserve">Category </w:t>
      </w:r>
      <w:r>
        <w:rPr>
          <w:sz w:val="24"/>
          <w:szCs w:val="24"/>
          <w:lang w:val="sr-Latn-CS"/>
        </w:rPr>
        <w:t>1</w:t>
      </w:r>
      <w:r w:rsidRPr="007B7CF9">
        <w:rPr>
          <w:sz w:val="24"/>
          <w:szCs w:val="24"/>
        </w:rPr>
        <w:t xml:space="preserve"> will be calculated by the formula:C the lowest price/ C offered price * number of points</w:t>
      </w:r>
    </w:p>
    <w:p w:rsidR="00600691" w:rsidRDefault="00600691" w:rsidP="00600691">
      <w:pPr>
        <w:pStyle w:val="NoSpacing"/>
        <w:jc w:val="both"/>
        <w:rPr>
          <w:sz w:val="24"/>
          <w:szCs w:val="24"/>
          <w:lang w:val="sr-Latn-CS"/>
        </w:rPr>
      </w:pPr>
      <w:r w:rsidRPr="007B7CF9">
        <w:rPr>
          <w:sz w:val="24"/>
          <w:szCs w:val="24"/>
        </w:rPr>
        <w:t>Category 2 will be calculated by the formula: X offered/X max * number of points</w:t>
      </w:r>
    </w:p>
    <w:p w:rsidR="00600691" w:rsidRPr="00B717E8"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r>
        <w:rPr>
          <w:sz w:val="24"/>
          <w:szCs w:val="24"/>
        </w:rPr>
        <w:t xml:space="preserve">Criteria for the selection of the most favourable bid for the </w:t>
      </w:r>
      <w:r w:rsidRPr="001F226B">
        <w:rPr>
          <w:sz w:val="24"/>
          <w:szCs w:val="24"/>
        </w:rPr>
        <w:t xml:space="preserve">Lot </w:t>
      </w:r>
      <w:r>
        <w:rPr>
          <w:sz w:val="24"/>
          <w:szCs w:val="24"/>
          <w:lang w:val="sr-Latn-CS"/>
        </w:rPr>
        <w:t xml:space="preserve">3 </w:t>
      </w:r>
      <w:r w:rsidRPr="001F226B">
        <w:rPr>
          <w:sz w:val="24"/>
          <w:szCs w:val="24"/>
        </w:rPr>
        <w:t>is:</w:t>
      </w:r>
    </w:p>
    <w:p w:rsidR="00600691" w:rsidRDefault="00600691" w:rsidP="00600691">
      <w:pPr>
        <w:pStyle w:val="NoSpacing"/>
        <w:jc w:val="both"/>
        <w:rPr>
          <w:sz w:val="24"/>
          <w:szCs w:val="24"/>
          <w:lang w:val="sr-Latn-CS"/>
        </w:rPr>
      </w:pPr>
      <w:r>
        <w:rPr>
          <w:sz w:val="24"/>
          <w:szCs w:val="24"/>
          <w:lang w:val="sr-Latn-CS"/>
        </w:rPr>
        <w:t>X the lowest offered price            score of points: 100</w:t>
      </w:r>
    </w:p>
    <w:p w:rsidR="00B33953" w:rsidRDefault="00B33953" w:rsidP="00600691">
      <w:pPr>
        <w:pStyle w:val="NoSpacing"/>
        <w:jc w:val="both"/>
        <w:rPr>
          <w:sz w:val="24"/>
          <w:szCs w:val="24"/>
          <w:lang w:val="sr-Latn-CS"/>
        </w:rPr>
      </w:pPr>
    </w:p>
    <w:p w:rsidR="00C97128" w:rsidRDefault="00C97128" w:rsidP="00C97128">
      <w:pPr>
        <w:pStyle w:val="NoSpacing"/>
        <w:jc w:val="both"/>
        <w:rPr>
          <w:b/>
          <w:sz w:val="24"/>
          <w:szCs w:val="24"/>
          <w:lang w:val="en-US"/>
        </w:rPr>
      </w:pPr>
      <w:r>
        <w:rPr>
          <w:b/>
          <w:sz w:val="24"/>
          <w:szCs w:val="24"/>
          <w:lang w:val="en-US"/>
        </w:rPr>
        <w:t xml:space="preserve">Procurer keeps and updates the List of the approved suppliers based on the previously confirmed quality of the goods and reliability in the execution of the contractual obligations. </w:t>
      </w:r>
    </w:p>
    <w:p w:rsidR="00C97128" w:rsidRDefault="00C97128" w:rsidP="00C97128">
      <w:pPr>
        <w:pStyle w:val="NoSpacing"/>
        <w:jc w:val="both"/>
        <w:rPr>
          <w:b/>
          <w:sz w:val="24"/>
          <w:szCs w:val="24"/>
          <w:lang w:val="en-US"/>
        </w:rPr>
      </w:pPr>
    </w:p>
    <w:p w:rsidR="00C97128" w:rsidRDefault="00C97128" w:rsidP="00C97128">
      <w:pPr>
        <w:pStyle w:val="NoSpacing"/>
        <w:jc w:val="both"/>
        <w:rPr>
          <w:b/>
          <w:sz w:val="24"/>
          <w:szCs w:val="24"/>
          <w:lang w:val="en-US"/>
        </w:rPr>
      </w:pPr>
    </w:p>
    <w:p w:rsidR="00C97128" w:rsidRDefault="00C97128" w:rsidP="00C97128">
      <w:pPr>
        <w:pStyle w:val="NoSpacing"/>
        <w:jc w:val="both"/>
        <w:rPr>
          <w:b/>
          <w:sz w:val="24"/>
          <w:szCs w:val="24"/>
          <w:lang w:val="en-US"/>
        </w:rPr>
      </w:pPr>
    </w:p>
    <w:p w:rsidR="00C97128" w:rsidRDefault="00C97128" w:rsidP="00C97128">
      <w:pPr>
        <w:pStyle w:val="NoSpacing"/>
        <w:jc w:val="both"/>
        <w:rPr>
          <w:b/>
          <w:sz w:val="24"/>
          <w:szCs w:val="24"/>
          <w:lang w:val="en-US"/>
        </w:rPr>
      </w:pPr>
      <w:r>
        <w:rPr>
          <w:b/>
          <w:sz w:val="24"/>
          <w:szCs w:val="24"/>
          <w:lang w:val="en-US"/>
        </w:rPr>
        <w:t xml:space="preserve">The List of the approved suppliers may include bidders whose continuity in meeting the demands, concerning quality of the goods, delivery deadlines and other contractual obligations has been confirmed through previous cooperation. </w:t>
      </w:r>
    </w:p>
    <w:p w:rsidR="00C97128" w:rsidRDefault="00C97128" w:rsidP="00C97128">
      <w:pPr>
        <w:pStyle w:val="NoSpacing"/>
        <w:jc w:val="both"/>
        <w:rPr>
          <w:b/>
          <w:sz w:val="24"/>
          <w:szCs w:val="24"/>
          <w:lang w:val="en-US"/>
        </w:rPr>
      </w:pPr>
      <w:r>
        <w:rPr>
          <w:b/>
          <w:sz w:val="24"/>
          <w:szCs w:val="24"/>
          <w:lang w:val="en-US"/>
        </w:rPr>
        <w:t>Bids of the bidders who are not on the List of approved suppliers as well as those of the bidders who have not delivered the related goods to Procurer in last 5(five) years, will be subject</w:t>
      </w:r>
      <w:r w:rsidR="00F82CCB">
        <w:rPr>
          <w:b/>
          <w:sz w:val="24"/>
          <w:szCs w:val="24"/>
          <w:lang w:val="en-US"/>
        </w:rPr>
        <w:t xml:space="preserve"> of review in terms of the</w:t>
      </w:r>
      <w:r>
        <w:rPr>
          <w:b/>
          <w:sz w:val="24"/>
          <w:szCs w:val="24"/>
          <w:lang w:val="en-US"/>
        </w:rPr>
        <w:t xml:space="preserve"> fulfillment of the basic conditions of the procedure.</w:t>
      </w:r>
    </w:p>
    <w:p w:rsidR="00C97128" w:rsidRDefault="00C97128" w:rsidP="00C97128">
      <w:pPr>
        <w:pStyle w:val="NoSpacing"/>
        <w:jc w:val="both"/>
        <w:rPr>
          <w:b/>
          <w:sz w:val="24"/>
          <w:szCs w:val="24"/>
          <w:lang w:val="en-US"/>
        </w:rPr>
      </w:pPr>
      <w:r>
        <w:rPr>
          <w:b/>
          <w:sz w:val="24"/>
          <w:szCs w:val="24"/>
          <w:lang w:val="en-US"/>
        </w:rPr>
        <w:t>Such bidders do not participate in the final evaluation and ranking for the award of the full contract. Procurer res</w:t>
      </w:r>
      <w:r w:rsidR="00B57265">
        <w:rPr>
          <w:b/>
          <w:sz w:val="24"/>
          <w:szCs w:val="24"/>
          <w:lang w:val="en-US"/>
        </w:rPr>
        <w:t>e</w:t>
      </w:r>
      <w:r>
        <w:rPr>
          <w:b/>
          <w:sz w:val="24"/>
          <w:szCs w:val="24"/>
          <w:lang w:val="en-US"/>
        </w:rPr>
        <w:t xml:space="preserve">rves the right to award trial quantities to these bidders in a percentage, determined by </w:t>
      </w:r>
      <w:proofErr w:type="gramStart"/>
      <w:r>
        <w:rPr>
          <w:b/>
          <w:sz w:val="24"/>
          <w:szCs w:val="24"/>
          <w:lang w:val="en-US"/>
        </w:rPr>
        <w:t>itself</w:t>
      </w:r>
      <w:proofErr w:type="gramEnd"/>
      <w:r>
        <w:rPr>
          <w:b/>
          <w:sz w:val="24"/>
          <w:szCs w:val="24"/>
          <w:lang w:val="en-US"/>
        </w:rPr>
        <w:t xml:space="preserve">, in order to verify the quality of goods and bidder’s ability to fulfill the contractual obligations. </w:t>
      </w:r>
    </w:p>
    <w:p w:rsidR="00C97128" w:rsidRDefault="00C97128" w:rsidP="00C97128">
      <w:pPr>
        <w:pStyle w:val="NoSpacing"/>
        <w:jc w:val="both"/>
        <w:rPr>
          <w:b/>
          <w:sz w:val="24"/>
          <w:szCs w:val="24"/>
          <w:lang w:val="en-US"/>
        </w:rPr>
      </w:pPr>
      <w:r>
        <w:rPr>
          <w:b/>
          <w:sz w:val="24"/>
          <w:szCs w:val="24"/>
          <w:lang w:val="en-US"/>
        </w:rPr>
        <w:t xml:space="preserve">The reason for applying the above approach is the specificity of the concerned </w:t>
      </w:r>
      <w:proofErr w:type="gramStart"/>
      <w:r>
        <w:rPr>
          <w:b/>
          <w:sz w:val="24"/>
          <w:szCs w:val="24"/>
          <w:lang w:val="en-US"/>
        </w:rPr>
        <w:t>goods</w:t>
      </w:r>
      <w:r w:rsidR="00807FE9">
        <w:rPr>
          <w:b/>
          <w:sz w:val="24"/>
          <w:szCs w:val="24"/>
          <w:lang w:val="en-US"/>
        </w:rPr>
        <w:t xml:space="preserve"> ,</w:t>
      </w:r>
      <w:r>
        <w:rPr>
          <w:b/>
          <w:sz w:val="24"/>
          <w:szCs w:val="24"/>
          <w:lang w:val="en-US"/>
        </w:rPr>
        <w:t>the</w:t>
      </w:r>
      <w:proofErr w:type="gramEnd"/>
      <w:r>
        <w:rPr>
          <w:b/>
          <w:sz w:val="24"/>
          <w:szCs w:val="24"/>
          <w:lang w:val="en-US"/>
        </w:rPr>
        <w:t xml:space="preserve"> quality and reliability of which cannot be fully assessed in a short period of time, but it rather requires verification through exploitation over a longer period of time.</w:t>
      </w:r>
    </w:p>
    <w:p w:rsidR="00C97128" w:rsidRDefault="00C97128" w:rsidP="00C97128">
      <w:pPr>
        <w:pStyle w:val="NoSpacing"/>
        <w:jc w:val="both"/>
        <w:rPr>
          <w:b/>
          <w:sz w:val="24"/>
          <w:szCs w:val="24"/>
          <w:lang w:val="en-US"/>
        </w:rPr>
      </w:pPr>
      <w:r>
        <w:rPr>
          <w:b/>
          <w:sz w:val="24"/>
          <w:szCs w:val="24"/>
          <w:lang w:val="en-US"/>
        </w:rPr>
        <w:t xml:space="preserve">During the trial period, an assessment is made of the bidder’s fulfillment of contractual obligations, including quality of goods, delivery deadlines, delivery continuity and other relevant elements. </w:t>
      </w:r>
    </w:p>
    <w:p w:rsidR="00C97128" w:rsidRDefault="00C97128" w:rsidP="00C97128">
      <w:pPr>
        <w:pStyle w:val="NoSpacing"/>
        <w:jc w:val="both"/>
        <w:rPr>
          <w:b/>
          <w:sz w:val="24"/>
          <w:szCs w:val="24"/>
          <w:lang w:val="en-US"/>
        </w:rPr>
      </w:pPr>
      <w:r>
        <w:rPr>
          <w:b/>
          <w:sz w:val="24"/>
          <w:szCs w:val="24"/>
          <w:lang w:val="en-US"/>
        </w:rPr>
        <w:t xml:space="preserve">Upon successful fulfillment of the contractual obligations, a bidder may be included in the List of approved suppliers and take part in subsequent procurement </w:t>
      </w:r>
      <w:proofErr w:type="gramStart"/>
      <w:r>
        <w:rPr>
          <w:b/>
          <w:sz w:val="24"/>
          <w:szCs w:val="24"/>
          <w:lang w:val="en-US"/>
        </w:rPr>
        <w:t xml:space="preserve">procedures </w:t>
      </w:r>
      <w:r w:rsidR="00E420BD">
        <w:rPr>
          <w:b/>
          <w:sz w:val="24"/>
          <w:szCs w:val="24"/>
          <w:lang w:val="en-US"/>
        </w:rPr>
        <w:t xml:space="preserve"> </w:t>
      </w:r>
      <w:r>
        <w:rPr>
          <w:b/>
          <w:sz w:val="24"/>
          <w:szCs w:val="24"/>
          <w:lang w:val="en-US"/>
        </w:rPr>
        <w:t>in</w:t>
      </w:r>
      <w:proofErr w:type="gramEnd"/>
      <w:r>
        <w:rPr>
          <w:b/>
          <w:sz w:val="24"/>
          <w:szCs w:val="24"/>
          <w:lang w:val="en-US"/>
        </w:rPr>
        <w:t xml:space="preserve"> full. </w:t>
      </w:r>
    </w:p>
    <w:p w:rsidR="00600691" w:rsidRPr="0054770A" w:rsidRDefault="00600691" w:rsidP="00600691">
      <w:pPr>
        <w:pStyle w:val="NoSpacing"/>
        <w:jc w:val="both"/>
        <w:rPr>
          <w:b/>
          <w:sz w:val="24"/>
          <w:szCs w:val="24"/>
          <w:lang w:val="sr-Latn-CS"/>
        </w:rPr>
      </w:pPr>
    </w:p>
    <w:tbl>
      <w:tblPr>
        <w:tblStyle w:val="TableGrid"/>
        <w:tblW w:w="0" w:type="auto"/>
        <w:tblLook w:val="04A0"/>
      </w:tblPr>
      <w:tblGrid>
        <w:gridCol w:w="9576"/>
      </w:tblGrid>
      <w:tr w:rsidR="00600691" w:rsidRPr="007B7CF9" w:rsidTr="00FD435E">
        <w:tc>
          <w:tcPr>
            <w:tcW w:w="9576" w:type="dxa"/>
          </w:tcPr>
          <w:p w:rsidR="00600691" w:rsidRPr="007B7CF9" w:rsidRDefault="00600691" w:rsidP="00FD435E">
            <w:pPr>
              <w:pStyle w:val="NoSpacing"/>
              <w:jc w:val="both"/>
              <w:rPr>
                <w:b/>
                <w:sz w:val="24"/>
                <w:szCs w:val="24"/>
              </w:rPr>
            </w:pPr>
            <w:r w:rsidRPr="007B7CF9">
              <w:rPr>
                <w:b/>
                <w:sz w:val="24"/>
                <w:szCs w:val="24"/>
              </w:rPr>
              <w:t xml:space="preserve">IX Time limit and place of submitting the bids and  opening of the bids </w:t>
            </w:r>
          </w:p>
        </w:tc>
      </w:tr>
    </w:tbl>
    <w:p w:rsidR="00600691" w:rsidRPr="007B7CF9" w:rsidRDefault="00600691" w:rsidP="00600691">
      <w:pPr>
        <w:pStyle w:val="NoSpacing"/>
        <w:jc w:val="both"/>
        <w:rPr>
          <w:b/>
          <w:sz w:val="24"/>
          <w:szCs w:val="24"/>
        </w:rPr>
      </w:pPr>
    </w:p>
    <w:p w:rsidR="00600691" w:rsidRPr="00A12D47" w:rsidRDefault="00600691" w:rsidP="00600691">
      <w:pPr>
        <w:pStyle w:val="NoSpacing"/>
        <w:jc w:val="both"/>
        <w:rPr>
          <w:b/>
          <w:sz w:val="24"/>
          <w:szCs w:val="24"/>
          <w:lang w:val="sr-Latn-CS"/>
        </w:rPr>
      </w:pPr>
      <w:r w:rsidRPr="007B7CF9">
        <w:rPr>
          <w:sz w:val="24"/>
          <w:szCs w:val="24"/>
        </w:rPr>
        <w:t>The bids shall be submitte</w:t>
      </w:r>
      <w:r>
        <w:rPr>
          <w:sz w:val="24"/>
          <w:szCs w:val="24"/>
        </w:rPr>
        <w:t xml:space="preserve">d on working days from 7  to  14 </w:t>
      </w:r>
      <w:r w:rsidRPr="007B7CF9">
        <w:rPr>
          <w:sz w:val="24"/>
          <w:szCs w:val="24"/>
        </w:rPr>
        <w:t xml:space="preserve">hrs, closing </w:t>
      </w:r>
      <w:r>
        <w:rPr>
          <w:sz w:val="24"/>
          <w:szCs w:val="24"/>
          <w:lang w:val="sr-Latn-CS"/>
        </w:rPr>
        <w:t xml:space="preserve">on </w:t>
      </w:r>
      <w:r w:rsidR="004C57C9">
        <w:rPr>
          <w:b/>
          <w:sz w:val="24"/>
          <w:szCs w:val="24"/>
          <w:lang w:val="sr-Latn-CS"/>
        </w:rPr>
        <w:t>05.05.2026</w:t>
      </w:r>
      <w:r>
        <w:rPr>
          <w:b/>
          <w:sz w:val="24"/>
          <w:szCs w:val="24"/>
          <w:lang w:val="sr-Latn-CS"/>
        </w:rPr>
        <w:t xml:space="preserve"> at 12,00 hrs.</w:t>
      </w:r>
    </w:p>
    <w:p w:rsidR="00600691" w:rsidRPr="0054457C" w:rsidRDefault="00600691" w:rsidP="00600691">
      <w:pPr>
        <w:pStyle w:val="NoSpacing"/>
        <w:jc w:val="both"/>
        <w:rPr>
          <w:sz w:val="24"/>
          <w:szCs w:val="24"/>
          <w:lang w:val="sr-Latn-CS"/>
        </w:rPr>
      </w:pPr>
      <w:r w:rsidRPr="007B7CF9">
        <w:rPr>
          <w:sz w:val="24"/>
          <w:szCs w:val="24"/>
        </w:rPr>
        <w:t>The bids may be submitted:</w:t>
      </w:r>
    </w:p>
    <w:p w:rsidR="00600691" w:rsidRPr="007B7CF9" w:rsidRDefault="00600691" w:rsidP="00600691">
      <w:pPr>
        <w:pStyle w:val="NoSpacing"/>
        <w:jc w:val="both"/>
        <w:rPr>
          <w:sz w:val="24"/>
          <w:szCs w:val="24"/>
        </w:rPr>
      </w:pPr>
    </w:p>
    <w:p w:rsidR="00600691" w:rsidRPr="007B7CF9" w:rsidRDefault="00600691" w:rsidP="00600691">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w:t>
      </w:r>
      <w:r>
        <w:rPr>
          <w:sz w:val="24"/>
          <w:szCs w:val="24"/>
          <w:lang w:val="sr-Latn-CS"/>
        </w:rPr>
        <w:t xml:space="preserve"> Bulevar Šarla de Gola No.2</w:t>
      </w:r>
      <w:r w:rsidRPr="007B7CF9">
        <w:rPr>
          <w:sz w:val="24"/>
          <w:szCs w:val="24"/>
        </w:rPr>
        <w:t>, 81 000 Podgorica, Montenegro.</w:t>
      </w:r>
    </w:p>
    <w:p w:rsidR="00600691" w:rsidRPr="007B7CF9" w:rsidRDefault="00600691" w:rsidP="00600691">
      <w:pPr>
        <w:pStyle w:val="NoSpacing"/>
        <w:jc w:val="both"/>
        <w:rPr>
          <w:sz w:val="24"/>
          <w:szCs w:val="24"/>
        </w:rPr>
      </w:pPr>
    </w:p>
    <w:p w:rsidR="00600691" w:rsidRPr="007B7CF9" w:rsidRDefault="00600691" w:rsidP="00600691">
      <w:pPr>
        <w:pStyle w:val="NoSpacing"/>
        <w:jc w:val="both"/>
        <w:rPr>
          <w:sz w:val="24"/>
          <w:szCs w:val="24"/>
        </w:rPr>
      </w:pPr>
      <w:r w:rsidRPr="007B7CF9">
        <w:rPr>
          <w:sz w:val="24"/>
          <w:szCs w:val="24"/>
        </w:rPr>
        <w:t>□x  by registered mail with the advice of receip</w:t>
      </w:r>
      <w:r>
        <w:rPr>
          <w:sz w:val="24"/>
          <w:szCs w:val="24"/>
        </w:rPr>
        <w:t xml:space="preserve">t to the following address: </w:t>
      </w:r>
      <w:r>
        <w:rPr>
          <w:sz w:val="24"/>
          <w:szCs w:val="24"/>
          <w:lang w:val="sr-Latn-CS"/>
        </w:rPr>
        <w:t xml:space="preserve">Bulevar Šarla de Gola No.2, </w:t>
      </w:r>
      <w:r w:rsidRPr="007B7CF9">
        <w:rPr>
          <w:sz w:val="24"/>
          <w:szCs w:val="24"/>
        </w:rPr>
        <w:t>81 000 Podgorica, Montenegro.</w:t>
      </w:r>
    </w:p>
    <w:p w:rsidR="00600691" w:rsidRPr="007B7CF9" w:rsidRDefault="00600691" w:rsidP="00600691">
      <w:pPr>
        <w:pStyle w:val="NoSpacing"/>
        <w:jc w:val="both"/>
        <w:rPr>
          <w:sz w:val="24"/>
          <w:szCs w:val="24"/>
        </w:rPr>
      </w:pPr>
    </w:p>
    <w:p w:rsidR="00600691" w:rsidRDefault="00600691" w:rsidP="00600691">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w:t>
      </w:r>
      <w:r w:rsidR="00DB1D70">
        <w:rPr>
          <w:b/>
          <w:sz w:val="24"/>
          <w:szCs w:val="24"/>
          <w:lang w:val="sr-Latn-CS"/>
        </w:rPr>
        <w:t>05</w:t>
      </w:r>
      <w:r>
        <w:rPr>
          <w:b/>
          <w:sz w:val="24"/>
          <w:szCs w:val="24"/>
          <w:lang w:val="sr-Latn-CS"/>
        </w:rPr>
        <w:t>.05.202</w:t>
      </w:r>
      <w:r w:rsidR="00DB1D70">
        <w:rPr>
          <w:b/>
          <w:sz w:val="24"/>
          <w:szCs w:val="24"/>
          <w:lang w:val="sr-Latn-CS"/>
        </w:rPr>
        <w:t>6</w:t>
      </w:r>
      <w:r>
        <w:rPr>
          <w:sz w:val="24"/>
          <w:szCs w:val="24"/>
        </w:rPr>
        <w:t xml:space="preserve"> </w:t>
      </w:r>
      <w:r w:rsidRPr="00D5159E">
        <w:rPr>
          <w:b/>
          <w:sz w:val="24"/>
          <w:szCs w:val="24"/>
        </w:rPr>
        <w:t>at 1</w:t>
      </w:r>
      <w:r w:rsidRPr="00D5159E">
        <w:rPr>
          <w:b/>
          <w:sz w:val="24"/>
          <w:szCs w:val="24"/>
          <w:lang w:val="sr-Latn-CS"/>
        </w:rPr>
        <w:t>2</w:t>
      </w:r>
      <w:r w:rsidRPr="00D5159E">
        <w:rPr>
          <w:b/>
          <w:sz w:val="24"/>
          <w:szCs w:val="24"/>
        </w:rPr>
        <w:t>:30 hrs</w:t>
      </w:r>
      <w:r>
        <w:rPr>
          <w:sz w:val="24"/>
          <w:szCs w:val="24"/>
        </w:rPr>
        <w:t xml:space="preserve">  </w:t>
      </w:r>
      <w:r w:rsidRPr="007B7CF9">
        <w:rPr>
          <w:sz w:val="24"/>
          <w:szCs w:val="24"/>
        </w:rPr>
        <w:t xml:space="preserve">in the premises of 13 </w:t>
      </w:r>
      <w:r>
        <w:rPr>
          <w:sz w:val="24"/>
          <w:szCs w:val="24"/>
        </w:rPr>
        <w:t>J</w:t>
      </w:r>
      <w:r w:rsidRPr="007B7CF9">
        <w:rPr>
          <w:sz w:val="24"/>
          <w:szCs w:val="24"/>
        </w:rPr>
        <w:t>ul-Plantaže</w:t>
      </w:r>
      <w:r>
        <w:rPr>
          <w:sz w:val="24"/>
          <w:szCs w:val="24"/>
        </w:rPr>
        <w:t xml:space="preserve"> </w:t>
      </w:r>
      <w:r w:rsidRPr="007B7CF9">
        <w:rPr>
          <w:sz w:val="24"/>
          <w:szCs w:val="24"/>
        </w:rPr>
        <w:t xml:space="preserve">a.d., </w:t>
      </w:r>
      <w:r>
        <w:rPr>
          <w:sz w:val="24"/>
          <w:szCs w:val="24"/>
          <w:lang w:val="sr-Latn-CS"/>
        </w:rPr>
        <w:t xml:space="preserve">Podgorica, </w:t>
      </w:r>
      <w:r>
        <w:rPr>
          <w:sz w:val="24"/>
          <w:szCs w:val="24"/>
        </w:rPr>
        <w:t xml:space="preserve">located </w:t>
      </w:r>
      <w:r>
        <w:rPr>
          <w:sz w:val="24"/>
          <w:szCs w:val="24"/>
          <w:lang w:val="sr-Latn-CS"/>
        </w:rPr>
        <w:t>at the address Bulevar Šarla de Gola No.2</w:t>
      </w:r>
      <w:r>
        <w:rPr>
          <w:sz w:val="24"/>
          <w:szCs w:val="24"/>
        </w:rPr>
        <w:t>, 81 000 Podgorica</w:t>
      </w:r>
      <w:r>
        <w:rPr>
          <w:sz w:val="24"/>
          <w:szCs w:val="24"/>
          <w:lang w:val="sr-Latn-CS"/>
        </w:rPr>
        <w:t xml:space="preserve"> </w:t>
      </w:r>
      <w:r w:rsidRPr="007B7CF9">
        <w:rPr>
          <w:sz w:val="24"/>
          <w:szCs w:val="24"/>
        </w:rPr>
        <w:t xml:space="preserve">. </w:t>
      </w:r>
    </w:p>
    <w:p w:rsidR="00600691" w:rsidRPr="007B7CF9" w:rsidRDefault="00600691" w:rsidP="00600691">
      <w:pPr>
        <w:pStyle w:val="NoSpacing"/>
        <w:jc w:val="both"/>
        <w:rPr>
          <w:sz w:val="24"/>
          <w:szCs w:val="24"/>
        </w:rPr>
      </w:pPr>
    </w:p>
    <w:tbl>
      <w:tblPr>
        <w:tblStyle w:val="TableGrid"/>
        <w:tblW w:w="0" w:type="auto"/>
        <w:tblLook w:val="04A0"/>
      </w:tblPr>
      <w:tblGrid>
        <w:gridCol w:w="9576"/>
      </w:tblGrid>
      <w:tr w:rsidR="00600691" w:rsidRPr="007B7CF9" w:rsidTr="00FD435E">
        <w:tc>
          <w:tcPr>
            <w:tcW w:w="9576" w:type="dxa"/>
          </w:tcPr>
          <w:p w:rsidR="00600691" w:rsidRPr="007B7CF9" w:rsidRDefault="00600691" w:rsidP="00FD435E">
            <w:pPr>
              <w:pStyle w:val="NoSpacing"/>
              <w:jc w:val="both"/>
              <w:rPr>
                <w:b/>
                <w:sz w:val="24"/>
                <w:szCs w:val="24"/>
              </w:rPr>
            </w:pPr>
            <w:r w:rsidRPr="007B7CF9">
              <w:rPr>
                <w:b/>
                <w:sz w:val="24"/>
                <w:szCs w:val="24"/>
              </w:rPr>
              <w:t xml:space="preserve">X  Time limit for bringing a decision on the selection of the most favourable bid </w:t>
            </w:r>
          </w:p>
        </w:tc>
      </w:tr>
    </w:tbl>
    <w:p w:rsidR="00600691" w:rsidRDefault="00600691" w:rsidP="00600691">
      <w:pPr>
        <w:pStyle w:val="NoSpacing"/>
        <w:jc w:val="both"/>
        <w:rPr>
          <w:sz w:val="24"/>
          <w:szCs w:val="24"/>
        </w:rPr>
      </w:pPr>
    </w:p>
    <w:p w:rsidR="00600691" w:rsidRPr="00DB0594" w:rsidRDefault="00600691" w:rsidP="00600691">
      <w:pPr>
        <w:pStyle w:val="NoSpacing"/>
        <w:jc w:val="both"/>
        <w:rPr>
          <w:sz w:val="24"/>
          <w:szCs w:val="24"/>
          <w:lang w:val="sr-Latn-CS"/>
        </w:rPr>
      </w:pPr>
      <w:r w:rsidRPr="007B7CF9">
        <w:rPr>
          <w:sz w:val="24"/>
          <w:szCs w:val="24"/>
        </w:rPr>
        <w:t xml:space="preserve">The decision on the selection of the most favourable bid will be made </w:t>
      </w:r>
      <w:r>
        <w:rPr>
          <w:sz w:val="24"/>
          <w:szCs w:val="24"/>
        </w:rPr>
        <w:t xml:space="preserve">within </w:t>
      </w:r>
      <w:r>
        <w:rPr>
          <w:sz w:val="24"/>
          <w:szCs w:val="24"/>
          <w:lang w:val="sr-Latn-CS"/>
        </w:rPr>
        <w:t>6</w:t>
      </w:r>
      <w:r>
        <w:rPr>
          <w:sz w:val="24"/>
          <w:szCs w:val="24"/>
        </w:rPr>
        <w:t xml:space="preserve">0 days </w:t>
      </w:r>
      <w:r w:rsidRPr="007B7CF9">
        <w:rPr>
          <w:sz w:val="24"/>
          <w:szCs w:val="24"/>
        </w:rPr>
        <w:t>from the day of</w:t>
      </w:r>
      <w:r>
        <w:rPr>
          <w:sz w:val="24"/>
          <w:szCs w:val="24"/>
        </w:rPr>
        <w:t xml:space="preserve"> the public opening of the bids</w:t>
      </w:r>
      <w:r>
        <w:rPr>
          <w:sz w:val="24"/>
          <w:szCs w:val="24"/>
          <w:lang w:val="sr-Latn-CS"/>
        </w:rPr>
        <w:t>.</w:t>
      </w: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Pr="00DB0594" w:rsidRDefault="00600691" w:rsidP="00600691">
      <w:pPr>
        <w:pStyle w:val="NoSpacing"/>
        <w:jc w:val="both"/>
        <w:rPr>
          <w:sz w:val="24"/>
          <w:szCs w:val="24"/>
          <w:lang w:val="sr-Latn-CS"/>
        </w:rPr>
      </w:pPr>
    </w:p>
    <w:p w:rsidR="00600691" w:rsidRPr="007B7CF9" w:rsidRDefault="00600691" w:rsidP="00600691">
      <w:pPr>
        <w:pStyle w:val="NoSpacing"/>
        <w:jc w:val="both"/>
        <w:rPr>
          <w:sz w:val="24"/>
          <w:szCs w:val="24"/>
        </w:rPr>
      </w:pPr>
    </w:p>
    <w:tbl>
      <w:tblPr>
        <w:tblStyle w:val="TableGrid"/>
        <w:tblW w:w="0" w:type="auto"/>
        <w:tblLook w:val="04A0"/>
      </w:tblPr>
      <w:tblGrid>
        <w:gridCol w:w="9576"/>
      </w:tblGrid>
      <w:tr w:rsidR="00600691" w:rsidRPr="007B7CF9" w:rsidTr="00FD435E">
        <w:tc>
          <w:tcPr>
            <w:tcW w:w="9576" w:type="dxa"/>
          </w:tcPr>
          <w:p w:rsidR="00600691" w:rsidRPr="007B7CF9" w:rsidRDefault="00600691" w:rsidP="00FD435E">
            <w:pPr>
              <w:pStyle w:val="NoSpacing"/>
              <w:jc w:val="both"/>
              <w:rPr>
                <w:b/>
                <w:sz w:val="24"/>
                <w:szCs w:val="24"/>
              </w:rPr>
            </w:pPr>
            <w:r w:rsidRPr="007B7CF9">
              <w:rPr>
                <w:b/>
                <w:sz w:val="24"/>
                <w:szCs w:val="24"/>
              </w:rPr>
              <w:t xml:space="preserve">XI Other data and conditions which are important for the implementation of the procurement procedure </w:t>
            </w:r>
          </w:p>
        </w:tc>
      </w:tr>
    </w:tbl>
    <w:p w:rsidR="00600691" w:rsidRPr="007B7CF9" w:rsidRDefault="00600691" w:rsidP="00600691">
      <w:pPr>
        <w:pStyle w:val="NoSpacing"/>
        <w:jc w:val="both"/>
        <w:rPr>
          <w:sz w:val="24"/>
          <w:szCs w:val="24"/>
        </w:rPr>
      </w:pPr>
    </w:p>
    <w:p w:rsidR="00600691" w:rsidRPr="007B7CF9" w:rsidRDefault="00600691" w:rsidP="00600691">
      <w:pPr>
        <w:spacing w:after="0"/>
        <w:rPr>
          <w:rFonts w:ascii="Times New Roman" w:hAnsi="Times New Roman" w:cs="Times New Roman"/>
          <w:b/>
          <w:bCs/>
          <w:sz w:val="24"/>
          <w:szCs w:val="24"/>
        </w:rPr>
      </w:pPr>
      <w:r>
        <w:rPr>
          <w:rFonts w:ascii="Times New Roman" w:hAnsi="Times New Roman" w:cs="Times New Roman"/>
          <w:b/>
          <w:bCs/>
          <w:sz w:val="24"/>
          <w:szCs w:val="24"/>
        </w:rPr>
        <w:t>M</w:t>
      </w:r>
      <w:r w:rsidRPr="007B7CF9">
        <w:rPr>
          <w:rFonts w:ascii="Times New Roman" w:hAnsi="Times New Roman" w:cs="Times New Roman"/>
          <w:b/>
          <w:bCs/>
          <w:sz w:val="24"/>
          <w:szCs w:val="24"/>
        </w:rPr>
        <w:t>ethod of payment</w:t>
      </w:r>
    </w:p>
    <w:p w:rsidR="00600691" w:rsidRDefault="00600691" w:rsidP="00600691">
      <w:pPr>
        <w:spacing w:after="0"/>
        <w:rPr>
          <w:rFonts w:ascii="Times New Roman" w:hAnsi="Times New Roman" w:cs="Times New Roman"/>
          <w:bCs/>
          <w:sz w:val="24"/>
          <w:szCs w:val="24"/>
        </w:rPr>
      </w:pPr>
      <w:r>
        <w:rPr>
          <w:rFonts w:ascii="Times New Roman" w:hAnsi="Times New Roman" w:cs="Times New Roman"/>
          <w:bCs/>
          <w:sz w:val="24"/>
          <w:szCs w:val="24"/>
        </w:rPr>
        <w:t xml:space="preserve">                        Method of payment is: by bank transfer, </w:t>
      </w:r>
    </w:p>
    <w:p w:rsidR="00600691" w:rsidRDefault="00600691" w:rsidP="00600691">
      <w:pPr>
        <w:spacing w:after="0"/>
        <w:rPr>
          <w:rFonts w:ascii="Times New Roman" w:hAnsi="Times New Roman" w:cs="Times New Roman"/>
          <w:bCs/>
          <w:sz w:val="24"/>
          <w:szCs w:val="24"/>
        </w:rPr>
      </w:pPr>
      <w:r>
        <w:rPr>
          <w:rFonts w:ascii="Times New Roman" w:hAnsi="Times New Roman" w:cs="Times New Roman"/>
          <w:bCs/>
          <w:sz w:val="24"/>
          <w:szCs w:val="24"/>
        </w:rPr>
        <w:t xml:space="preserve">               - 30% advance payment </w:t>
      </w:r>
    </w:p>
    <w:p w:rsidR="00600691" w:rsidRDefault="00600691" w:rsidP="0060069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 </w:t>
      </w:r>
      <w:proofErr w:type="gramStart"/>
      <w:r>
        <w:rPr>
          <w:rFonts w:ascii="Times New Roman" w:hAnsi="Times New Roman" w:cs="Times New Roman"/>
          <w:bCs/>
          <w:sz w:val="24"/>
          <w:szCs w:val="24"/>
        </w:rPr>
        <w:t>remaining</w:t>
      </w:r>
      <w:proofErr w:type="gramEnd"/>
      <w:r>
        <w:rPr>
          <w:rFonts w:ascii="Times New Roman" w:hAnsi="Times New Roman" w:cs="Times New Roman"/>
          <w:bCs/>
          <w:sz w:val="24"/>
          <w:szCs w:val="24"/>
        </w:rPr>
        <w:t xml:space="preserve"> amount  70%  in 4 equal monthly </w:t>
      </w:r>
      <w:proofErr w:type="spellStart"/>
      <w:r>
        <w:rPr>
          <w:rFonts w:ascii="Times New Roman" w:hAnsi="Times New Roman" w:cs="Times New Roman"/>
          <w:bCs/>
          <w:sz w:val="24"/>
          <w:szCs w:val="24"/>
        </w:rPr>
        <w:t>instalments</w:t>
      </w:r>
      <w:proofErr w:type="spellEnd"/>
      <w:r>
        <w:rPr>
          <w:rFonts w:ascii="Times New Roman" w:hAnsi="Times New Roman" w:cs="Times New Roman"/>
          <w:bCs/>
          <w:sz w:val="24"/>
          <w:szCs w:val="24"/>
        </w:rPr>
        <w:t xml:space="preserve"> (the first </w:t>
      </w:r>
      <w:proofErr w:type="spellStart"/>
      <w:r>
        <w:rPr>
          <w:rFonts w:ascii="Times New Roman" w:hAnsi="Times New Roman" w:cs="Times New Roman"/>
          <w:bCs/>
          <w:sz w:val="24"/>
          <w:szCs w:val="24"/>
        </w:rPr>
        <w:t>instalment</w:t>
      </w:r>
      <w:proofErr w:type="spellEnd"/>
      <w:r>
        <w:rPr>
          <w:rFonts w:ascii="Times New Roman" w:hAnsi="Times New Roman" w:cs="Times New Roman"/>
          <w:bCs/>
          <w:sz w:val="24"/>
          <w:szCs w:val="24"/>
        </w:rPr>
        <w:t xml:space="preserve"> 30 days  </w:t>
      </w:r>
    </w:p>
    <w:p w:rsidR="00600691" w:rsidRDefault="00600691" w:rsidP="0060069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after</w:t>
      </w:r>
      <w:proofErr w:type="gramEnd"/>
      <w:r>
        <w:rPr>
          <w:rFonts w:ascii="Times New Roman" w:hAnsi="Times New Roman" w:cs="Times New Roman"/>
          <w:bCs/>
          <w:sz w:val="24"/>
          <w:szCs w:val="24"/>
        </w:rPr>
        <w:t xml:space="preserve"> the effected advance payment )</w:t>
      </w:r>
    </w:p>
    <w:p w:rsidR="00600691" w:rsidRPr="00CB2827" w:rsidRDefault="00600691" w:rsidP="00600691">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rsidR="00600691" w:rsidRDefault="00600691" w:rsidP="00600691">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600691" w:rsidRDefault="00600691" w:rsidP="00600691">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rsidR="00600691" w:rsidRPr="00E1723C" w:rsidRDefault="00600691" w:rsidP="00600691">
      <w:pPr>
        <w:spacing w:after="0"/>
        <w:jc w:val="both"/>
        <w:rPr>
          <w:rFonts w:ascii="Times New Roman" w:hAnsi="Times New Roman" w:cs="Times New Roman"/>
          <w:sz w:val="24"/>
          <w:szCs w:val="24"/>
        </w:rPr>
      </w:pPr>
    </w:p>
    <w:p w:rsidR="00600691" w:rsidRPr="007B7CF9" w:rsidRDefault="00600691" w:rsidP="00600691">
      <w:pPr>
        <w:pStyle w:val="NoSpacing"/>
        <w:jc w:val="center"/>
        <w:rPr>
          <w:b/>
          <w:sz w:val="24"/>
          <w:szCs w:val="24"/>
        </w:rPr>
      </w:pPr>
      <w:r w:rsidRPr="007B7CF9">
        <w:rPr>
          <w:b/>
          <w:sz w:val="24"/>
          <w:szCs w:val="24"/>
        </w:rPr>
        <w:t>TECHNICAL CHARACTERISTICS OR SPECIFICATIONS OF THE SUBJECT OF THE  PROCUREMENT, I.E. BILL OF QUANTITIES</w:t>
      </w:r>
    </w:p>
    <w:p w:rsidR="00600691" w:rsidRPr="0055792F" w:rsidRDefault="00600691" w:rsidP="00600691">
      <w:pPr>
        <w:pStyle w:val="NoSpacing"/>
        <w:jc w:val="both"/>
        <w:rPr>
          <w:sz w:val="24"/>
          <w:szCs w:val="24"/>
        </w:rPr>
      </w:pPr>
    </w:p>
    <w:tbl>
      <w:tblPr>
        <w:tblStyle w:val="TableGrid"/>
        <w:tblW w:w="10916" w:type="dxa"/>
        <w:jc w:val="center"/>
        <w:tblLook w:val="04A0"/>
      </w:tblPr>
      <w:tblGrid>
        <w:gridCol w:w="1368"/>
        <w:gridCol w:w="3379"/>
        <w:gridCol w:w="3473"/>
        <w:gridCol w:w="1559"/>
        <w:gridCol w:w="1137"/>
      </w:tblGrid>
      <w:tr w:rsidR="00600691" w:rsidRPr="00BE69C4" w:rsidTr="00FD435E">
        <w:trPr>
          <w:jc w:val="center"/>
        </w:trPr>
        <w:tc>
          <w:tcPr>
            <w:tcW w:w="1368" w:type="dxa"/>
          </w:tcPr>
          <w:p w:rsidR="00600691" w:rsidRPr="00964A0C" w:rsidRDefault="00600691" w:rsidP="00FD435E">
            <w:pPr>
              <w:pStyle w:val="NoSpacing"/>
              <w:rPr>
                <w:b/>
                <w:sz w:val="24"/>
                <w:szCs w:val="24"/>
              </w:rPr>
            </w:pPr>
            <w:r w:rsidRPr="00964A0C">
              <w:rPr>
                <w:b/>
                <w:sz w:val="24"/>
                <w:szCs w:val="24"/>
              </w:rPr>
              <w:t>Ord.No.</w:t>
            </w:r>
          </w:p>
        </w:tc>
        <w:tc>
          <w:tcPr>
            <w:tcW w:w="3379" w:type="dxa"/>
          </w:tcPr>
          <w:p w:rsidR="00600691" w:rsidRPr="00964A0C" w:rsidRDefault="00600691" w:rsidP="00FD435E">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rsidR="00600691" w:rsidRPr="00964A0C" w:rsidRDefault="00600691" w:rsidP="00FD435E">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rsidR="00600691" w:rsidRPr="00964A0C" w:rsidRDefault="00600691" w:rsidP="00FD435E">
            <w:pPr>
              <w:pStyle w:val="NoSpacing"/>
              <w:rPr>
                <w:b/>
                <w:sz w:val="24"/>
                <w:szCs w:val="24"/>
              </w:rPr>
            </w:pPr>
            <w:r w:rsidRPr="00964A0C">
              <w:rPr>
                <w:b/>
                <w:sz w:val="24"/>
                <w:szCs w:val="24"/>
              </w:rPr>
              <w:t>Unit of measure</w:t>
            </w:r>
          </w:p>
        </w:tc>
        <w:tc>
          <w:tcPr>
            <w:tcW w:w="1137" w:type="dxa"/>
          </w:tcPr>
          <w:p w:rsidR="00600691" w:rsidRPr="00964A0C" w:rsidRDefault="00600691" w:rsidP="00FD435E">
            <w:pPr>
              <w:pStyle w:val="NoSpacing"/>
              <w:jc w:val="both"/>
              <w:rPr>
                <w:b/>
                <w:sz w:val="24"/>
                <w:szCs w:val="24"/>
              </w:rPr>
            </w:pPr>
            <w:r w:rsidRPr="00964A0C">
              <w:rPr>
                <w:b/>
                <w:sz w:val="24"/>
                <w:szCs w:val="24"/>
              </w:rPr>
              <w:t>Quantity</w:t>
            </w:r>
          </w:p>
        </w:tc>
      </w:tr>
      <w:tr w:rsidR="00600691" w:rsidTr="00FD435E">
        <w:trPr>
          <w:trHeight w:val="75"/>
          <w:jc w:val="center"/>
        </w:trPr>
        <w:tc>
          <w:tcPr>
            <w:tcW w:w="1368" w:type="dxa"/>
          </w:tcPr>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Default="00600691" w:rsidP="00FD435E">
            <w:pPr>
              <w:pStyle w:val="NoSpacing"/>
              <w:rPr>
                <w:sz w:val="24"/>
                <w:szCs w:val="24"/>
              </w:rPr>
            </w:pPr>
          </w:p>
          <w:p w:rsidR="00600691" w:rsidRDefault="00600691" w:rsidP="00FD435E">
            <w:pPr>
              <w:pStyle w:val="NoSpacing"/>
              <w:rPr>
                <w:sz w:val="24"/>
                <w:szCs w:val="24"/>
              </w:rPr>
            </w:pPr>
          </w:p>
          <w:p w:rsidR="00600691" w:rsidRPr="00964A0C" w:rsidRDefault="00600691" w:rsidP="00FD435E">
            <w:pPr>
              <w:pStyle w:val="NoSpacing"/>
              <w:rPr>
                <w:sz w:val="24"/>
                <w:szCs w:val="24"/>
              </w:rPr>
            </w:pPr>
            <w:r w:rsidRPr="00964A0C">
              <w:rPr>
                <w:sz w:val="24"/>
                <w:szCs w:val="24"/>
              </w:rPr>
              <w:t xml:space="preserve"> 1</w:t>
            </w: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B85071" w:rsidRDefault="00600691" w:rsidP="00FD435E">
            <w:pPr>
              <w:pStyle w:val="NoSpacing"/>
              <w:rPr>
                <w:sz w:val="24"/>
                <w:szCs w:val="24"/>
                <w:lang w:val="sr-Latn-CS"/>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tc>
        <w:tc>
          <w:tcPr>
            <w:tcW w:w="3379" w:type="dxa"/>
          </w:tcPr>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Pr="00964A0C" w:rsidRDefault="00600691" w:rsidP="00FD435E">
            <w:pPr>
              <w:pStyle w:val="NoSpacing"/>
              <w:rPr>
                <w:sz w:val="24"/>
                <w:szCs w:val="24"/>
              </w:rPr>
            </w:pPr>
          </w:p>
          <w:p w:rsidR="00600691" w:rsidRDefault="00600691" w:rsidP="00FD435E">
            <w:pPr>
              <w:pStyle w:val="NoSpacing"/>
              <w:rPr>
                <w:sz w:val="24"/>
                <w:szCs w:val="24"/>
              </w:rPr>
            </w:pPr>
          </w:p>
          <w:p w:rsidR="00600691" w:rsidRDefault="00600691" w:rsidP="00FD435E">
            <w:pPr>
              <w:pStyle w:val="NoSpacing"/>
              <w:rPr>
                <w:sz w:val="24"/>
                <w:szCs w:val="24"/>
              </w:rPr>
            </w:pPr>
          </w:p>
          <w:p w:rsidR="00600691" w:rsidRDefault="00600691" w:rsidP="00FD435E">
            <w:pPr>
              <w:pStyle w:val="NoSpacing"/>
              <w:rPr>
                <w:sz w:val="24"/>
                <w:szCs w:val="24"/>
              </w:rPr>
            </w:pPr>
          </w:p>
          <w:p w:rsidR="00600691" w:rsidRPr="00D22F85" w:rsidRDefault="00600691" w:rsidP="00FD435E">
            <w:pPr>
              <w:pStyle w:val="NoSpacing"/>
              <w:rPr>
                <w:sz w:val="24"/>
                <w:szCs w:val="24"/>
                <w:lang w:val="sr-Latn-CS"/>
              </w:rPr>
            </w:pPr>
            <w:r>
              <w:rPr>
                <w:sz w:val="24"/>
                <w:szCs w:val="24"/>
              </w:rPr>
              <w:t xml:space="preserve">Galvanized  </w:t>
            </w:r>
            <w:r>
              <w:rPr>
                <w:sz w:val="24"/>
                <w:szCs w:val="24"/>
                <w:lang w:val="sr-Latn-CS"/>
              </w:rPr>
              <w:t>metal</w:t>
            </w:r>
            <w:r w:rsidR="00AB720F">
              <w:rPr>
                <w:sz w:val="24"/>
                <w:szCs w:val="24"/>
                <w:lang w:val="sr-Latn-CS"/>
              </w:rPr>
              <w:t>lic</w:t>
            </w:r>
            <w:r>
              <w:rPr>
                <w:sz w:val="24"/>
                <w:szCs w:val="24"/>
                <w:lang w:val="sr-Latn-CS"/>
              </w:rPr>
              <w:t xml:space="preserve"> poles in rows</w:t>
            </w:r>
          </w:p>
        </w:tc>
        <w:tc>
          <w:tcPr>
            <w:tcW w:w="3473" w:type="dxa"/>
          </w:tcPr>
          <w:p w:rsidR="00600691" w:rsidRDefault="00600691" w:rsidP="00FD435E">
            <w:pPr>
              <w:pStyle w:val="NoSpacing"/>
              <w:jc w:val="both"/>
              <w:rPr>
                <w:sz w:val="24"/>
                <w:szCs w:val="24"/>
                <w:lang w:val="sr-Latn-CS"/>
              </w:rPr>
            </w:pPr>
          </w:p>
          <w:p w:rsidR="00600691" w:rsidRPr="00F941CF" w:rsidRDefault="00600691" w:rsidP="00FD435E">
            <w:pPr>
              <w:pStyle w:val="NoSpacing"/>
              <w:jc w:val="both"/>
              <w:rPr>
                <w:sz w:val="24"/>
                <w:szCs w:val="24"/>
                <w:lang w:val="sr-Latn-CS"/>
              </w:rPr>
            </w:pPr>
            <w:r>
              <w:rPr>
                <w:sz w:val="24"/>
                <w:szCs w:val="24"/>
                <w:lang w:val="sr-Latn-CS"/>
              </w:rPr>
              <w:t>Inner vineyard pole (min.55mm x 35mm), specifications in compliance with the enclosed drawing</w:t>
            </w:r>
          </w:p>
          <w:p w:rsidR="00600691" w:rsidRDefault="00600691" w:rsidP="00FD435E">
            <w:pPr>
              <w:pStyle w:val="NoSpacing"/>
              <w:jc w:val="both"/>
              <w:rPr>
                <w:sz w:val="24"/>
                <w:szCs w:val="24"/>
              </w:rPr>
            </w:pPr>
            <w:r>
              <w:rPr>
                <w:sz w:val="24"/>
                <w:szCs w:val="24"/>
              </w:rPr>
              <w:t>The height of the po</w:t>
            </w:r>
            <w:r>
              <w:rPr>
                <w:sz w:val="24"/>
                <w:szCs w:val="24"/>
                <w:lang w:val="sr-Latn-CS"/>
              </w:rPr>
              <w:t>le</w:t>
            </w:r>
            <w:r>
              <w:rPr>
                <w:sz w:val="24"/>
                <w:szCs w:val="24"/>
              </w:rPr>
              <w:t xml:space="preserve"> should be </w:t>
            </w:r>
          </w:p>
          <w:p w:rsidR="00600691" w:rsidRDefault="00600691" w:rsidP="00FD435E">
            <w:pPr>
              <w:pStyle w:val="NoSpacing"/>
              <w:jc w:val="both"/>
              <w:rPr>
                <w:sz w:val="24"/>
                <w:szCs w:val="24"/>
              </w:rPr>
            </w:pPr>
            <w:r>
              <w:rPr>
                <w:sz w:val="24"/>
                <w:szCs w:val="24"/>
              </w:rPr>
              <w:t>2500 mm</w:t>
            </w:r>
          </w:p>
          <w:p w:rsidR="00600691" w:rsidRPr="00447A93" w:rsidRDefault="00600691" w:rsidP="00FD435E">
            <w:pPr>
              <w:pStyle w:val="NoSpacing"/>
              <w:jc w:val="both"/>
              <w:rPr>
                <w:sz w:val="24"/>
                <w:szCs w:val="24"/>
                <w:lang w:val="sr-Latn-CS"/>
              </w:rPr>
            </w:pPr>
            <w:r>
              <w:rPr>
                <w:sz w:val="24"/>
                <w:szCs w:val="24"/>
              </w:rPr>
              <w:t xml:space="preserve">The thickness of the </w:t>
            </w:r>
            <w:r>
              <w:rPr>
                <w:sz w:val="24"/>
                <w:szCs w:val="24"/>
                <w:lang w:val="sr-Latn-CS"/>
              </w:rPr>
              <w:t xml:space="preserve">wall of the </w:t>
            </w:r>
            <w:r>
              <w:rPr>
                <w:sz w:val="24"/>
                <w:szCs w:val="24"/>
              </w:rPr>
              <w:t>po</w:t>
            </w:r>
            <w:r>
              <w:rPr>
                <w:sz w:val="24"/>
                <w:szCs w:val="24"/>
                <w:lang w:val="sr-Latn-CS"/>
              </w:rPr>
              <w:t>le</w:t>
            </w:r>
            <w:r>
              <w:rPr>
                <w:sz w:val="24"/>
                <w:szCs w:val="24"/>
              </w:rPr>
              <w:t xml:space="preserve"> should be </w:t>
            </w:r>
            <w:r>
              <w:rPr>
                <w:sz w:val="24"/>
                <w:szCs w:val="24"/>
                <w:lang w:val="sr-Latn-CS"/>
              </w:rPr>
              <w:t xml:space="preserve">at least </w:t>
            </w:r>
            <w:r>
              <w:rPr>
                <w:sz w:val="24"/>
                <w:szCs w:val="24"/>
              </w:rPr>
              <w:t>1,</w:t>
            </w:r>
            <w:r>
              <w:rPr>
                <w:sz w:val="24"/>
                <w:szCs w:val="24"/>
                <w:lang w:val="sr-Latn-CS"/>
              </w:rPr>
              <w:t>8</w:t>
            </w:r>
            <w:r>
              <w:rPr>
                <w:sz w:val="24"/>
                <w:szCs w:val="24"/>
              </w:rPr>
              <w:t xml:space="preserve"> mm</w:t>
            </w:r>
            <w:r>
              <w:rPr>
                <w:sz w:val="24"/>
                <w:szCs w:val="24"/>
                <w:lang w:val="sr-Latn-CS"/>
              </w:rPr>
              <w:t>.</w:t>
            </w:r>
          </w:p>
          <w:p w:rsidR="00600691" w:rsidRPr="004F2E77" w:rsidRDefault="00600691" w:rsidP="00FD435E">
            <w:pPr>
              <w:pStyle w:val="NoSpacing"/>
              <w:jc w:val="both"/>
              <w:rPr>
                <w:sz w:val="24"/>
                <w:szCs w:val="24"/>
                <w:lang w:val="sr-Latn-CS"/>
              </w:rPr>
            </w:pPr>
            <w:r>
              <w:rPr>
                <w:sz w:val="24"/>
                <w:szCs w:val="24"/>
              </w:rPr>
              <w:t>The first perforation of the po</w:t>
            </w:r>
            <w:r>
              <w:rPr>
                <w:sz w:val="24"/>
                <w:szCs w:val="24"/>
                <w:lang w:val="sr-Latn-CS"/>
              </w:rPr>
              <w:t>le</w:t>
            </w:r>
            <w:r>
              <w:rPr>
                <w:sz w:val="24"/>
                <w:szCs w:val="24"/>
              </w:rPr>
              <w:t xml:space="preserve"> should be at the height of 1</w:t>
            </w:r>
            <w:r>
              <w:rPr>
                <w:sz w:val="24"/>
                <w:szCs w:val="24"/>
                <w:lang w:val="sr-Latn-CS"/>
              </w:rPr>
              <w:t>2</w:t>
            </w:r>
            <w:r>
              <w:rPr>
                <w:sz w:val="24"/>
                <w:szCs w:val="24"/>
              </w:rPr>
              <w:t>00 mm</w:t>
            </w:r>
            <w:r>
              <w:rPr>
                <w:sz w:val="24"/>
                <w:szCs w:val="24"/>
                <w:lang w:val="sr-Latn-CS"/>
              </w:rPr>
              <w:t xml:space="preserve"> and position of the fol</w:t>
            </w:r>
            <w:r w:rsidR="008A3BC3">
              <w:rPr>
                <w:sz w:val="24"/>
                <w:szCs w:val="24"/>
                <w:lang w:val="sr-Latn-CS"/>
              </w:rPr>
              <w:t>l</w:t>
            </w:r>
            <w:r>
              <w:rPr>
                <w:sz w:val="24"/>
                <w:szCs w:val="24"/>
                <w:lang w:val="sr-Latn-CS"/>
              </w:rPr>
              <w:t>owing holes in compliance with the enclosed drawing at the distance of 100-130mm</w:t>
            </w:r>
          </w:p>
          <w:p w:rsidR="00600691" w:rsidRDefault="00600691" w:rsidP="00FD435E">
            <w:pPr>
              <w:pStyle w:val="NoSpacing"/>
              <w:jc w:val="both"/>
              <w:rPr>
                <w:sz w:val="24"/>
                <w:szCs w:val="24"/>
                <w:lang w:val="sr-Latn-CS"/>
              </w:rPr>
            </w:pPr>
            <w:r>
              <w:rPr>
                <w:sz w:val="24"/>
                <w:szCs w:val="24"/>
              </w:rPr>
              <w:t xml:space="preserve">Hooks </w:t>
            </w:r>
            <w:r>
              <w:rPr>
                <w:sz w:val="24"/>
                <w:szCs w:val="24"/>
                <w:lang w:val="sr-Latn-CS"/>
              </w:rPr>
              <w:t xml:space="preserve">should be type Double N-Slot, with space for pulling the wire in the direction of the row 25 mm x 5 mm. The slot between upper and lower parts on N-slot for hooking the wire on the pole should be in regular line and min.4 mm between the upper and </w:t>
            </w:r>
            <w:r>
              <w:rPr>
                <w:sz w:val="24"/>
                <w:szCs w:val="24"/>
                <w:lang w:val="sr-Latn-CS"/>
              </w:rPr>
              <w:lastRenderedPageBreak/>
              <w:t xml:space="preserve">lower parts of N-slot on the narrowest part. </w:t>
            </w: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r>
              <w:rPr>
                <w:sz w:val="24"/>
                <w:szCs w:val="24"/>
              </w:rPr>
              <w:t xml:space="preserve">The first hooks </w:t>
            </w:r>
            <w:r>
              <w:rPr>
                <w:sz w:val="24"/>
                <w:szCs w:val="24"/>
                <w:lang w:val="sr-Latn-CS"/>
              </w:rPr>
              <w:t xml:space="preserve">should be at 1000 mm </w:t>
            </w:r>
            <w:r>
              <w:rPr>
                <w:sz w:val="24"/>
                <w:szCs w:val="24"/>
              </w:rPr>
              <w:t xml:space="preserve">height </w:t>
            </w:r>
            <w:r>
              <w:rPr>
                <w:sz w:val="24"/>
                <w:szCs w:val="24"/>
                <w:lang w:val="sr-Latn-CS"/>
              </w:rPr>
              <w:t>and the position of the following hooks should be in compliance with the enclosed  drawing at the distance of 100-130 mm.</w:t>
            </w:r>
          </w:p>
          <w:p w:rsidR="00600691" w:rsidRPr="008E67BF" w:rsidRDefault="00600691" w:rsidP="00FD435E">
            <w:pPr>
              <w:pStyle w:val="NoSpacing"/>
              <w:jc w:val="both"/>
              <w:rPr>
                <w:sz w:val="24"/>
                <w:szCs w:val="24"/>
                <w:lang w:val="sr-Latn-CS"/>
              </w:rPr>
            </w:pPr>
          </w:p>
          <w:p w:rsidR="00600691" w:rsidRPr="00490BCB" w:rsidRDefault="00600691" w:rsidP="00FD435E">
            <w:pPr>
              <w:pStyle w:val="NoSpacing"/>
              <w:jc w:val="both"/>
              <w:rPr>
                <w:sz w:val="24"/>
                <w:szCs w:val="24"/>
                <w:lang w:val="sr-Latn-CS"/>
              </w:rPr>
            </w:pPr>
            <w:r>
              <w:rPr>
                <w:sz w:val="24"/>
                <w:szCs w:val="24"/>
              </w:rPr>
              <w:t xml:space="preserve">Galvanization in accordance with </w:t>
            </w:r>
            <w:r>
              <w:rPr>
                <w:sz w:val="24"/>
                <w:szCs w:val="24"/>
                <w:lang w:val="sr-Latn-CS"/>
              </w:rPr>
              <w:t xml:space="preserve">DIN </w:t>
            </w:r>
            <w:r>
              <w:rPr>
                <w:sz w:val="24"/>
                <w:szCs w:val="24"/>
              </w:rPr>
              <w:t xml:space="preserve">EN  ISO </w:t>
            </w:r>
            <w:r>
              <w:rPr>
                <w:sz w:val="24"/>
                <w:szCs w:val="24"/>
                <w:lang w:val="sr-Latn-CS"/>
              </w:rPr>
              <w:t>2081</w:t>
            </w:r>
            <w:r>
              <w:rPr>
                <w:sz w:val="24"/>
                <w:szCs w:val="24"/>
              </w:rPr>
              <w:t xml:space="preserve"> standard </w:t>
            </w:r>
            <w:r>
              <w:rPr>
                <w:sz w:val="24"/>
                <w:szCs w:val="24"/>
                <w:lang w:val="sr-Latn-CS"/>
              </w:rPr>
              <w:t>(DIN EN ISO 4042) or DIN EN 10 346.</w:t>
            </w:r>
          </w:p>
          <w:p w:rsidR="00600691" w:rsidRPr="00A24F30" w:rsidRDefault="00600691" w:rsidP="00FD435E">
            <w:pPr>
              <w:pStyle w:val="NoSpacing"/>
              <w:jc w:val="both"/>
              <w:rPr>
                <w:sz w:val="24"/>
                <w:szCs w:val="24"/>
                <w:lang w:val="sr-Latn-CS"/>
              </w:rPr>
            </w:pPr>
          </w:p>
        </w:tc>
        <w:tc>
          <w:tcPr>
            <w:tcW w:w="1559" w:type="dxa"/>
          </w:tcPr>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Pr="004F2E77" w:rsidRDefault="00600691" w:rsidP="00FD435E">
            <w:pPr>
              <w:pStyle w:val="NoSpacing"/>
              <w:jc w:val="both"/>
              <w:rPr>
                <w:sz w:val="24"/>
                <w:szCs w:val="24"/>
                <w:lang w:val="sr-Latn-CS"/>
              </w:rPr>
            </w:pPr>
            <w:r>
              <w:rPr>
                <w:sz w:val="24"/>
                <w:szCs w:val="24"/>
              </w:rPr>
              <w:t xml:space="preserve"> piece</w:t>
            </w: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tc>
        <w:tc>
          <w:tcPr>
            <w:tcW w:w="1137" w:type="dxa"/>
          </w:tcPr>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Pr="004F2E77" w:rsidRDefault="00600691" w:rsidP="00FD435E">
            <w:pPr>
              <w:pStyle w:val="NoSpacing"/>
              <w:jc w:val="both"/>
              <w:rPr>
                <w:sz w:val="24"/>
                <w:szCs w:val="24"/>
                <w:lang w:val="sr-Latn-CS"/>
              </w:rPr>
            </w:pPr>
            <w:r>
              <w:rPr>
                <w:sz w:val="24"/>
                <w:szCs w:val="24"/>
              </w:rPr>
              <w:t xml:space="preserve"> </w:t>
            </w:r>
            <w:r w:rsidR="001603AE">
              <w:rPr>
                <w:sz w:val="24"/>
                <w:szCs w:val="24"/>
                <w:lang w:val="sr-Latn-CS"/>
              </w:rPr>
              <w:t>22.0</w:t>
            </w:r>
            <w:r>
              <w:rPr>
                <w:sz w:val="24"/>
                <w:szCs w:val="24"/>
                <w:lang w:val="sr-Latn-CS"/>
              </w:rPr>
              <w:t>00</w:t>
            </w: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r>
              <w:rPr>
                <w:sz w:val="24"/>
                <w:szCs w:val="24"/>
              </w:rPr>
              <w:t xml:space="preserve"> </w:t>
            </w:r>
          </w:p>
        </w:tc>
      </w:tr>
    </w:tbl>
    <w:p w:rsidR="00600691" w:rsidRDefault="00600691" w:rsidP="00600691">
      <w:pPr>
        <w:pStyle w:val="NoSpacing"/>
        <w:jc w:val="both"/>
      </w:pPr>
    </w:p>
    <w:p w:rsidR="00600691" w:rsidRDefault="00600691" w:rsidP="00600691">
      <w:pPr>
        <w:pStyle w:val="NoSpacing"/>
        <w:jc w:val="both"/>
        <w:rPr>
          <w:sz w:val="24"/>
          <w:szCs w:val="24"/>
          <w:lang w:val="sr-Latn-CS"/>
        </w:rPr>
      </w:pPr>
    </w:p>
    <w:p w:rsidR="00600691" w:rsidRPr="00DE5F13" w:rsidRDefault="00600691" w:rsidP="00600691">
      <w:pPr>
        <w:pStyle w:val="NoSpacing"/>
        <w:jc w:val="both"/>
        <w:rPr>
          <w:b/>
          <w:sz w:val="24"/>
          <w:szCs w:val="24"/>
        </w:rPr>
      </w:pPr>
      <w:r w:rsidRPr="007B7CF9">
        <w:rPr>
          <w:sz w:val="24"/>
          <w:szCs w:val="24"/>
        </w:rPr>
        <w:t xml:space="preserve">x  </w:t>
      </w:r>
      <w:r>
        <w:rPr>
          <w:b/>
          <w:sz w:val="24"/>
          <w:szCs w:val="24"/>
        </w:rPr>
        <w:t>Warranty</w:t>
      </w:r>
      <w:r w:rsidRPr="00DE5F13">
        <w:rPr>
          <w:b/>
          <w:sz w:val="24"/>
          <w:szCs w:val="24"/>
        </w:rPr>
        <w:t xml:space="preserve"> </w:t>
      </w:r>
      <w:r>
        <w:rPr>
          <w:b/>
          <w:sz w:val="24"/>
          <w:szCs w:val="24"/>
        </w:rPr>
        <w:t xml:space="preserve">time limit </w:t>
      </w:r>
      <w:r w:rsidRPr="00DE5F13">
        <w:rPr>
          <w:b/>
          <w:sz w:val="24"/>
          <w:szCs w:val="24"/>
        </w:rPr>
        <w:t>period:</w:t>
      </w:r>
    </w:p>
    <w:p w:rsidR="00600691" w:rsidRDefault="00600691" w:rsidP="00600691">
      <w:pPr>
        <w:pStyle w:val="NoSpacing"/>
        <w:numPr>
          <w:ilvl w:val="0"/>
          <w:numId w:val="8"/>
        </w:numPr>
        <w:suppressAutoHyphens/>
        <w:jc w:val="both"/>
        <w:rPr>
          <w:sz w:val="24"/>
          <w:szCs w:val="24"/>
        </w:rPr>
      </w:pPr>
      <w:r>
        <w:rPr>
          <w:sz w:val="24"/>
          <w:szCs w:val="24"/>
        </w:rPr>
        <w:t xml:space="preserve">minimum  15 years </w:t>
      </w:r>
      <w:r w:rsidRPr="007B7CF9">
        <w:rPr>
          <w:sz w:val="24"/>
          <w:szCs w:val="24"/>
        </w:rPr>
        <w:t>from the day of delivery of goods</w:t>
      </w:r>
    </w:p>
    <w:p w:rsidR="00600691" w:rsidRDefault="00600691" w:rsidP="00600691">
      <w:pPr>
        <w:pStyle w:val="NoSpacing"/>
        <w:jc w:val="both"/>
        <w:rPr>
          <w:sz w:val="24"/>
          <w:szCs w:val="24"/>
          <w:lang w:val="sr-Latn-CS"/>
        </w:rPr>
      </w:pPr>
    </w:p>
    <w:p w:rsidR="00600691" w:rsidRPr="005E044F" w:rsidRDefault="00600691" w:rsidP="00600691">
      <w:pPr>
        <w:pStyle w:val="NoSpacing"/>
        <w:jc w:val="both"/>
        <w:rPr>
          <w:b/>
          <w:sz w:val="24"/>
          <w:szCs w:val="24"/>
          <w:lang w:val="sr-Latn-CS"/>
        </w:rPr>
      </w:pPr>
      <w:r w:rsidRPr="007B7CF9">
        <w:rPr>
          <w:sz w:val="24"/>
          <w:szCs w:val="24"/>
        </w:rPr>
        <w:t xml:space="preserve">x   </w:t>
      </w:r>
      <w:r w:rsidRPr="00DE5F13">
        <w:rPr>
          <w:b/>
          <w:sz w:val="24"/>
          <w:szCs w:val="24"/>
        </w:rPr>
        <w:t>Manner of impleme</w:t>
      </w:r>
      <w:r>
        <w:rPr>
          <w:b/>
          <w:sz w:val="24"/>
          <w:szCs w:val="24"/>
        </w:rPr>
        <w:t xml:space="preserve">ntation of the quality control- galvanized </w:t>
      </w:r>
      <w:r>
        <w:rPr>
          <w:b/>
          <w:sz w:val="24"/>
          <w:szCs w:val="24"/>
          <w:lang w:val="sr-Latn-CS"/>
        </w:rPr>
        <w:t>metal</w:t>
      </w:r>
      <w:r w:rsidR="00006EE7">
        <w:rPr>
          <w:b/>
          <w:sz w:val="24"/>
          <w:szCs w:val="24"/>
          <w:lang w:val="sr-Latn-CS"/>
        </w:rPr>
        <w:t>lic</w:t>
      </w:r>
      <w:r>
        <w:rPr>
          <w:b/>
          <w:sz w:val="24"/>
          <w:szCs w:val="24"/>
          <w:lang w:val="sr-Latn-CS"/>
        </w:rPr>
        <w:t xml:space="preserve"> </w:t>
      </w:r>
      <w:r>
        <w:rPr>
          <w:b/>
          <w:sz w:val="24"/>
          <w:szCs w:val="24"/>
        </w:rPr>
        <w:t>po</w:t>
      </w:r>
      <w:r>
        <w:rPr>
          <w:b/>
          <w:sz w:val="24"/>
          <w:szCs w:val="24"/>
          <w:lang w:val="sr-Latn-CS"/>
        </w:rPr>
        <w:t>les</w:t>
      </w:r>
    </w:p>
    <w:p w:rsidR="00600691" w:rsidRDefault="00600691" w:rsidP="00600691">
      <w:pPr>
        <w:pStyle w:val="NoSpacing"/>
        <w:jc w:val="both"/>
        <w:rPr>
          <w:sz w:val="24"/>
          <w:szCs w:val="24"/>
          <w:lang w:val="sr-Latn-CS"/>
        </w:rPr>
      </w:pPr>
      <w:r>
        <w:rPr>
          <w:sz w:val="24"/>
          <w:szCs w:val="24"/>
        </w:rPr>
        <w:t xml:space="preserve">By providing the attest on the results of galvanization for each delivery or lot production of the galvanized posts (testing report) in compliance with </w:t>
      </w:r>
      <w:r>
        <w:rPr>
          <w:sz w:val="24"/>
          <w:szCs w:val="24"/>
          <w:lang w:val="sr-Latn-CS"/>
        </w:rPr>
        <w:t xml:space="preserve">DIN </w:t>
      </w:r>
      <w:r>
        <w:rPr>
          <w:sz w:val="24"/>
          <w:szCs w:val="24"/>
        </w:rPr>
        <w:t xml:space="preserve">EN ISO </w:t>
      </w:r>
      <w:r>
        <w:rPr>
          <w:sz w:val="24"/>
          <w:szCs w:val="24"/>
          <w:lang w:val="sr-Latn-CS"/>
        </w:rPr>
        <w:t>2081</w:t>
      </w:r>
      <w:r>
        <w:rPr>
          <w:sz w:val="24"/>
          <w:szCs w:val="24"/>
        </w:rPr>
        <w:t xml:space="preserve"> standard </w:t>
      </w:r>
      <w:r>
        <w:rPr>
          <w:sz w:val="24"/>
          <w:szCs w:val="24"/>
          <w:lang w:val="sr-Latn-CS"/>
        </w:rPr>
        <w:t>(DIN EN ISO 4042) or DIN EN 10 346.</w:t>
      </w:r>
    </w:p>
    <w:p w:rsidR="00600691" w:rsidRPr="00EE48A3" w:rsidRDefault="00600691" w:rsidP="00600691">
      <w:pPr>
        <w:pStyle w:val="NoSpacing"/>
        <w:jc w:val="both"/>
        <w:rPr>
          <w:sz w:val="24"/>
          <w:szCs w:val="24"/>
          <w:lang w:val="sr-Latn-CS"/>
        </w:rPr>
      </w:pPr>
    </w:p>
    <w:p w:rsidR="00600691" w:rsidRPr="00DD1FEA" w:rsidRDefault="00600691" w:rsidP="00600691">
      <w:pPr>
        <w:pStyle w:val="NoSpacing"/>
        <w:numPr>
          <w:ilvl w:val="0"/>
          <w:numId w:val="8"/>
        </w:numPr>
        <w:suppressAutoHyphens/>
        <w:jc w:val="both"/>
        <w:rPr>
          <w:sz w:val="24"/>
          <w:szCs w:val="24"/>
        </w:rPr>
      </w:pPr>
      <w:r>
        <w:rPr>
          <w:sz w:val="24"/>
          <w:szCs w:val="24"/>
        </w:rPr>
        <w:t xml:space="preserve">By providing the attest for the material with CE certificate. </w:t>
      </w:r>
    </w:p>
    <w:p w:rsidR="00600691" w:rsidRPr="00616560"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r>
        <w:rPr>
          <w:sz w:val="24"/>
          <w:szCs w:val="24"/>
        </w:rPr>
        <w:t xml:space="preserve">x </w:t>
      </w:r>
      <w:r>
        <w:rPr>
          <w:b/>
          <w:sz w:val="24"/>
          <w:szCs w:val="24"/>
        </w:rPr>
        <w:t xml:space="preserve">Time limit for delivery: </w:t>
      </w:r>
      <w:r w:rsidRPr="00616560">
        <w:rPr>
          <w:sz w:val="24"/>
          <w:szCs w:val="24"/>
          <w:lang w:val="sr-Latn-CS"/>
        </w:rPr>
        <w:t>in succession</w:t>
      </w:r>
      <w:r>
        <w:rPr>
          <w:sz w:val="24"/>
          <w:szCs w:val="24"/>
          <w:lang w:val="sr-Latn-CS"/>
        </w:rPr>
        <w:t>, first delivery</w:t>
      </w:r>
      <w:r>
        <w:rPr>
          <w:b/>
          <w:sz w:val="24"/>
          <w:szCs w:val="24"/>
          <w:lang w:val="sr-Latn-CS"/>
        </w:rPr>
        <w:t xml:space="preserve"> </w:t>
      </w:r>
      <w:r>
        <w:rPr>
          <w:sz w:val="24"/>
          <w:szCs w:val="24"/>
          <w:lang w:val="sr-Latn-CS"/>
        </w:rPr>
        <w:t>10</w:t>
      </w:r>
      <w:r>
        <w:rPr>
          <w:sz w:val="24"/>
          <w:szCs w:val="24"/>
        </w:rPr>
        <w:t xml:space="preserve"> days</w:t>
      </w:r>
      <w:r w:rsidR="009634F0">
        <w:rPr>
          <w:sz w:val="24"/>
          <w:szCs w:val="24"/>
          <w:lang w:val="sr-Latn-CS"/>
        </w:rPr>
        <w:t xml:space="preserve"> from the day of the </w:t>
      </w:r>
      <w:r>
        <w:rPr>
          <w:sz w:val="24"/>
          <w:szCs w:val="24"/>
          <w:lang w:val="sr-Latn-CS"/>
        </w:rPr>
        <w:t>execution of the Contract (effected advance payment) and last delivery 60 days from the day of the  execution of the Contract (effected advance payment).</w:t>
      </w:r>
    </w:p>
    <w:p w:rsidR="00600691" w:rsidRDefault="00600691" w:rsidP="00600691">
      <w:pPr>
        <w:pStyle w:val="NoSpacing"/>
        <w:jc w:val="both"/>
        <w:rPr>
          <w:sz w:val="24"/>
          <w:szCs w:val="24"/>
          <w:lang w:val="sr-Latn-CS"/>
        </w:rPr>
      </w:pPr>
    </w:p>
    <w:p w:rsidR="00600691" w:rsidRPr="00F76C6F" w:rsidRDefault="00600691" w:rsidP="00600691">
      <w:pPr>
        <w:pStyle w:val="NoSpacing"/>
        <w:jc w:val="both"/>
        <w:rPr>
          <w:sz w:val="24"/>
          <w:szCs w:val="24"/>
          <w:lang w:val="sr-Latn-CS"/>
        </w:rPr>
      </w:pPr>
      <w:r w:rsidRPr="00F76C6F">
        <w:rPr>
          <w:sz w:val="24"/>
          <w:szCs w:val="24"/>
          <w:lang w:val="sr-Latn-CS"/>
        </w:rPr>
        <w:t xml:space="preserve">x  </w:t>
      </w:r>
      <w:r w:rsidRPr="00F76C6F">
        <w:rPr>
          <w:sz w:val="24"/>
          <w:szCs w:val="24"/>
        </w:rPr>
        <w:t xml:space="preserve">A qualitative receipt of the goods shall be made on the delivery day, during the validity of the Contract, for each delivery of goods, implying the control of parameters, given in the technical characteristics/specification and accepted bid </w:t>
      </w:r>
      <w:r w:rsidRPr="00F76C6F">
        <w:rPr>
          <w:sz w:val="24"/>
          <w:szCs w:val="24"/>
          <w:lang w:val="sr-Latn-CS"/>
        </w:rPr>
        <w:t>of</w:t>
      </w:r>
      <w:r w:rsidRPr="00F76C6F">
        <w:rPr>
          <w:sz w:val="24"/>
          <w:szCs w:val="24"/>
        </w:rPr>
        <w:t xml:space="preserve"> the Supplier.</w:t>
      </w:r>
    </w:p>
    <w:p w:rsidR="00600691" w:rsidRPr="00F76C6F" w:rsidRDefault="00600691" w:rsidP="00600691">
      <w:pPr>
        <w:pStyle w:val="NoSpacing"/>
        <w:jc w:val="both"/>
        <w:rPr>
          <w:sz w:val="24"/>
          <w:szCs w:val="24"/>
        </w:rPr>
      </w:pPr>
    </w:p>
    <w:p w:rsidR="00600691" w:rsidRPr="00F76C6F" w:rsidRDefault="00600691" w:rsidP="00600691">
      <w:pPr>
        <w:pStyle w:val="NoSpacing"/>
        <w:jc w:val="both"/>
        <w:rPr>
          <w:sz w:val="24"/>
          <w:szCs w:val="24"/>
        </w:rPr>
      </w:pPr>
    </w:p>
    <w:p w:rsidR="00600691" w:rsidRPr="00F76C6F" w:rsidRDefault="00600691" w:rsidP="00600691">
      <w:pPr>
        <w:pStyle w:val="NoSpacing"/>
        <w:jc w:val="both"/>
        <w:rPr>
          <w:sz w:val="24"/>
          <w:szCs w:val="24"/>
        </w:rPr>
      </w:pPr>
    </w:p>
    <w:p w:rsidR="00600691" w:rsidRPr="00F76C6F" w:rsidRDefault="00600691" w:rsidP="00600691">
      <w:pPr>
        <w:pStyle w:val="NoSpacing"/>
        <w:jc w:val="both"/>
        <w:rPr>
          <w:sz w:val="24"/>
          <w:szCs w:val="24"/>
        </w:rPr>
      </w:pPr>
    </w:p>
    <w:p w:rsidR="00600691" w:rsidRPr="00F76C6F" w:rsidRDefault="00600691" w:rsidP="00600691">
      <w:pPr>
        <w:pStyle w:val="NoSpacing"/>
        <w:jc w:val="both"/>
        <w:rPr>
          <w:sz w:val="24"/>
          <w:szCs w:val="24"/>
        </w:rPr>
      </w:pPr>
    </w:p>
    <w:p w:rsidR="00600691" w:rsidRDefault="00600691" w:rsidP="00600691">
      <w:pPr>
        <w:pStyle w:val="NoSpacing"/>
        <w:jc w:val="both"/>
        <w:rPr>
          <w:sz w:val="24"/>
          <w:szCs w:val="24"/>
        </w:rPr>
      </w:pPr>
    </w:p>
    <w:p w:rsidR="00600691" w:rsidRDefault="00600691" w:rsidP="00600691">
      <w:pPr>
        <w:pStyle w:val="NoSpacing"/>
        <w:jc w:val="both"/>
        <w:rPr>
          <w:sz w:val="24"/>
          <w:szCs w:val="24"/>
        </w:rPr>
      </w:pPr>
    </w:p>
    <w:p w:rsidR="00600691" w:rsidRDefault="00600691" w:rsidP="00600691">
      <w:pPr>
        <w:pStyle w:val="NoSpacing"/>
        <w:jc w:val="both"/>
        <w:rPr>
          <w:sz w:val="24"/>
          <w:szCs w:val="24"/>
        </w:rPr>
      </w:pPr>
    </w:p>
    <w:p w:rsidR="00600691" w:rsidRDefault="00600691" w:rsidP="00600691">
      <w:pPr>
        <w:pStyle w:val="NoSpacing"/>
        <w:jc w:val="both"/>
        <w:rPr>
          <w:sz w:val="24"/>
          <w:szCs w:val="24"/>
        </w:rPr>
      </w:pPr>
    </w:p>
    <w:p w:rsidR="00600691" w:rsidRDefault="00600691" w:rsidP="00600691">
      <w:pPr>
        <w:pStyle w:val="NoSpacing"/>
        <w:jc w:val="both"/>
        <w:rPr>
          <w:sz w:val="24"/>
          <w:szCs w:val="24"/>
        </w:rPr>
      </w:pPr>
    </w:p>
    <w:p w:rsidR="00600691" w:rsidRDefault="00600691" w:rsidP="00600691">
      <w:pPr>
        <w:pStyle w:val="NoSpacing"/>
        <w:jc w:val="both"/>
        <w:rPr>
          <w:sz w:val="24"/>
          <w:szCs w:val="24"/>
        </w:rPr>
      </w:pPr>
    </w:p>
    <w:p w:rsidR="00600691" w:rsidRDefault="00600691" w:rsidP="00600691">
      <w:pPr>
        <w:pStyle w:val="NoSpacing"/>
        <w:jc w:val="both"/>
        <w:rPr>
          <w:sz w:val="24"/>
          <w:szCs w:val="24"/>
        </w:rPr>
      </w:pPr>
    </w:p>
    <w:p w:rsidR="00600691" w:rsidRDefault="00600691" w:rsidP="00600691">
      <w:pPr>
        <w:pStyle w:val="NoSpacing"/>
        <w:jc w:val="both"/>
        <w:rPr>
          <w:sz w:val="24"/>
          <w:szCs w:val="24"/>
        </w:rPr>
      </w:pPr>
    </w:p>
    <w:p w:rsidR="00600691" w:rsidRPr="00BA7033"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r w:rsidRPr="00E56DC3">
        <w:rPr>
          <w:b/>
          <w:sz w:val="24"/>
          <w:szCs w:val="24"/>
        </w:rPr>
        <w:t>Drawing of the</w:t>
      </w:r>
      <w:r>
        <w:rPr>
          <w:b/>
          <w:sz w:val="24"/>
          <w:szCs w:val="24"/>
        </w:rPr>
        <w:t xml:space="preserve"> vineyard p</w:t>
      </w:r>
      <w:r>
        <w:rPr>
          <w:b/>
          <w:sz w:val="24"/>
          <w:szCs w:val="24"/>
          <w:lang w:val="sr-Latn-CS"/>
        </w:rPr>
        <w:t>ole</w:t>
      </w:r>
      <w:r>
        <w:rPr>
          <w:b/>
          <w:sz w:val="24"/>
          <w:szCs w:val="24"/>
        </w:rPr>
        <w:t xml:space="preserve">  , </w:t>
      </w:r>
      <w:r>
        <w:rPr>
          <w:b/>
          <w:sz w:val="24"/>
          <w:szCs w:val="24"/>
          <w:lang w:val="sr-Latn-CS"/>
        </w:rPr>
        <w:t>meeting</w:t>
      </w:r>
      <w:r>
        <w:rPr>
          <w:b/>
          <w:sz w:val="24"/>
          <w:szCs w:val="24"/>
        </w:rPr>
        <w:t xml:space="preserve"> the needs of Procurer </w:t>
      </w: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r>
        <w:rPr>
          <w:noProof/>
          <w:lang w:val="en-US" w:eastAsia="en-US"/>
        </w:rPr>
        <w:drawing>
          <wp:inline distT="0" distB="0" distL="0" distR="0">
            <wp:extent cx="5404485" cy="5321935"/>
            <wp:effectExtent l="1905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04485" cy="5321935"/>
                    </a:xfrm>
                    <a:prstGeom prst="rect">
                      <a:avLst/>
                    </a:prstGeom>
                    <a:noFill/>
                    <a:ln w="9525">
                      <a:noFill/>
                      <a:miter lim="800000"/>
                      <a:headEnd/>
                      <a:tailEnd/>
                    </a:ln>
                  </pic:spPr>
                </pic:pic>
              </a:graphicData>
            </a:graphic>
          </wp:inline>
        </w:drawing>
      </w: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Pr="00F147E4"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8259A9" w:rsidRDefault="008259A9" w:rsidP="00600691">
      <w:pPr>
        <w:pStyle w:val="NoSpacing"/>
        <w:jc w:val="both"/>
        <w:rPr>
          <w:b/>
          <w:sz w:val="24"/>
          <w:szCs w:val="24"/>
          <w:lang w:val="sr-Latn-CS"/>
        </w:rPr>
      </w:pPr>
    </w:p>
    <w:p w:rsidR="008259A9" w:rsidRDefault="008259A9" w:rsidP="00600691">
      <w:pPr>
        <w:pStyle w:val="NoSpacing"/>
        <w:jc w:val="both"/>
        <w:rPr>
          <w:b/>
          <w:sz w:val="24"/>
          <w:szCs w:val="24"/>
          <w:lang w:val="sr-Latn-CS"/>
        </w:rPr>
      </w:pPr>
    </w:p>
    <w:p w:rsidR="008259A9" w:rsidRDefault="008259A9" w:rsidP="00600691">
      <w:pPr>
        <w:pStyle w:val="NoSpacing"/>
        <w:jc w:val="both"/>
        <w:rPr>
          <w:b/>
          <w:sz w:val="24"/>
          <w:szCs w:val="24"/>
          <w:lang w:val="sr-Latn-CS"/>
        </w:rPr>
      </w:pPr>
    </w:p>
    <w:p w:rsidR="00600691" w:rsidRDefault="00600691" w:rsidP="00600691">
      <w:pPr>
        <w:pStyle w:val="NoSpacing"/>
        <w:jc w:val="both"/>
        <w:rPr>
          <w:b/>
          <w:sz w:val="24"/>
          <w:szCs w:val="24"/>
          <w:lang w:val="sr-Latn-CS"/>
        </w:rPr>
      </w:pPr>
      <w:r>
        <w:rPr>
          <w:b/>
          <w:sz w:val="24"/>
          <w:szCs w:val="24"/>
          <w:lang w:val="sr-Latn-CS"/>
        </w:rPr>
        <w:t>Lot 2 – Galvanized metal</w:t>
      </w:r>
      <w:r w:rsidR="008259A9">
        <w:rPr>
          <w:b/>
          <w:sz w:val="24"/>
          <w:szCs w:val="24"/>
          <w:lang w:val="sr-Latn-CS"/>
        </w:rPr>
        <w:t>lic</w:t>
      </w:r>
      <w:r>
        <w:rPr>
          <w:b/>
          <w:sz w:val="24"/>
          <w:szCs w:val="24"/>
          <w:lang w:val="sr-Latn-CS"/>
        </w:rPr>
        <w:t xml:space="preserve"> anchor (end) poles </w:t>
      </w:r>
    </w:p>
    <w:p w:rsidR="00600691" w:rsidRDefault="00600691" w:rsidP="00600691">
      <w:pPr>
        <w:pStyle w:val="NoSpacing"/>
        <w:jc w:val="both"/>
        <w:rPr>
          <w:b/>
          <w:sz w:val="24"/>
          <w:szCs w:val="24"/>
          <w:lang w:val="sr-Latn-CS"/>
        </w:rPr>
      </w:pPr>
    </w:p>
    <w:tbl>
      <w:tblPr>
        <w:tblStyle w:val="TableGrid"/>
        <w:tblW w:w="11042" w:type="dxa"/>
        <w:jc w:val="center"/>
        <w:tblInd w:w="-58" w:type="dxa"/>
        <w:tblLook w:val="04A0"/>
      </w:tblPr>
      <w:tblGrid>
        <w:gridCol w:w="1425"/>
        <w:gridCol w:w="2960"/>
        <w:gridCol w:w="3969"/>
        <w:gridCol w:w="1551"/>
        <w:gridCol w:w="1137"/>
      </w:tblGrid>
      <w:tr w:rsidR="00600691" w:rsidRPr="00964A0C" w:rsidTr="00FD435E">
        <w:trPr>
          <w:jc w:val="center"/>
        </w:trPr>
        <w:tc>
          <w:tcPr>
            <w:tcW w:w="1425" w:type="dxa"/>
          </w:tcPr>
          <w:p w:rsidR="00600691" w:rsidRPr="00964A0C" w:rsidRDefault="00600691" w:rsidP="00FD435E">
            <w:pPr>
              <w:pStyle w:val="NoSpacing"/>
              <w:rPr>
                <w:b/>
                <w:sz w:val="24"/>
                <w:szCs w:val="24"/>
              </w:rPr>
            </w:pPr>
            <w:r w:rsidRPr="00964A0C">
              <w:rPr>
                <w:b/>
                <w:sz w:val="24"/>
                <w:szCs w:val="24"/>
              </w:rPr>
              <w:t>Ord.No.</w:t>
            </w:r>
          </w:p>
        </w:tc>
        <w:tc>
          <w:tcPr>
            <w:tcW w:w="2960" w:type="dxa"/>
          </w:tcPr>
          <w:p w:rsidR="00600691" w:rsidRPr="00964A0C" w:rsidRDefault="00600691" w:rsidP="00FD435E">
            <w:pPr>
              <w:pStyle w:val="NoSpacing"/>
              <w:rPr>
                <w:b/>
                <w:sz w:val="24"/>
                <w:szCs w:val="24"/>
              </w:rPr>
            </w:pPr>
            <w:r w:rsidRPr="00964A0C">
              <w:rPr>
                <w:b/>
                <w:sz w:val="24"/>
                <w:szCs w:val="24"/>
              </w:rPr>
              <w:t xml:space="preserve">Description of the subject of the procurement, ie a part of the subject of procurement </w:t>
            </w:r>
          </w:p>
        </w:tc>
        <w:tc>
          <w:tcPr>
            <w:tcW w:w="3969" w:type="dxa"/>
          </w:tcPr>
          <w:p w:rsidR="00600691" w:rsidRPr="00964A0C" w:rsidRDefault="00600691" w:rsidP="00FD435E">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1" w:type="dxa"/>
          </w:tcPr>
          <w:p w:rsidR="00600691" w:rsidRPr="00964A0C" w:rsidRDefault="00600691" w:rsidP="00FD435E">
            <w:pPr>
              <w:pStyle w:val="NoSpacing"/>
              <w:rPr>
                <w:b/>
                <w:sz w:val="24"/>
                <w:szCs w:val="24"/>
              </w:rPr>
            </w:pPr>
            <w:r w:rsidRPr="00964A0C">
              <w:rPr>
                <w:b/>
                <w:sz w:val="24"/>
                <w:szCs w:val="24"/>
              </w:rPr>
              <w:t>Unit of measure</w:t>
            </w:r>
          </w:p>
        </w:tc>
        <w:tc>
          <w:tcPr>
            <w:tcW w:w="1137" w:type="dxa"/>
          </w:tcPr>
          <w:p w:rsidR="00600691" w:rsidRPr="00964A0C" w:rsidRDefault="00600691" w:rsidP="00FD435E">
            <w:pPr>
              <w:pStyle w:val="NoSpacing"/>
              <w:jc w:val="both"/>
              <w:rPr>
                <w:b/>
                <w:sz w:val="24"/>
                <w:szCs w:val="24"/>
              </w:rPr>
            </w:pPr>
            <w:r w:rsidRPr="00964A0C">
              <w:rPr>
                <w:b/>
                <w:sz w:val="24"/>
                <w:szCs w:val="24"/>
              </w:rPr>
              <w:t>Quantity</w:t>
            </w:r>
          </w:p>
        </w:tc>
      </w:tr>
    </w:tbl>
    <w:tbl>
      <w:tblPr>
        <w:tblW w:w="11057" w:type="dxa"/>
        <w:tblInd w:w="-781" w:type="dxa"/>
        <w:tblLayout w:type="fixed"/>
        <w:tblCellMar>
          <w:left w:w="70" w:type="dxa"/>
          <w:right w:w="70" w:type="dxa"/>
        </w:tblCellMar>
        <w:tblLook w:val="0000"/>
      </w:tblPr>
      <w:tblGrid>
        <w:gridCol w:w="1456"/>
        <w:gridCol w:w="2995"/>
        <w:gridCol w:w="3913"/>
        <w:gridCol w:w="1559"/>
        <w:gridCol w:w="1134"/>
      </w:tblGrid>
      <w:tr w:rsidR="00600691" w:rsidRPr="00860A2D" w:rsidTr="00FD435E">
        <w:trPr>
          <w:trHeight w:val="350"/>
        </w:trPr>
        <w:tc>
          <w:tcPr>
            <w:tcW w:w="1456" w:type="dxa"/>
            <w:tcBorders>
              <w:top w:val="single" w:sz="4" w:space="0" w:color="000000"/>
              <w:left w:val="single" w:sz="4" w:space="0" w:color="000000"/>
              <w:bottom w:val="single" w:sz="4" w:space="0" w:color="000000"/>
            </w:tcBorders>
            <w:shd w:val="clear" w:color="auto" w:fill="auto"/>
            <w:vAlign w:val="center"/>
          </w:tcPr>
          <w:p w:rsidR="00600691" w:rsidRPr="00860A2D" w:rsidRDefault="00600691" w:rsidP="00FD435E">
            <w:pPr>
              <w:snapToGrid w:val="0"/>
              <w:spacing w:after="0" w:line="240" w:lineRule="auto"/>
              <w:jc w:val="center"/>
              <w:rPr>
                <w:rFonts w:ascii="Times New Roman" w:hAnsi="Times New Roman" w:cs="Times New Roman"/>
                <w:sz w:val="24"/>
                <w:szCs w:val="24"/>
                <w:lang w:val="sr-Latn-CS"/>
              </w:rPr>
            </w:pPr>
            <w:r w:rsidRPr="00860A2D">
              <w:rPr>
                <w:rFonts w:ascii="Times New Roman" w:hAnsi="Times New Roman" w:cs="Times New Roman"/>
                <w:sz w:val="24"/>
                <w:szCs w:val="24"/>
                <w:lang w:val="sr-Cyrl-CS"/>
              </w:rPr>
              <w:t>1</w:t>
            </w:r>
          </w:p>
        </w:tc>
        <w:tc>
          <w:tcPr>
            <w:tcW w:w="2995" w:type="dxa"/>
            <w:tcBorders>
              <w:top w:val="single" w:sz="4" w:space="0" w:color="000000"/>
              <w:left w:val="single" w:sz="4" w:space="0" w:color="000000"/>
              <w:bottom w:val="single" w:sz="4" w:space="0" w:color="000000"/>
            </w:tcBorders>
            <w:shd w:val="clear" w:color="auto" w:fill="auto"/>
            <w:vAlign w:val="center"/>
          </w:tcPr>
          <w:p w:rsidR="00600691" w:rsidRPr="007A5A46" w:rsidRDefault="00600691" w:rsidP="00FD435E">
            <w:pPr>
              <w:snapToGrid w:val="0"/>
              <w:spacing w:after="0" w:line="240" w:lineRule="auto"/>
              <w:jc w:val="both"/>
              <w:rPr>
                <w:rFonts w:ascii="Times New Roman" w:hAnsi="Times New Roman" w:cs="Times New Roman"/>
                <w:sz w:val="24"/>
                <w:szCs w:val="24"/>
                <w:lang w:val="sr-Latn-CS"/>
              </w:rPr>
            </w:pPr>
            <w:r w:rsidRPr="007A5A46">
              <w:rPr>
                <w:rFonts w:ascii="Times New Roman" w:hAnsi="Times New Roman" w:cs="Times New Roman"/>
                <w:sz w:val="24"/>
                <w:szCs w:val="24"/>
                <w:lang w:val="sr-Latn-CS"/>
              </w:rPr>
              <w:t>Galvanized metal</w:t>
            </w:r>
            <w:r w:rsidR="002B6924">
              <w:rPr>
                <w:rFonts w:ascii="Times New Roman" w:hAnsi="Times New Roman" w:cs="Times New Roman"/>
                <w:sz w:val="24"/>
                <w:szCs w:val="24"/>
                <w:lang w:val="sr-Latn-CS"/>
              </w:rPr>
              <w:t>lic</w:t>
            </w:r>
            <w:r w:rsidRPr="007A5A46">
              <w:rPr>
                <w:rFonts w:ascii="Times New Roman" w:hAnsi="Times New Roman" w:cs="Times New Roman"/>
                <w:sz w:val="24"/>
                <w:szCs w:val="24"/>
                <w:lang w:val="sr-Latn-CS"/>
              </w:rPr>
              <w:t xml:space="preserve"> anchor (end) poles </w:t>
            </w:r>
          </w:p>
        </w:tc>
        <w:tc>
          <w:tcPr>
            <w:tcW w:w="3913" w:type="dxa"/>
            <w:tcBorders>
              <w:top w:val="single" w:sz="4" w:space="0" w:color="000000"/>
              <w:left w:val="single" w:sz="4" w:space="0" w:color="000000"/>
              <w:bottom w:val="single" w:sz="4" w:space="0" w:color="000000"/>
            </w:tcBorders>
            <w:shd w:val="clear" w:color="auto" w:fill="auto"/>
          </w:tcPr>
          <w:p w:rsidR="00600691" w:rsidRDefault="00600691" w:rsidP="00FD435E">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Anchor (end) vineyard pole must be in compliance with the enclosed drawing.</w:t>
            </w:r>
          </w:p>
          <w:p w:rsidR="00600691" w:rsidRDefault="00600691" w:rsidP="00FD435E">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Its shape must be as a round, closed tube, min.length 2600mm, min.diameter 70mm and min.wall thickness 2mm. </w:t>
            </w:r>
          </w:p>
          <w:p w:rsidR="00600691" w:rsidRDefault="002B6924" w:rsidP="00FD435E">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Perforation of the po</w:t>
            </w:r>
            <w:r w:rsidR="00600691">
              <w:rPr>
                <w:rFonts w:ascii="Times New Roman" w:hAnsi="Times New Roman" w:cs="Times New Roman"/>
                <w:sz w:val="24"/>
                <w:szCs w:val="24"/>
                <w:lang w:val="sr-Latn-CS"/>
              </w:rPr>
              <w:t>l</w:t>
            </w:r>
            <w:r>
              <w:rPr>
                <w:rFonts w:ascii="Times New Roman" w:hAnsi="Times New Roman" w:cs="Times New Roman"/>
                <w:sz w:val="24"/>
                <w:szCs w:val="24"/>
                <w:lang w:val="sr-Latn-CS"/>
              </w:rPr>
              <w:t>e</w:t>
            </w:r>
            <w:r w:rsidR="00600691">
              <w:rPr>
                <w:rFonts w:ascii="Times New Roman" w:hAnsi="Times New Roman" w:cs="Times New Roman"/>
                <w:sz w:val="24"/>
                <w:szCs w:val="24"/>
                <w:lang w:val="sr-Latn-CS"/>
              </w:rPr>
              <w:t xml:space="preserve"> must be double (holes must be positioned on opposite sides of the pole and congruent )and 10 mm diameter.</w:t>
            </w:r>
          </w:p>
          <w:p w:rsidR="00600691" w:rsidRDefault="00600691" w:rsidP="00FD435E">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The first pair of holes must be at 1300 mm height and each following pair on the distance 100-130mm.</w:t>
            </w:r>
          </w:p>
          <w:p w:rsidR="00600691" w:rsidRPr="00860A2D" w:rsidRDefault="00600691" w:rsidP="00FD435E">
            <w:pPr>
              <w:pStyle w:val="NoSpacing"/>
              <w:jc w:val="both"/>
              <w:rPr>
                <w:sz w:val="24"/>
                <w:szCs w:val="24"/>
                <w:lang w:val="sr-Latn-CS"/>
              </w:rPr>
            </w:pPr>
            <w:r>
              <w:rPr>
                <w:sz w:val="24"/>
                <w:szCs w:val="24"/>
              </w:rPr>
              <w:t xml:space="preserve">Galvanization in accordance with </w:t>
            </w:r>
            <w:r>
              <w:rPr>
                <w:sz w:val="24"/>
                <w:szCs w:val="24"/>
                <w:lang w:val="sr-Latn-CS"/>
              </w:rPr>
              <w:t xml:space="preserve">DIN </w:t>
            </w:r>
            <w:r>
              <w:rPr>
                <w:sz w:val="24"/>
                <w:szCs w:val="24"/>
              </w:rPr>
              <w:t xml:space="preserve">EN  ISO </w:t>
            </w:r>
            <w:r>
              <w:rPr>
                <w:sz w:val="24"/>
                <w:szCs w:val="24"/>
                <w:lang w:val="sr-Latn-CS"/>
              </w:rPr>
              <w:t>2081</w:t>
            </w:r>
            <w:r>
              <w:rPr>
                <w:sz w:val="24"/>
                <w:szCs w:val="24"/>
              </w:rPr>
              <w:t xml:space="preserve"> standard </w:t>
            </w:r>
            <w:r>
              <w:rPr>
                <w:sz w:val="24"/>
                <w:szCs w:val="24"/>
                <w:lang w:val="sr-Latn-CS"/>
              </w:rPr>
              <w:t>(DIN EN ISO 4042) or DIN EN 10 346.</w:t>
            </w:r>
          </w:p>
        </w:tc>
        <w:tc>
          <w:tcPr>
            <w:tcW w:w="1559" w:type="dxa"/>
            <w:tcBorders>
              <w:top w:val="single" w:sz="4" w:space="0" w:color="000000"/>
              <w:left w:val="single" w:sz="4" w:space="0" w:color="000000"/>
              <w:bottom w:val="single" w:sz="4" w:space="0" w:color="000000"/>
            </w:tcBorders>
            <w:shd w:val="clear" w:color="auto" w:fill="auto"/>
            <w:vAlign w:val="center"/>
          </w:tcPr>
          <w:p w:rsidR="00600691" w:rsidRPr="00860A2D" w:rsidRDefault="00600691" w:rsidP="00FD435E">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piece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Pr="00860A2D" w:rsidRDefault="00754294" w:rsidP="00FD435E">
            <w:pPr>
              <w:snapToGrid w:val="0"/>
              <w:spacing w:after="0" w:line="240" w:lineRule="auto"/>
              <w:jc w:val="center"/>
            </w:pPr>
            <w:r>
              <w:rPr>
                <w:rFonts w:ascii="Times New Roman" w:hAnsi="Times New Roman" w:cs="Times New Roman"/>
                <w:sz w:val="24"/>
                <w:szCs w:val="24"/>
                <w:lang w:val="sr-Latn-CS"/>
              </w:rPr>
              <w:t>2 00</w:t>
            </w:r>
            <w:r w:rsidR="00600691" w:rsidRPr="00860A2D">
              <w:rPr>
                <w:rFonts w:ascii="Times New Roman" w:hAnsi="Times New Roman" w:cs="Times New Roman"/>
                <w:sz w:val="24"/>
                <w:szCs w:val="24"/>
                <w:lang w:val="sr-Latn-CS"/>
              </w:rPr>
              <w:t>0</w:t>
            </w:r>
          </w:p>
        </w:tc>
      </w:tr>
    </w:tbl>
    <w:p w:rsidR="00600691" w:rsidRDefault="00600691" w:rsidP="00600691">
      <w:pPr>
        <w:pStyle w:val="NoSpacing"/>
        <w:jc w:val="both"/>
        <w:rPr>
          <w:b/>
          <w:sz w:val="24"/>
          <w:szCs w:val="24"/>
          <w:lang w:val="sr-Latn-CS"/>
        </w:rPr>
      </w:pPr>
    </w:p>
    <w:p w:rsidR="00600691" w:rsidRDefault="00600691" w:rsidP="00600691">
      <w:pPr>
        <w:pStyle w:val="NoSpacing"/>
        <w:jc w:val="both"/>
        <w:rPr>
          <w:sz w:val="24"/>
          <w:szCs w:val="24"/>
        </w:rPr>
      </w:pPr>
      <w:r>
        <w:rPr>
          <w:b/>
          <w:sz w:val="24"/>
          <w:szCs w:val="24"/>
        </w:rPr>
        <w:t xml:space="preserve">x Warranty time limit: </w:t>
      </w:r>
      <w:r>
        <w:rPr>
          <w:sz w:val="24"/>
          <w:szCs w:val="24"/>
        </w:rPr>
        <w:t xml:space="preserve">min 15 years from the delivery date </w:t>
      </w:r>
    </w:p>
    <w:p w:rsidR="00600691" w:rsidRDefault="00600691" w:rsidP="00600691">
      <w:pPr>
        <w:pStyle w:val="NoSpacing"/>
        <w:jc w:val="both"/>
        <w:rPr>
          <w:sz w:val="24"/>
          <w:szCs w:val="24"/>
        </w:rPr>
      </w:pPr>
    </w:p>
    <w:p w:rsidR="00600691" w:rsidRPr="00C64DF8" w:rsidRDefault="00600691" w:rsidP="00600691">
      <w:pPr>
        <w:pStyle w:val="NoSpacing"/>
        <w:jc w:val="both"/>
        <w:rPr>
          <w:b/>
          <w:sz w:val="24"/>
          <w:szCs w:val="24"/>
          <w:lang w:val="sr-Latn-CS"/>
        </w:rPr>
      </w:pPr>
      <w:r w:rsidRPr="007527F9">
        <w:rPr>
          <w:b/>
          <w:sz w:val="24"/>
          <w:szCs w:val="24"/>
        </w:rPr>
        <w:t xml:space="preserve">x </w:t>
      </w:r>
      <w:r>
        <w:rPr>
          <w:b/>
          <w:sz w:val="24"/>
          <w:szCs w:val="24"/>
        </w:rPr>
        <w:t xml:space="preserve">Manner of conducting quality control </w:t>
      </w:r>
      <w:r>
        <w:rPr>
          <w:b/>
          <w:sz w:val="24"/>
          <w:szCs w:val="24"/>
          <w:lang w:val="sr-Latn-CS"/>
        </w:rPr>
        <w:t>– galvanised metal poles</w:t>
      </w:r>
    </w:p>
    <w:p w:rsidR="00600691" w:rsidRDefault="00600691" w:rsidP="00600691">
      <w:pPr>
        <w:pStyle w:val="NoSpacing"/>
        <w:jc w:val="both"/>
        <w:rPr>
          <w:sz w:val="24"/>
          <w:szCs w:val="24"/>
        </w:rPr>
      </w:pPr>
    </w:p>
    <w:p w:rsidR="00600691" w:rsidRDefault="00600691" w:rsidP="00600691">
      <w:pPr>
        <w:pStyle w:val="NoSpacing"/>
        <w:jc w:val="both"/>
        <w:rPr>
          <w:sz w:val="24"/>
          <w:szCs w:val="24"/>
          <w:lang w:val="sr-Latn-CS"/>
        </w:rPr>
      </w:pPr>
      <w:r>
        <w:rPr>
          <w:sz w:val="24"/>
          <w:szCs w:val="24"/>
        </w:rPr>
        <w:t xml:space="preserve">-By providing the attest on the results of galvanization for each delivery or lot of the production of </w:t>
      </w:r>
      <w:r>
        <w:rPr>
          <w:sz w:val="24"/>
          <w:szCs w:val="24"/>
          <w:lang w:val="sr-Latn-CS"/>
        </w:rPr>
        <w:t xml:space="preserve">galvanised poles </w:t>
      </w:r>
      <w:r>
        <w:rPr>
          <w:sz w:val="24"/>
          <w:szCs w:val="24"/>
        </w:rPr>
        <w:t xml:space="preserve"> (testing report)</w:t>
      </w:r>
      <w:r>
        <w:rPr>
          <w:sz w:val="24"/>
          <w:szCs w:val="24"/>
          <w:lang w:val="sr-Latn-CS"/>
        </w:rPr>
        <w:t xml:space="preserve"> in compliance with DIN EN ISO 2081 standard (DIN EN ISO 4042) or DIN EN 10 346.</w:t>
      </w:r>
    </w:p>
    <w:p w:rsidR="00600691" w:rsidRPr="00BE5080" w:rsidRDefault="00600691" w:rsidP="00600691">
      <w:pPr>
        <w:pStyle w:val="NoSpacing"/>
        <w:jc w:val="both"/>
        <w:rPr>
          <w:sz w:val="24"/>
          <w:szCs w:val="24"/>
          <w:lang w:val="sr-Latn-CS"/>
        </w:rPr>
      </w:pPr>
      <w:r>
        <w:rPr>
          <w:sz w:val="24"/>
          <w:szCs w:val="24"/>
          <w:lang w:val="sr-Latn-CS"/>
        </w:rPr>
        <w:t xml:space="preserve">- By providing the attest for the material with CE certificate. </w:t>
      </w:r>
    </w:p>
    <w:p w:rsidR="00600691" w:rsidRDefault="00600691" w:rsidP="00600691">
      <w:pPr>
        <w:pStyle w:val="NoSpacing"/>
        <w:jc w:val="both"/>
        <w:rPr>
          <w:sz w:val="24"/>
          <w:szCs w:val="24"/>
        </w:rPr>
      </w:pPr>
    </w:p>
    <w:p w:rsidR="00600691" w:rsidRPr="00616560" w:rsidRDefault="00600691" w:rsidP="00600691">
      <w:pPr>
        <w:pStyle w:val="NoSpacing"/>
        <w:jc w:val="both"/>
        <w:rPr>
          <w:sz w:val="24"/>
          <w:szCs w:val="24"/>
          <w:lang w:val="sr-Latn-CS"/>
        </w:rPr>
      </w:pPr>
      <w:r>
        <w:rPr>
          <w:sz w:val="24"/>
          <w:szCs w:val="24"/>
        </w:rPr>
        <w:t xml:space="preserve">x </w:t>
      </w:r>
      <w:r>
        <w:rPr>
          <w:b/>
          <w:sz w:val="24"/>
          <w:szCs w:val="24"/>
        </w:rPr>
        <w:t xml:space="preserve">Time limit : </w:t>
      </w:r>
      <w:r w:rsidRPr="00616560">
        <w:rPr>
          <w:sz w:val="24"/>
          <w:szCs w:val="24"/>
          <w:lang w:val="sr-Latn-CS"/>
        </w:rPr>
        <w:t>in succession</w:t>
      </w:r>
      <w:r>
        <w:rPr>
          <w:sz w:val="24"/>
          <w:szCs w:val="24"/>
          <w:lang w:val="sr-Latn-CS"/>
        </w:rPr>
        <w:t>, first delivery</w:t>
      </w:r>
      <w:r>
        <w:rPr>
          <w:b/>
          <w:sz w:val="24"/>
          <w:szCs w:val="24"/>
          <w:lang w:val="sr-Latn-CS"/>
        </w:rPr>
        <w:t xml:space="preserve"> </w:t>
      </w:r>
      <w:r>
        <w:rPr>
          <w:sz w:val="24"/>
          <w:szCs w:val="24"/>
          <w:lang w:val="sr-Latn-CS"/>
        </w:rPr>
        <w:t>10</w:t>
      </w:r>
      <w:r>
        <w:rPr>
          <w:sz w:val="24"/>
          <w:szCs w:val="24"/>
        </w:rPr>
        <w:t xml:space="preserve"> days </w:t>
      </w:r>
      <w:r>
        <w:rPr>
          <w:sz w:val="24"/>
          <w:szCs w:val="24"/>
          <w:lang w:val="sr-Latn-CS"/>
        </w:rPr>
        <w:t>from the day of execution of the Contract (effected advance payment) and  last delivery 60 days from the day of execution of the Contract (effected advance payment).</w:t>
      </w:r>
    </w:p>
    <w:p w:rsidR="00600691" w:rsidRDefault="00600691" w:rsidP="00600691">
      <w:pPr>
        <w:pStyle w:val="NoSpacing"/>
        <w:jc w:val="both"/>
        <w:rPr>
          <w:b/>
          <w:sz w:val="24"/>
          <w:szCs w:val="24"/>
          <w:lang w:val="sr-Latn-CS"/>
        </w:rPr>
      </w:pPr>
    </w:p>
    <w:p w:rsidR="00600691" w:rsidRPr="00F2221B" w:rsidRDefault="00600691" w:rsidP="00600691">
      <w:pPr>
        <w:pStyle w:val="NoSpacing"/>
        <w:jc w:val="both"/>
        <w:rPr>
          <w:sz w:val="24"/>
          <w:szCs w:val="24"/>
        </w:rPr>
      </w:pPr>
      <w:r w:rsidRPr="00F2221B">
        <w:rPr>
          <w:sz w:val="24"/>
          <w:szCs w:val="24"/>
          <w:lang w:val="sr-Latn-CS"/>
        </w:rPr>
        <w:t>x</w:t>
      </w:r>
      <w:r w:rsidRPr="00F2221B">
        <w:rPr>
          <w:sz w:val="24"/>
          <w:szCs w:val="24"/>
        </w:rPr>
        <w:t xml:space="preserve"> </w:t>
      </w:r>
      <w:r>
        <w:rPr>
          <w:sz w:val="24"/>
          <w:szCs w:val="24"/>
          <w:lang w:val="sr-Latn-CS"/>
        </w:rPr>
        <w:t xml:space="preserve"> </w:t>
      </w:r>
      <w:r w:rsidRPr="00F2221B">
        <w:rPr>
          <w:sz w:val="24"/>
          <w:szCs w:val="24"/>
        </w:rPr>
        <w:t>A qualitative receipt of the goods shall be made on the delivery day, during the validity of the Contract, for each delivery of goods, implying the control of parameters, given in the technical characteristics/specification and accepted bid by the Supplier.</w:t>
      </w:r>
    </w:p>
    <w:p w:rsidR="00600691" w:rsidRPr="00F2221B" w:rsidRDefault="00600691" w:rsidP="00600691">
      <w:pPr>
        <w:pStyle w:val="NoSpacing"/>
        <w:jc w:val="both"/>
        <w:rPr>
          <w:sz w:val="24"/>
          <w:szCs w:val="24"/>
        </w:rPr>
      </w:pPr>
    </w:p>
    <w:p w:rsidR="00600691" w:rsidRPr="00F2221B" w:rsidRDefault="00600691" w:rsidP="00600691">
      <w:pPr>
        <w:pStyle w:val="NoSpacing"/>
        <w:jc w:val="both"/>
        <w:rPr>
          <w:sz w:val="24"/>
          <w:szCs w:val="24"/>
          <w:lang w:val="sr-Latn-CS"/>
        </w:rPr>
      </w:pPr>
    </w:p>
    <w:p w:rsidR="00600691" w:rsidRPr="00F2221B" w:rsidRDefault="00600691" w:rsidP="00600691">
      <w:pPr>
        <w:pStyle w:val="NoSpacing"/>
        <w:jc w:val="both"/>
        <w:rPr>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r>
        <w:rPr>
          <w:b/>
          <w:sz w:val="24"/>
          <w:szCs w:val="24"/>
          <w:lang w:val="sr-Latn-CS"/>
        </w:rPr>
        <w:t xml:space="preserve">Drawing of the anchor (end) pole , meeting the needs of Procurer </w:t>
      </w: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r>
        <w:rPr>
          <w:noProof/>
          <w:lang w:val="en-US" w:eastAsia="en-US"/>
        </w:rPr>
        <w:drawing>
          <wp:inline distT="0" distB="0" distL="0" distR="0">
            <wp:extent cx="5527675" cy="68326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7675" cy="6832600"/>
                    </a:xfrm>
                    <a:prstGeom prst="rect">
                      <a:avLst/>
                    </a:prstGeom>
                    <a:noFill/>
                    <a:ln w="9525">
                      <a:noFill/>
                      <a:miter lim="800000"/>
                      <a:headEnd/>
                      <a:tailEnd/>
                    </a:ln>
                  </pic:spPr>
                </pic:pic>
              </a:graphicData>
            </a:graphic>
          </wp:inline>
        </w:drawing>
      </w: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Default="00600691" w:rsidP="00600691">
      <w:pPr>
        <w:pStyle w:val="NoSpacing"/>
        <w:jc w:val="both"/>
        <w:rPr>
          <w:b/>
          <w:sz w:val="24"/>
          <w:szCs w:val="24"/>
          <w:lang w:val="sr-Latn-CS"/>
        </w:rPr>
      </w:pPr>
    </w:p>
    <w:p w:rsidR="00600691" w:rsidRPr="00B94A4D" w:rsidRDefault="00600691" w:rsidP="00600691">
      <w:pPr>
        <w:pStyle w:val="NoSpacing"/>
        <w:rPr>
          <w:b/>
          <w:sz w:val="24"/>
          <w:szCs w:val="24"/>
          <w:lang w:val="sr-Latn-CS"/>
        </w:rPr>
      </w:pPr>
    </w:p>
    <w:p w:rsidR="00600691" w:rsidRDefault="00600691" w:rsidP="00600691">
      <w:pPr>
        <w:pStyle w:val="NoSpacing"/>
        <w:jc w:val="center"/>
        <w:rPr>
          <w:b/>
          <w:sz w:val="24"/>
          <w:szCs w:val="24"/>
        </w:rPr>
      </w:pPr>
      <w:r w:rsidRPr="007B7CF9">
        <w:rPr>
          <w:b/>
          <w:sz w:val="24"/>
          <w:szCs w:val="24"/>
        </w:rPr>
        <w:t>TECHNICAL CHARACTERISTICS OR S</w:t>
      </w:r>
      <w:r>
        <w:rPr>
          <w:b/>
          <w:sz w:val="24"/>
          <w:szCs w:val="24"/>
        </w:rPr>
        <w:t xml:space="preserve">PECIFICATIONS OF THE SUBJECT OF </w:t>
      </w:r>
      <w:r w:rsidRPr="007B7CF9">
        <w:rPr>
          <w:b/>
          <w:sz w:val="24"/>
          <w:szCs w:val="24"/>
        </w:rPr>
        <w:t>THE  PROCUREMENT, I.E. BILL OF QUANTITIES</w:t>
      </w:r>
    </w:p>
    <w:p w:rsidR="00600691" w:rsidRPr="006E5865" w:rsidRDefault="00600691" w:rsidP="00600691">
      <w:pPr>
        <w:pStyle w:val="NoSpacing"/>
        <w:jc w:val="both"/>
        <w:rPr>
          <w:sz w:val="24"/>
          <w:szCs w:val="24"/>
          <w:lang w:val="sr-Latn-CS"/>
        </w:rPr>
      </w:pPr>
    </w:p>
    <w:p w:rsidR="00600691" w:rsidRPr="00B85071" w:rsidRDefault="00600691" w:rsidP="00600691">
      <w:pPr>
        <w:pStyle w:val="NoSpacing"/>
        <w:jc w:val="both"/>
        <w:rPr>
          <w:sz w:val="24"/>
          <w:szCs w:val="24"/>
          <w:lang w:val="sr-Latn-CS"/>
        </w:rPr>
      </w:pPr>
      <w:r>
        <w:rPr>
          <w:sz w:val="24"/>
          <w:szCs w:val="24"/>
        </w:rPr>
        <w:t xml:space="preserve">Lot </w:t>
      </w:r>
      <w:r>
        <w:rPr>
          <w:sz w:val="24"/>
          <w:szCs w:val="24"/>
          <w:lang w:val="sr-Latn-CS"/>
        </w:rPr>
        <w:t>3</w:t>
      </w:r>
      <w:r>
        <w:rPr>
          <w:sz w:val="24"/>
          <w:szCs w:val="24"/>
        </w:rPr>
        <w:t xml:space="preserve">- Galvanized </w:t>
      </w:r>
      <w:r>
        <w:rPr>
          <w:sz w:val="24"/>
          <w:szCs w:val="24"/>
          <w:lang w:val="sr-Latn-CS"/>
        </w:rPr>
        <w:t>metal</w:t>
      </w:r>
      <w:r w:rsidR="00B85071">
        <w:rPr>
          <w:sz w:val="24"/>
          <w:szCs w:val="24"/>
          <w:lang w:val="sr-Latn-CS"/>
        </w:rPr>
        <w:t xml:space="preserve">lic </w:t>
      </w:r>
      <w:r>
        <w:rPr>
          <w:sz w:val="24"/>
          <w:szCs w:val="24"/>
        </w:rPr>
        <w:t xml:space="preserve"> wire</w:t>
      </w:r>
      <w:r w:rsidR="00B85071">
        <w:rPr>
          <w:sz w:val="24"/>
          <w:szCs w:val="24"/>
          <w:lang w:val="sr-Latn-CS"/>
        </w:rPr>
        <w:t xml:space="preserve"> and inox wire </w:t>
      </w:r>
    </w:p>
    <w:tbl>
      <w:tblPr>
        <w:tblStyle w:val="TableGrid"/>
        <w:tblW w:w="10916" w:type="dxa"/>
        <w:jc w:val="center"/>
        <w:tblLook w:val="04A0"/>
      </w:tblPr>
      <w:tblGrid>
        <w:gridCol w:w="1368"/>
        <w:gridCol w:w="3379"/>
        <w:gridCol w:w="3473"/>
        <w:gridCol w:w="1559"/>
        <w:gridCol w:w="1137"/>
      </w:tblGrid>
      <w:tr w:rsidR="00600691" w:rsidRPr="00BE69C4" w:rsidTr="00FD435E">
        <w:trPr>
          <w:jc w:val="center"/>
        </w:trPr>
        <w:tc>
          <w:tcPr>
            <w:tcW w:w="1368" w:type="dxa"/>
          </w:tcPr>
          <w:p w:rsidR="00600691" w:rsidRPr="00964A0C" w:rsidRDefault="00600691" w:rsidP="00FD435E">
            <w:pPr>
              <w:pStyle w:val="NoSpacing"/>
              <w:rPr>
                <w:b/>
                <w:sz w:val="24"/>
                <w:szCs w:val="24"/>
              </w:rPr>
            </w:pPr>
            <w:r w:rsidRPr="00964A0C">
              <w:rPr>
                <w:b/>
                <w:sz w:val="24"/>
                <w:szCs w:val="24"/>
              </w:rPr>
              <w:t>Ord.No.</w:t>
            </w:r>
          </w:p>
        </w:tc>
        <w:tc>
          <w:tcPr>
            <w:tcW w:w="3379" w:type="dxa"/>
          </w:tcPr>
          <w:p w:rsidR="00600691" w:rsidRPr="00964A0C" w:rsidRDefault="00600691" w:rsidP="00FD435E">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rsidR="00600691" w:rsidRPr="00964A0C" w:rsidRDefault="00600691" w:rsidP="00FD435E">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rsidR="00600691" w:rsidRPr="00964A0C" w:rsidRDefault="00600691" w:rsidP="00FD435E">
            <w:pPr>
              <w:pStyle w:val="NoSpacing"/>
              <w:rPr>
                <w:b/>
                <w:sz w:val="24"/>
                <w:szCs w:val="24"/>
              </w:rPr>
            </w:pPr>
            <w:r w:rsidRPr="00964A0C">
              <w:rPr>
                <w:b/>
                <w:sz w:val="24"/>
                <w:szCs w:val="24"/>
              </w:rPr>
              <w:t>Unit of measure</w:t>
            </w:r>
          </w:p>
        </w:tc>
        <w:tc>
          <w:tcPr>
            <w:tcW w:w="1137" w:type="dxa"/>
          </w:tcPr>
          <w:p w:rsidR="00600691" w:rsidRPr="00964A0C" w:rsidRDefault="00600691" w:rsidP="00FD435E">
            <w:pPr>
              <w:pStyle w:val="NoSpacing"/>
              <w:jc w:val="both"/>
              <w:rPr>
                <w:b/>
                <w:sz w:val="24"/>
                <w:szCs w:val="24"/>
              </w:rPr>
            </w:pPr>
            <w:r w:rsidRPr="00964A0C">
              <w:rPr>
                <w:b/>
                <w:sz w:val="24"/>
                <w:szCs w:val="24"/>
              </w:rPr>
              <w:t>Quantity</w:t>
            </w:r>
          </w:p>
        </w:tc>
      </w:tr>
      <w:tr w:rsidR="00600691" w:rsidTr="00FD435E">
        <w:trPr>
          <w:trHeight w:val="2214"/>
          <w:jc w:val="center"/>
        </w:trPr>
        <w:tc>
          <w:tcPr>
            <w:tcW w:w="1368" w:type="dxa"/>
            <w:tcBorders>
              <w:bottom w:val="single" w:sz="4" w:space="0" w:color="auto"/>
            </w:tcBorders>
          </w:tcPr>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Pr="00964A0C" w:rsidRDefault="00600691" w:rsidP="00FD435E">
            <w:pPr>
              <w:pStyle w:val="NoSpacing"/>
              <w:jc w:val="both"/>
              <w:rPr>
                <w:sz w:val="24"/>
                <w:szCs w:val="24"/>
              </w:rPr>
            </w:pPr>
            <w:r>
              <w:rPr>
                <w:sz w:val="24"/>
                <w:szCs w:val="24"/>
              </w:rPr>
              <w:t xml:space="preserve">      1</w:t>
            </w:r>
          </w:p>
        </w:tc>
        <w:tc>
          <w:tcPr>
            <w:tcW w:w="3379" w:type="dxa"/>
            <w:tcBorders>
              <w:bottom w:val="single" w:sz="4" w:space="0" w:color="auto"/>
            </w:tcBorders>
          </w:tcPr>
          <w:p w:rsidR="00600691" w:rsidRDefault="00600691" w:rsidP="00FD435E">
            <w:pPr>
              <w:pStyle w:val="NoSpacing"/>
              <w:rPr>
                <w:sz w:val="24"/>
                <w:szCs w:val="24"/>
              </w:rPr>
            </w:pPr>
          </w:p>
          <w:p w:rsidR="00600691" w:rsidRDefault="00600691" w:rsidP="00FD435E">
            <w:pPr>
              <w:pStyle w:val="NoSpacing"/>
              <w:rPr>
                <w:sz w:val="24"/>
                <w:szCs w:val="24"/>
              </w:rPr>
            </w:pPr>
          </w:p>
          <w:p w:rsidR="00600691" w:rsidRDefault="00600691" w:rsidP="00FD435E">
            <w:pPr>
              <w:pStyle w:val="NoSpacing"/>
              <w:rPr>
                <w:sz w:val="24"/>
                <w:szCs w:val="24"/>
              </w:rPr>
            </w:pPr>
          </w:p>
          <w:p w:rsidR="00600691" w:rsidRPr="00964A0C" w:rsidRDefault="00600691" w:rsidP="00FD435E">
            <w:pPr>
              <w:pStyle w:val="NoSpacing"/>
              <w:rPr>
                <w:sz w:val="24"/>
                <w:szCs w:val="24"/>
              </w:rPr>
            </w:pPr>
            <w:r>
              <w:rPr>
                <w:sz w:val="24"/>
                <w:szCs w:val="24"/>
              </w:rPr>
              <w:t xml:space="preserve">  Galvanized </w:t>
            </w:r>
            <w:r>
              <w:rPr>
                <w:sz w:val="24"/>
                <w:szCs w:val="24"/>
                <w:lang w:val="sr-Latn-CS"/>
              </w:rPr>
              <w:t>metal</w:t>
            </w:r>
            <w:r w:rsidR="00A8634B">
              <w:rPr>
                <w:sz w:val="24"/>
                <w:szCs w:val="24"/>
                <w:lang w:val="sr-Latn-CS"/>
              </w:rPr>
              <w:t>lic</w:t>
            </w:r>
            <w:r>
              <w:rPr>
                <w:sz w:val="24"/>
                <w:szCs w:val="24"/>
              </w:rPr>
              <w:t xml:space="preserve"> wire </w:t>
            </w:r>
          </w:p>
        </w:tc>
        <w:tc>
          <w:tcPr>
            <w:tcW w:w="3473" w:type="dxa"/>
            <w:tcBorders>
              <w:bottom w:val="single" w:sz="4" w:space="0" w:color="auto"/>
            </w:tcBorders>
          </w:tcPr>
          <w:p w:rsidR="00600691" w:rsidRDefault="00600691" w:rsidP="00FD435E">
            <w:pPr>
              <w:pStyle w:val="NoSpacing"/>
              <w:jc w:val="both"/>
              <w:rPr>
                <w:sz w:val="24"/>
                <w:szCs w:val="24"/>
              </w:rPr>
            </w:pPr>
            <w:r>
              <w:rPr>
                <w:sz w:val="24"/>
                <w:szCs w:val="24"/>
              </w:rPr>
              <w:t xml:space="preserve">Galvanized wire, diameter </w:t>
            </w:r>
            <w:r>
              <w:rPr>
                <w:sz w:val="24"/>
                <w:szCs w:val="24"/>
                <w:lang w:val="sr-Latn-CS"/>
              </w:rPr>
              <w:t>2,20</w:t>
            </w:r>
            <w:r>
              <w:rPr>
                <w:sz w:val="24"/>
                <w:szCs w:val="24"/>
              </w:rPr>
              <w:t xml:space="preserve"> mm </w:t>
            </w:r>
          </w:p>
          <w:p w:rsidR="00600691" w:rsidRDefault="00600691" w:rsidP="00FD435E">
            <w:pPr>
              <w:pStyle w:val="NoSpacing"/>
              <w:jc w:val="both"/>
              <w:rPr>
                <w:sz w:val="24"/>
                <w:szCs w:val="24"/>
              </w:rPr>
            </w:pPr>
          </w:p>
          <w:p w:rsidR="00600691" w:rsidRDefault="00600691" w:rsidP="00FD435E">
            <w:pPr>
              <w:pStyle w:val="NoSpacing"/>
              <w:jc w:val="both"/>
              <w:rPr>
                <w:sz w:val="24"/>
                <w:szCs w:val="24"/>
                <w:vertAlign w:val="superscript"/>
              </w:rPr>
            </w:pPr>
            <w:r>
              <w:rPr>
                <w:sz w:val="24"/>
                <w:szCs w:val="24"/>
              </w:rPr>
              <w:t xml:space="preserve">Tensile strength </w:t>
            </w:r>
            <w:r>
              <w:rPr>
                <w:sz w:val="24"/>
                <w:szCs w:val="24"/>
                <w:lang w:val="sr-Latn-CS"/>
              </w:rPr>
              <w:t>min.6</w:t>
            </w:r>
            <w:r>
              <w:rPr>
                <w:sz w:val="24"/>
                <w:szCs w:val="24"/>
              </w:rPr>
              <w:t>00 N per mm</w:t>
            </w:r>
            <w:r>
              <w:rPr>
                <w:sz w:val="24"/>
                <w:szCs w:val="24"/>
                <w:vertAlign w:val="superscript"/>
              </w:rPr>
              <w:t>2</w:t>
            </w:r>
          </w:p>
          <w:p w:rsidR="00600691" w:rsidRDefault="00600691" w:rsidP="00FD435E">
            <w:pPr>
              <w:pStyle w:val="NoSpacing"/>
              <w:jc w:val="both"/>
              <w:rPr>
                <w:sz w:val="24"/>
                <w:szCs w:val="24"/>
              </w:rPr>
            </w:pPr>
          </w:p>
          <w:p w:rsidR="00600691" w:rsidRDefault="00600691" w:rsidP="00FD435E">
            <w:pPr>
              <w:pStyle w:val="NoSpacing"/>
              <w:rPr>
                <w:sz w:val="24"/>
                <w:szCs w:val="24"/>
                <w:lang w:val="sr-Latn-CS"/>
              </w:rPr>
            </w:pPr>
            <w:r>
              <w:rPr>
                <w:sz w:val="24"/>
                <w:szCs w:val="24"/>
              </w:rPr>
              <w:t xml:space="preserve">Elongation </w:t>
            </w:r>
            <w:r>
              <w:rPr>
                <w:sz w:val="24"/>
                <w:szCs w:val="24"/>
                <w:lang w:val="sr-Latn-CS"/>
              </w:rPr>
              <w:t xml:space="preserve">by </w:t>
            </w:r>
            <w:r>
              <w:rPr>
                <w:sz w:val="24"/>
                <w:szCs w:val="24"/>
              </w:rPr>
              <w:t xml:space="preserve">10% at stretch </w:t>
            </w:r>
          </w:p>
          <w:p w:rsidR="00600691" w:rsidRDefault="00600691" w:rsidP="00FD435E">
            <w:pPr>
              <w:pStyle w:val="NoSpacing"/>
              <w:rPr>
                <w:sz w:val="24"/>
                <w:szCs w:val="24"/>
                <w:lang w:val="sr-Latn-CS"/>
              </w:rPr>
            </w:pPr>
          </w:p>
          <w:p w:rsidR="00600691" w:rsidRPr="00B868EE" w:rsidRDefault="00600691" w:rsidP="00FD435E">
            <w:pPr>
              <w:pStyle w:val="NoSpacing"/>
              <w:jc w:val="both"/>
              <w:rPr>
                <w:sz w:val="24"/>
                <w:szCs w:val="24"/>
                <w:lang w:val="sr-Latn-CS"/>
              </w:rPr>
            </w:pPr>
            <w:r>
              <w:rPr>
                <w:sz w:val="24"/>
                <w:szCs w:val="24"/>
                <w:lang w:val="sr-Latn-CS"/>
              </w:rPr>
              <w:t>Z</w:t>
            </w:r>
            <w:r>
              <w:rPr>
                <w:sz w:val="24"/>
                <w:szCs w:val="24"/>
              </w:rPr>
              <w:t xml:space="preserve">inc coating </w:t>
            </w:r>
            <w:r>
              <w:rPr>
                <w:sz w:val="24"/>
                <w:szCs w:val="24"/>
                <w:lang w:val="sr-Latn-CS"/>
              </w:rPr>
              <w:t>min.55</w:t>
            </w:r>
            <w:r>
              <w:rPr>
                <w:sz w:val="24"/>
                <w:szCs w:val="24"/>
              </w:rPr>
              <w:t xml:space="preserve"> gr of zinc per m2</w:t>
            </w:r>
          </w:p>
        </w:tc>
        <w:tc>
          <w:tcPr>
            <w:tcW w:w="1559" w:type="dxa"/>
            <w:tcBorders>
              <w:bottom w:val="single" w:sz="4" w:space="0" w:color="auto"/>
            </w:tcBorders>
          </w:tcPr>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r>
              <w:rPr>
                <w:sz w:val="24"/>
                <w:szCs w:val="24"/>
              </w:rPr>
              <w:t xml:space="preserve">      kg </w:t>
            </w:r>
          </w:p>
        </w:tc>
        <w:tc>
          <w:tcPr>
            <w:tcW w:w="1137" w:type="dxa"/>
            <w:tcBorders>
              <w:bottom w:val="single" w:sz="4" w:space="0" w:color="auto"/>
            </w:tcBorders>
          </w:tcPr>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Pr="00E31F78" w:rsidRDefault="00B85071" w:rsidP="00FD435E">
            <w:pPr>
              <w:pStyle w:val="NoSpacing"/>
              <w:jc w:val="both"/>
              <w:rPr>
                <w:sz w:val="24"/>
                <w:szCs w:val="24"/>
                <w:lang w:val="sr-Latn-CS"/>
              </w:rPr>
            </w:pPr>
            <w:r>
              <w:rPr>
                <w:sz w:val="24"/>
                <w:szCs w:val="24"/>
                <w:lang w:val="sr-Latn-CS"/>
              </w:rPr>
              <w:t xml:space="preserve">    11 0</w:t>
            </w:r>
            <w:r w:rsidR="00600691">
              <w:rPr>
                <w:sz w:val="24"/>
                <w:szCs w:val="24"/>
                <w:lang w:val="sr-Latn-CS"/>
              </w:rPr>
              <w:t>00</w:t>
            </w:r>
          </w:p>
        </w:tc>
      </w:tr>
      <w:tr w:rsidR="00600691" w:rsidTr="00FD435E">
        <w:trPr>
          <w:trHeight w:val="2517"/>
          <w:jc w:val="center"/>
        </w:trPr>
        <w:tc>
          <w:tcPr>
            <w:tcW w:w="1368" w:type="dxa"/>
            <w:tcBorders>
              <w:top w:val="single" w:sz="4" w:space="0" w:color="auto"/>
              <w:bottom w:val="single" w:sz="4" w:space="0" w:color="auto"/>
            </w:tcBorders>
          </w:tcPr>
          <w:p w:rsidR="00600691" w:rsidRDefault="00600691" w:rsidP="00FD435E">
            <w:pPr>
              <w:pStyle w:val="NoSpacing"/>
              <w:rPr>
                <w:sz w:val="24"/>
                <w:szCs w:val="24"/>
              </w:rPr>
            </w:pPr>
          </w:p>
          <w:p w:rsidR="00600691" w:rsidRDefault="00600691" w:rsidP="00FD435E">
            <w:pPr>
              <w:pStyle w:val="NoSpacing"/>
              <w:rPr>
                <w:sz w:val="24"/>
                <w:szCs w:val="24"/>
              </w:rPr>
            </w:pPr>
          </w:p>
          <w:p w:rsidR="00600691" w:rsidRDefault="00600691" w:rsidP="00FD435E">
            <w:pPr>
              <w:pStyle w:val="NoSpacing"/>
              <w:rPr>
                <w:sz w:val="24"/>
                <w:szCs w:val="24"/>
              </w:rPr>
            </w:pPr>
          </w:p>
          <w:p w:rsidR="00600691" w:rsidRDefault="00600691" w:rsidP="00FD435E">
            <w:pPr>
              <w:pStyle w:val="NoSpacing"/>
              <w:rPr>
                <w:sz w:val="24"/>
                <w:szCs w:val="24"/>
              </w:rPr>
            </w:pPr>
            <w:r>
              <w:rPr>
                <w:sz w:val="24"/>
                <w:szCs w:val="24"/>
              </w:rPr>
              <w:t xml:space="preserve">     </w:t>
            </w:r>
          </w:p>
          <w:p w:rsidR="00600691" w:rsidRDefault="00600691" w:rsidP="00FD435E">
            <w:pPr>
              <w:pStyle w:val="NoSpacing"/>
              <w:rPr>
                <w:sz w:val="24"/>
                <w:szCs w:val="24"/>
                <w:lang w:val="sr-Latn-CS"/>
              </w:rPr>
            </w:pPr>
            <w:r>
              <w:rPr>
                <w:sz w:val="24"/>
                <w:szCs w:val="24"/>
              </w:rPr>
              <w:t xml:space="preserve">      2</w:t>
            </w: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Pr="00E87490" w:rsidRDefault="00600691" w:rsidP="00FD435E">
            <w:pPr>
              <w:pStyle w:val="NoSpacing"/>
              <w:rPr>
                <w:sz w:val="24"/>
                <w:szCs w:val="24"/>
                <w:lang w:val="sr-Latn-CS"/>
              </w:rPr>
            </w:pPr>
          </w:p>
        </w:tc>
        <w:tc>
          <w:tcPr>
            <w:tcW w:w="3379" w:type="dxa"/>
            <w:tcBorders>
              <w:top w:val="single" w:sz="4" w:space="0" w:color="auto"/>
              <w:bottom w:val="single" w:sz="4" w:space="0" w:color="auto"/>
            </w:tcBorders>
          </w:tcPr>
          <w:p w:rsidR="00600691" w:rsidRDefault="00600691" w:rsidP="00FD435E">
            <w:pPr>
              <w:pStyle w:val="NoSpacing"/>
              <w:rPr>
                <w:sz w:val="24"/>
                <w:szCs w:val="24"/>
              </w:rPr>
            </w:pPr>
          </w:p>
          <w:p w:rsidR="00600691" w:rsidRDefault="00600691" w:rsidP="00FD435E">
            <w:pPr>
              <w:pStyle w:val="NoSpacing"/>
              <w:rPr>
                <w:sz w:val="24"/>
                <w:szCs w:val="24"/>
              </w:rPr>
            </w:pPr>
          </w:p>
          <w:p w:rsidR="00600691" w:rsidRDefault="00600691" w:rsidP="00FD435E">
            <w:pPr>
              <w:pStyle w:val="NoSpacing"/>
              <w:rPr>
                <w:sz w:val="24"/>
                <w:szCs w:val="24"/>
              </w:rPr>
            </w:pPr>
          </w:p>
          <w:p w:rsidR="00600691" w:rsidRDefault="00600691" w:rsidP="00FD435E">
            <w:pPr>
              <w:pStyle w:val="NoSpacing"/>
              <w:rPr>
                <w:sz w:val="24"/>
                <w:szCs w:val="24"/>
              </w:rPr>
            </w:pPr>
          </w:p>
          <w:p w:rsidR="00600691" w:rsidRPr="00964A0C" w:rsidRDefault="00600691" w:rsidP="00FD435E">
            <w:pPr>
              <w:pStyle w:val="NoSpacing"/>
              <w:rPr>
                <w:sz w:val="24"/>
                <w:szCs w:val="24"/>
              </w:rPr>
            </w:pPr>
            <w:r>
              <w:rPr>
                <w:sz w:val="24"/>
                <w:szCs w:val="24"/>
              </w:rPr>
              <w:t xml:space="preserve">  Galvanized </w:t>
            </w:r>
            <w:r>
              <w:rPr>
                <w:sz w:val="24"/>
                <w:szCs w:val="24"/>
                <w:lang w:val="sr-Latn-CS"/>
              </w:rPr>
              <w:t>metal</w:t>
            </w:r>
            <w:r w:rsidR="00A8634B">
              <w:rPr>
                <w:sz w:val="24"/>
                <w:szCs w:val="24"/>
                <w:lang w:val="sr-Latn-CS"/>
              </w:rPr>
              <w:t>lic</w:t>
            </w:r>
            <w:r>
              <w:rPr>
                <w:sz w:val="24"/>
                <w:szCs w:val="24"/>
                <w:lang w:val="sr-Latn-CS"/>
              </w:rPr>
              <w:t xml:space="preserve"> </w:t>
            </w:r>
            <w:r>
              <w:rPr>
                <w:sz w:val="24"/>
                <w:szCs w:val="24"/>
              </w:rPr>
              <w:t>wire</w:t>
            </w:r>
          </w:p>
        </w:tc>
        <w:tc>
          <w:tcPr>
            <w:tcW w:w="3473" w:type="dxa"/>
            <w:tcBorders>
              <w:top w:val="single" w:sz="4" w:space="0" w:color="auto"/>
              <w:bottom w:val="single" w:sz="4" w:space="0" w:color="auto"/>
            </w:tcBorders>
          </w:tcPr>
          <w:p w:rsidR="00600691" w:rsidRDefault="00600691" w:rsidP="00FD435E">
            <w:pPr>
              <w:pStyle w:val="NoSpacing"/>
              <w:jc w:val="both"/>
              <w:rPr>
                <w:sz w:val="24"/>
                <w:szCs w:val="24"/>
              </w:rPr>
            </w:pPr>
            <w:r>
              <w:rPr>
                <w:sz w:val="24"/>
                <w:szCs w:val="24"/>
              </w:rPr>
              <w:t>Galvanized wire, diameter 2,</w:t>
            </w:r>
            <w:r>
              <w:rPr>
                <w:sz w:val="24"/>
                <w:szCs w:val="24"/>
                <w:lang w:val="sr-Latn-CS"/>
              </w:rPr>
              <w:t>50</w:t>
            </w:r>
            <w:r>
              <w:rPr>
                <w:sz w:val="24"/>
                <w:szCs w:val="24"/>
              </w:rPr>
              <w:t xml:space="preserve"> mm </w:t>
            </w:r>
          </w:p>
          <w:p w:rsidR="00600691" w:rsidRDefault="00600691" w:rsidP="00FD435E">
            <w:pPr>
              <w:pStyle w:val="NoSpacing"/>
              <w:jc w:val="both"/>
              <w:rPr>
                <w:sz w:val="24"/>
                <w:szCs w:val="24"/>
              </w:rPr>
            </w:pPr>
          </w:p>
          <w:p w:rsidR="00600691" w:rsidRDefault="00600691" w:rsidP="00FD435E">
            <w:pPr>
              <w:pStyle w:val="NoSpacing"/>
              <w:jc w:val="both"/>
              <w:rPr>
                <w:sz w:val="24"/>
                <w:szCs w:val="24"/>
                <w:vertAlign w:val="superscript"/>
              </w:rPr>
            </w:pPr>
            <w:r>
              <w:rPr>
                <w:sz w:val="24"/>
                <w:szCs w:val="24"/>
              </w:rPr>
              <w:t xml:space="preserve">Tensile strength </w:t>
            </w:r>
            <w:r>
              <w:rPr>
                <w:sz w:val="24"/>
                <w:szCs w:val="24"/>
                <w:lang w:val="sr-Latn-CS"/>
              </w:rPr>
              <w:t>min.500</w:t>
            </w:r>
            <w:r>
              <w:rPr>
                <w:sz w:val="24"/>
                <w:szCs w:val="24"/>
              </w:rPr>
              <w:t xml:space="preserve"> N per mm</w:t>
            </w:r>
            <w:r>
              <w:rPr>
                <w:sz w:val="24"/>
                <w:szCs w:val="24"/>
                <w:vertAlign w:val="superscript"/>
              </w:rPr>
              <w:t>2</w:t>
            </w:r>
          </w:p>
          <w:p w:rsidR="00600691" w:rsidRDefault="00600691" w:rsidP="00FD435E">
            <w:pPr>
              <w:pStyle w:val="NoSpacing"/>
              <w:jc w:val="both"/>
              <w:rPr>
                <w:sz w:val="24"/>
                <w:szCs w:val="24"/>
              </w:rPr>
            </w:pPr>
          </w:p>
          <w:p w:rsidR="00600691" w:rsidRDefault="00600691" w:rsidP="00FD435E">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rsidR="00600691" w:rsidRDefault="00600691" w:rsidP="00FD435E">
            <w:pPr>
              <w:pStyle w:val="NoSpacing"/>
              <w:jc w:val="both"/>
              <w:rPr>
                <w:sz w:val="24"/>
                <w:szCs w:val="24"/>
              </w:rPr>
            </w:pPr>
          </w:p>
          <w:p w:rsidR="00600691" w:rsidRPr="00806095" w:rsidRDefault="00600691" w:rsidP="00FD435E">
            <w:pPr>
              <w:pStyle w:val="NoSpacing"/>
              <w:jc w:val="both"/>
              <w:rPr>
                <w:sz w:val="24"/>
                <w:szCs w:val="24"/>
                <w:lang w:val="sr-Latn-CS"/>
              </w:rPr>
            </w:pPr>
            <w:r>
              <w:rPr>
                <w:sz w:val="24"/>
                <w:szCs w:val="24"/>
              </w:rPr>
              <w:t xml:space="preserve">Zinc coating </w:t>
            </w:r>
            <w:r>
              <w:rPr>
                <w:sz w:val="24"/>
                <w:szCs w:val="24"/>
                <w:lang w:val="sr-Latn-CS"/>
              </w:rPr>
              <w:t xml:space="preserve">min. 90 </w:t>
            </w:r>
            <w:r>
              <w:rPr>
                <w:sz w:val="24"/>
                <w:szCs w:val="24"/>
              </w:rPr>
              <w:t>gr  per m2</w:t>
            </w:r>
          </w:p>
        </w:tc>
        <w:tc>
          <w:tcPr>
            <w:tcW w:w="1559" w:type="dxa"/>
            <w:tcBorders>
              <w:top w:val="single" w:sz="4" w:space="0" w:color="auto"/>
              <w:bottom w:val="single" w:sz="4" w:space="0" w:color="auto"/>
            </w:tcBorders>
          </w:tcPr>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r>
              <w:rPr>
                <w:sz w:val="24"/>
                <w:szCs w:val="24"/>
              </w:rPr>
              <w:t xml:space="preserve">      kg</w:t>
            </w:r>
          </w:p>
        </w:tc>
        <w:tc>
          <w:tcPr>
            <w:tcW w:w="1137" w:type="dxa"/>
            <w:tcBorders>
              <w:top w:val="single" w:sz="4" w:space="0" w:color="auto"/>
              <w:bottom w:val="single" w:sz="4" w:space="0" w:color="auto"/>
            </w:tcBorders>
          </w:tcPr>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Pr="002C4110" w:rsidRDefault="00A8634B" w:rsidP="00FD435E">
            <w:pPr>
              <w:pStyle w:val="NoSpacing"/>
              <w:jc w:val="both"/>
              <w:rPr>
                <w:sz w:val="24"/>
                <w:szCs w:val="24"/>
                <w:lang w:val="sr-Latn-CS"/>
              </w:rPr>
            </w:pPr>
            <w:r>
              <w:rPr>
                <w:sz w:val="24"/>
                <w:szCs w:val="24"/>
                <w:lang w:val="sr-Latn-CS"/>
              </w:rPr>
              <w:t xml:space="preserve">   7 0</w:t>
            </w:r>
            <w:r w:rsidR="00600691">
              <w:rPr>
                <w:sz w:val="24"/>
                <w:szCs w:val="24"/>
                <w:lang w:val="sr-Latn-CS"/>
              </w:rPr>
              <w:t xml:space="preserve">00 </w:t>
            </w:r>
          </w:p>
          <w:p w:rsidR="00600691" w:rsidRDefault="00600691" w:rsidP="00FD435E">
            <w:pPr>
              <w:pStyle w:val="NoSpacing"/>
              <w:jc w:val="both"/>
              <w:rPr>
                <w:sz w:val="24"/>
                <w:szCs w:val="24"/>
              </w:rPr>
            </w:pPr>
          </w:p>
        </w:tc>
      </w:tr>
      <w:tr w:rsidR="00600691" w:rsidTr="001D7738">
        <w:trPr>
          <w:trHeight w:val="3375"/>
          <w:jc w:val="center"/>
        </w:trPr>
        <w:tc>
          <w:tcPr>
            <w:tcW w:w="1368" w:type="dxa"/>
            <w:tcBorders>
              <w:top w:val="single" w:sz="4" w:space="0" w:color="auto"/>
              <w:bottom w:val="single" w:sz="4" w:space="0" w:color="auto"/>
            </w:tcBorders>
          </w:tcPr>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r>
              <w:rPr>
                <w:sz w:val="24"/>
                <w:szCs w:val="24"/>
                <w:lang w:val="sr-Latn-CS"/>
              </w:rPr>
              <w:t xml:space="preserve">    </w:t>
            </w: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r>
              <w:rPr>
                <w:sz w:val="24"/>
                <w:szCs w:val="24"/>
                <w:lang w:val="sr-Latn-CS"/>
              </w:rPr>
              <w:t xml:space="preserve">  3</w:t>
            </w: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rPr>
            </w:pPr>
            <w:r>
              <w:rPr>
                <w:sz w:val="24"/>
                <w:szCs w:val="24"/>
                <w:lang w:val="sr-Latn-CS"/>
              </w:rPr>
              <w:t>4</w:t>
            </w:r>
          </w:p>
        </w:tc>
        <w:tc>
          <w:tcPr>
            <w:tcW w:w="3379" w:type="dxa"/>
            <w:tcBorders>
              <w:top w:val="single" w:sz="4" w:space="0" w:color="auto"/>
              <w:bottom w:val="single" w:sz="4" w:space="0" w:color="auto"/>
            </w:tcBorders>
          </w:tcPr>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r>
              <w:rPr>
                <w:sz w:val="24"/>
                <w:szCs w:val="24"/>
              </w:rPr>
              <w:t xml:space="preserve">Galvanized </w:t>
            </w:r>
            <w:r>
              <w:rPr>
                <w:sz w:val="24"/>
                <w:szCs w:val="24"/>
                <w:lang w:val="sr-Latn-CS"/>
              </w:rPr>
              <w:t>metal</w:t>
            </w:r>
            <w:r w:rsidR="00D14B7B">
              <w:rPr>
                <w:sz w:val="24"/>
                <w:szCs w:val="24"/>
                <w:lang w:val="sr-Latn-CS"/>
              </w:rPr>
              <w:t>lic</w:t>
            </w:r>
            <w:r>
              <w:rPr>
                <w:sz w:val="24"/>
                <w:szCs w:val="24"/>
                <w:lang w:val="sr-Latn-CS"/>
              </w:rPr>
              <w:t xml:space="preserve"> </w:t>
            </w:r>
            <w:r>
              <w:rPr>
                <w:sz w:val="24"/>
                <w:szCs w:val="24"/>
              </w:rPr>
              <w:t>wire</w:t>
            </w: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Default="00600691" w:rsidP="00FD435E">
            <w:pPr>
              <w:pStyle w:val="NoSpacing"/>
              <w:rPr>
                <w:sz w:val="24"/>
                <w:szCs w:val="24"/>
                <w:lang w:val="sr-Latn-CS"/>
              </w:rPr>
            </w:pPr>
          </w:p>
          <w:p w:rsidR="00600691" w:rsidRPr="00540E46" w:rsidRDefault="00600691" w:rsidP="00FD435E">
            <w:pPr>
              <w:pStyle w:val="NoSpacing"/>
              <w:rPr>
                <w:sz w:val="24"/>
                <w:szCs w:val="24"/>
                <w:lang w:val="sr-Latn-CS"/>
              </w:rPr>
            </w:pPr>
            <w:r>
              <w:rPr>
                <w:sz w:val="24"/>
                <w:szCs w:val="24"/>
              </w:rPr>
              <w:t xml:space="preserve">Galvanized </w:t>
            </w:r>
            <w:r>
              <w:rPr>
                <w:sz w:val="24"/>
                <w:szCs w:val="24"/>
                <w:lang w:val="sr-Latn-CS"/>
              </w:rPr>
              <w:t>metal</w:t>
            </w:r>
            <w:r w:rsidR="00884BDA">
              <w:rPr>
                <w:sz w:val="24"/>
                <w:szCs w:val="24"/>
                <w:lang w:val="sr-Latn-CS"/>
              </w:rPr>
              <w:t>lic</w:t>
            </w:r>
            <w:r>
              <w:rPr>
                <w:sz w:val="24"/>
                <w:szCs w:val="24"/>
                <w:lang w:val="sr-Latn-CS"/>
              </w:rPr>
              <w:t xml:space="preserve"> </w:t>
            </w:r>
            <w:r>
              <w:rPr>
                <w:sz w:val="24"/>
                <w:szCs w:val="24"/>
              </w:rPr>
              <w:t>wire</w:t>
            </w:r>
          </w:p>
        </w:tc>
        <w:tc>
          <w:tcPr>
            <w:tcW w:w="3473" w:type="dxa"/>
            <w:tcBorders>
              <w:top w:val="single" w:sz="4" w:space="0" w:color="auto"/>
              <w:bottom w:val="single" w:sz="4" w:space="0" w:color="auto"/>
            </w:tcBorders>
          </w:tcPr>
          <w:p w:rsidR="00600691" w:rsidRDefault="00600691" w:rsidP="00FD435E">
            <w:pPr>
              <w:pStyle w:val="NoSpacing"/>
              <w:jc w:val="both"/>
              <w:rPr>
                <w:sz w:val="24"/>
                <w:szCs w:val="24"/>
              </w:rPr>
            </w:pPr>
            <w:r>
              <w:rPr>
                <w:sz w:val="24"/>
                <w:szCs w:val="24"/>
              </w:rPr>
              <w:lastRenderedPageBreak/>
              <w:t xml:space="preserve">Galvanized wire, diameter </w:t>
            </w:r>
            <w:r w:rsidR="00884BDA">
              <w:rPr>
                <w:sz w:val="24"/>
                <w:szCs w:val="24"/>
                <w:lang w:val="sr-Latn-CS"/>
              </w:rPr>
              <w:t>2,80</w:t>
            </w:r>
            <w:r>
              <w:rPr>
                <w:sz w:val="24"/>
                <w:szCs w:val="24"/>
                <w:lang w:val="sr-Latn-CS"/>
              </w:rPr>
              <w:t xml:space="preserve"> </w:t>
            </w:r>
            <w:r>
              <w:rPr>
                <w:sz w:val="24"/>
                <w:szCs w:val="24"/>
              </w:rPr>
              <w:t xml:space="preserve"> mm </w:t>
            </w:r>
          </w:p>
          <w:p w:rsidR="00600691" w:rsidRDefault="00600691" w:rsidP="00FD435E">
            <w:pPr>
              <w:pStyle w:val="NoSpacing"/>
              <w:jc w:val="both"/>
              <w:rPr>
                <w:sz w:val="24"/>
                <w:szCs w:val="24"/>
              </w:rPr>
            </w:pPr>
          </w:p>
          <w:p w:rsidR="00600691" w:rsidRDefault="00600691" w:rsidP="00FD435E">
            <w:pPr>
              <w:pStyle w:val="NoSpacing"/>
              <w:jc w:val="both"/>
              <w:rPr>
                <w:sz w:val="24"/>
                <w:szCs w:val="24"/>
                <w:vertAlign w:val="superscript"/>
              </w:rPr>
            </w:pPr>
            <w:r>
              <w:rPr>
                <w:sz w:val="24"/>
                <w:szCs w:val="24"/>
              </w:rPr>
              <w:t xml:space="preserve">Tensile strength </w:t>
            </w:r>
            <w:r>
              <w:rPr>
                <w:sz w:val="24"/>
                <w:szCs w:val="24"/>
                <w:lang w:val="sr-Latn-CS"/>
              </w:rPr>
              <w:t>min.600</w:t>
            </w:r>
            <w:r>
              <w:rPr>
                <w:sz w:val="24"/>
                <w:szCs w:val="24"/>
              </w:rPr>
              <w:t xml:space="preserve"> N per mm</w:t>
            </w:r>
            <w:r>
              <w:rPr>
                <w:sz w:val="24"/>
                <w:szCs w:val="24"/>
                <w:vertAlign w:val="superscript"/>
              </w:rPr>
              <w:t>2</w:t>
            </w:r>
          </w:p>
          <w:p w:rsidR="00600691" w:rsidRDefault="00600691" w:rsidP="00FD435E">
            <w:pPr>
              <w:pStyle w:val="NoSpacing"/>
              <w:jc w:val="both"/>
              <w:rPr>
                <w:sz w:val="24"/>
                <w:szCs w:val="24"/>
              </w:rPr>
            </w:pPr>
          </w:p>
          <w:p w:rsidR="00600691" w:rsidRDefault="00600691" w:rsidP="00FD435E">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rsidR="00600691" w:rsidRDefault="00600691" w:rsidP="00FD435E">
            <w:pPr>
              <w:pStyle w:val="NoSpacing"/>
              <w:jc w:val="both"/>
              <w:rPr>
                <w:sz w:val="24"/>
                <w:szCs w:val="24"/>
              </w:rPr>
            </w:pPr>
          </w:p>
          <w:p w:rsidR="00600691" w:rsidRDefault="00600691" w:rsidP="00FD435E">
            <w:pPr>
              <w:pStyle w:val="NoSpacing"/>
              <w:jc w:val="both"/>
              <w:rPr>
                <w:sz w:val="24"/>
                <w:szCs w:val="24"/>
                <w:lang w:val="sr-Latn-CS"/>
              </w:rPr>
            </w:pPr>
            <w:r>
              <w:rPr>
                <w:sz w:val="24"/>
                <w:szCs w:val="24"/>
              </w:rPr>
              <w:t xml:space="preserve">Zinc coating </w:t>
            </w:r>
            <w:r>
              <w:rPr>
                <w:sz w:val="24"/>
                <w:szCs w:val="24"/>
                <w:lang w:val="sr-Latn-CS"/>
              </w:rPr>
              <w:t>min. 50</w:t>
            </w:r>
            <w:r>
              <w:rPr>
                <w:sz w:val="24"/>
                <w:szCs w:val="24"/>
              </w:rPr>
              <w:t xml:space="preserve"> gr  per m2</w:t>
            </w: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rPr>
            </w:pPr>
            <w:r>
              <w:rPr>
                <w:sz w:val="24"/>
                <w:szCs w:val="24"/>
              </w:rPr>
              <w:t xml:space="preserve">Galvanized wire, diameter </w:t>
            </w:r>
            <w:r>
              <w:rPr>
                <w:sz w:val="24"/>
                <w:szCs w:val="24"/>
                <w:lang w:val="sr-Latn-CS"/>
              </w:rPr>
              <w:t xml:space="preserve">4,00 </w:t>
            </w:r>
            <w:r>
              <w:rPr>
                <w:sz w:val="24"/>
                <w:szCs w:val="24"/>
              </w:rPr>
              <w:t xml:space="preserve"> mm </w:t>
            </w:r>
          </w:p>
          <w:p w:rsidR="00600691" w:rsidRDefault="00600691" w:rsidP="00FD435E">
            <w:pPr>
              <w:pStyle w:val="NoSpacing"/>
              <w:jc w:val="both"/>
              <w:rPr>
                <w:sz w:val="24"/>
                <w:szCs w:val="24"/>
              </w:rPr>
            </w:pPr>
          </w:p>
          <w:p w:rsidR="00600691" w:rsidRDefault="00600691" w:rsidP="00FD435E">
            <w:pPr>
              <w:pStyle w:val="NoSpacing"/>
              <w:jc w:val="both"/>
              <w:rPr>
                <w:sz w:val="24"/>
                <w:szCs w:val="24"/>
                <w:vertAlign w:val="superscript"/>
              </w:rPr>
            </w:pPr>
            <w:r>
              <w:rPr>
                <w:sz w:val="24"/>
                <w:szCs w:val="24"/>
              </w:rPr>
              <w:t xml:space="preserve">Tensile strength </w:t>
            </w:r>
            <w:r>
              <w:rPr>
                <w:sz w:val="24"/>
                <w:szCs w:val="24"/>
                <w:lang w:val="sr-Latn-CS"/>
              </w:rPr>
              <w:t>min.600</w:t>
            </w:r>
            <w:r>
              <w:rPr>
                <w:sz w:val="24"/>
                <w:szCs w:val="24"/>
              </w:rPr>
              <w:t xml:space="preserve"> N per mm</w:t>
            </w:r>
            <w:r>
              <w:rPr>
                <w:sz w:val="24"/>
                <w:szCs w:val="24"/>
                <w:vertAlign w:val="superscript"/>
              </w:rPr>
              <w:t>2</w:t>
            </w:r>
          </w:p>
          <w:p w:rsidR="00600691" w:rsidRDefault="00600691" w:rsidP="00FD435E">
            <w:pPr>
              <w:pStyle w:val="NoSpacing"/>
              <w:jc w:val="both"/>
              <w:rPr>
                <w:sz w:val="24"/>
                <w:szCs w:val="24"/>
              </w:rPr>
            </w:pPr>
          </w:p>
          <w:p w:rsidR="00600691" w:rsidRDefault="00600691" w:rsidP="00FD435E">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rsidR="00600691" w:rsidRDefault="00600691" w:rsidP="00FD435E">
            <w:pPr>
              <w:pStyle w:val="NoSpacing"/>
              <w:jc w:val="both"/>
              <w:rPr>
                <w:sz w:val="24"/>
                <w:szCs w:val="24"/>
              </w:rPr>
            </w:pPr>
          </w:p>
          <w:p w:rsidR="00600691" w:rsidRDefault="00600691" w:rsidP="00FD435E">
            <w:pPr>
              <w:pStyle w:val="NoSpacing"/>
              <w:jc w:val="both"/>
              <w:rPr>
                <w:sz w:val="24"/>
                <w:szCs w:val="24"/>
                <w:lang w:val="sr-Latn-CS"/>
              </w:rPr>
            </w:pPr>
            <w:r>
              <w:rPr>
                <w:sz w:val="24"/>
                <w:szCs w:val="24"/>
              </w:rPr>
              <w:t xml:space="preserve">Zinc coating </w:t>
            </w:r>
            <w:r>
              <w:rPr>
                <w:sz w:val="24"/>
                <w:szCs w:val="24"/>
                <w:lang w:val="sr-Latn-CS"/>
              </w:rPr>
              <w:t>min. 50</w:t>
            </w:r>
            <w:r>
              <w:rPr>
                <w:sz w:val="24"/>
                <w:szCs w:val="24"/>
              </w:rPr>
              <w:t xml:space="preserve"> gr  per m2</w:t>
            </w:r>
          </w:p>
          <w:p w:rsidR="00600691" w:rsidRPr="009A7B96" w:rsidRDefault="00600691" w:rsidP="00FD435E">
            <w:pPr>
              <w:pStyle w:val="NoSpacing"/>
              <w:jc w:val="both"/>
              <w:rPr>
                <w:sz w:val="24"/>
                <w:szCs w:val="24"/>
                <w:lang w:val="sr-Latn-CS"/>
              </w:rPr>
            </w:pPr>
          </w:p>
        </w:tc>
        <w:tc>
          <w:tcPr>
            <w:tcW w:w="1559" w:type="dxa"/>
            <w:tcBorders>
              <w:top w:val="single" w:sz="4" w:space="0" w:color="auto"/>
              <w:bottom w:val="single" w:sz="4" w:space="0" w:color="auto"/>
            </w:tcBorders>
          </w:tcPr>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r>
              <w:rPr>
                <w:sz w:val="24"/>
                <w:szCs w:val="24"/>
                <w:lang w:val="sr-Latn-CS"/>
              </w:rPr>
              <w:t xml:space="preserve">     kg</w:t>
            </w: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Pr="000A22DB" w:rsidRDefault="00600691" w:rsidP="00FD435E">
            <w:pPr>
              <w:pStyle w:val="NoSpacing"/>
              <w:jc w:val="both"/>
              <w:rPr>
                <w:sz w:val="24"/>
                <w:szCs w:val="24"/>
                <w:lang w:val="sr-Latn-CS"/>
              </w:rPr>
            </w:pPr>
            <w:r>
              <w:rPr>
                <w:sz w:val="24"/>
                <w:szCs w:val="24"/>
                <w:lang w:val="sr-Latn-CS"/>
              </w:rPr>
              <w:t xml:space="preserve">    kg</w:t>
            </w:r>
          </w:p>
        </w:tc>
        <w:tc>
          <w:tcPr>
            <w:tcW w:w="1137" w:type="dxa"/>
            <w:tcBorders>
              <w:top w:val="single" w:sz="4" w:space="0" w:color="auto"/>
              <w:bottom w:val="single" w:sz="4" w:space="0" w:color="auto"/>
            </w:tcBorders>
          </w:tcPr>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8762B8" w:rsidP="00FD435E">
            <w:pPr>
              <w:pStyle w:val="NoSpacing"/>
              <w:jc w:val="both"/>
              <w:rPr>
                <w:sz w:val="24"/>
                <w:szCs w:val="24"/>
                <w:lang w:val="sr-Latn-CS"/>
              </w:rPr>
            </w:pPr>
            <w:r>
              <w:rPr>
                <w:sz w:val="24"/>
                <w:szCs w:val="24"/>
                <w:lang w:val="sr-Latn-CS"/>
              </w:rPr>
              <w:t xml:space="preserve"> 14 0</w:t>
            </w:r>
            <w:r w:rsidR="00600691">
              <w:rPr>
                <w:sz w:val="24"/>
                <w:szCs w:val="24"/>
                <w:lang w:val="sr-Latn-CS"/>
              </w:rPr>
              <w:t>00</w:t>
            </w: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600691" w:rsidP="00FD435E">
            <w:pPr>
              <w:pStyle w:val="NoSpacing"/>
              <w:jc w:val="both"/>
              <w:rPr>
                <w:sz w:val="24"/>
                <w:szCs w:val="24"/>
                <w:lang w:val="sr-Latn-CS"/>
              </w:rPr>
            </w:pPr>
          </w:p>
          <w:p w:rsidR="00600691" w:rsidRDefault="00884BDA" w:rsidP="00FD435E">
            <w:pPr>
              <w:pStyle w:val="NoSpacing"/>
              <w:jc w:val="both"/>
              <w:rPr>
                <w:sz w:val="24"/>
                <w:szCs w:val="24"/>
                <w:lang w:val="sr-Latn-CS"/>
              </w:rPr>
            </w:pPr>
            <w:r>
              <w:rPr>
                <w:sz w:val="24"/>
                <w:szCs w:val="24"/>
                <w:lang w:val="sr-Latn-CS"/>
              </w:rPr>
              <w:t>1   00</w:t>
            </w:r>
            <w:r w:rsidR="00600691">
              <w:rPr>
                <w:sz w:val="24"/>
                <w:szCs w:val="24"/>
                <w:lang w:val="sr-Latn-CS"/>
              </w:rPr>
              <w:t>0</w:t>
            </w:r>
          </w:p>
          <w:p w:rsidR="00600691" w:rsidRPr="000A22DB" w:rsidRDefault="00600691" w:rsidP="00FD435E">
            <w:pPr>
              <w:pStyle w:val="NoSpacing"/>
              <w:jc w:val="both"/>
              <w:rPr>
                <w:sz w:val="24"/>
                <w:szCs w:val="24"/>
                <w:lang w:val="sr-Latn-CS"/>
              </w:rPr>
            </w:pPr>
          </w:p>
        </w:tc>
      </w:tr>
      <w:tr w:rsidR="001D7738" w:rsidTr="00814DBF">
        <w:trPr>
          <w:trHeight w:val="2478"/>
          <w:jc w:val="center"/>
        </w:trPr>
        <w:tc>
          <w:tcPr>
            <w:tcW w:w="1368" w:type="dxa"/>
            <w:tcBorders>
              <w:top w:val="single" w:sz="4" w:space="0" w:color="auto"/>
              <w:bottom w:val="single" w:sz="4" w:space="0" w:color="auto"/>
            </w:tcBorders>
          </w:tcPr>
          <w:p w:rsidR="001D7738" w:rsidRDefault="001D7738" w:rsidP="00FD435E">
            <w:pPr>
              <w:pStyle w:val="NoSpacing"/>
              <w:rPr>
                <w:sz w:val="24"/>
                <w:szCs w:val="24"/>
                <w:lang w:val="sr-Latn-CS"/>
              </w:rPr>
            </w:pPr>
          </w:p>
          <w:p w:rsidR="00814DBF" w:rsidRDefault="00814DBF" w:rsidP="00FD435E">
            <w:pPr>
              <w:pStyle w:val="NoSpacing"/>
              <w:rPr>
                <w:sz w:val="24"/>
                <w:szCs w:val="24"/>
                <w:lang w:val="sr-Latn-CS"/>
              </w:rPr>
            </w:pPr>
          </w:p>
          <w:p w:rsidR="00814DBF" w:rsidRDefault="00814DBF" w:rsidP="00FD435E">
            <w:pPr>
              <w:pStyle w:val="NoSpacing"/>
              <w:rPr>
                <w:sz w:val="24"/>
                <w:szCs w:val="24"/>
                <w:lang w:val="sr-Latn-CS"/>
              </w:rPr>
            </w:pPr>
          </w:p>
          <w:p w:rsidR="00814DBF" w:rsidRDefault="00814DBF" w:rsidP="00FD435E">
            <w:pPr>
              <w:pStyle w:val="NoSpacing"/>
              <w:rPr>
                <w:sz w:val="24"/>
                <w:szCs w:val="24"/>
                <w:lang w:val="sr-Latn-CS"/>
              </w:rPr>
            </w:pPr>
            <w:r>
              <w:rPr>
                <w:sz w:val="24"/>
                <w:szCs w:val="24"/>
                <w:lang w:val="sr-Latn-CS"/>
              </w:rPr>
              <w:t>5</w:t>
            </w:r>
          </w:p>
        </w:tc>
        <w:tc>
          <w:tcPr>
            <w:tcW w:w="3379" w:type="dxa"/>
            <w:tcBorders>
              <w:top w:val="single" w:sz="4" w:space="0" w:color="auto"/>
              <w:bottom w:val="single" w:sz="4" w:space="0" w:color="auto"/>
            </w:tcBorders>
          </w:tcPr>
          <w:p w:rsidR="001D7738" w:rsidRDefault="001D7738" w:rsidP="00FD435E">
            <w:pPr>
              <w:pStyle w:val="NoSpacing"/>
              <w:rPr>
                <w:sz w:val="24"/>
                <w:szCs w:val="24"/>
                <w:lang w:val="sr-Latn-CS"/>
              </w:rPr>
            </w:pPr>
          </w:p>
          <w:p w:rsidR="00FD435E" w:rsidRDefault="00FD435E" w:rsidP="00FD435E">
            <w:pPr>
              <w:pStyle w:val="NoSpacing"/>
              <w:rPr>
                <w:sz w:val="24"/>
                <w:szCs w:val="24"/>
                <w:lang w:val="sr-Latn-CS"/>
              </w:rPr>
            </w:pPr>
          </w:p>
          <w:p w:rsidR="00FD435E" w:rsidRDefault="00FD435E" w:rsidP="00FD435E">
            <w:pPr>
              <w:pStyle w:val="NoSpacing"/>
              <w:rPr>
                <w:sz w:val="24"/>
                <w:szCs w:val="24"/>
                <w:lang w:val="sr-Latn-CS"/>
              </w:rPr>
            </w:pPr>
          </w:p>
          <w:p w:rsidR="00FD435E" w:rsidRDefault="00FD435E" w:rsidP="00FD435E">
            <w:pPr>
              <w:pStyle w:val="NoSpacing"/>
              <w:rPr>
                <w:sz w:val="24"/>
                <w:szCs w:val="24"/>
                <w:lang w:val="sr-Latn-CS"/>
              </w:rPr>
            </w:pPr>
            <w:r>
              <w:rPr>
                <w:sz w:val="24"/>
                <w:szCs w:val="24"/>
                <w:lang w:val="sr-Latn-CS"/>
              </w:rPr>
              <w:t xml:space="preserve">  Inox wire </w:t>
            </w:r>
          </w:p>
        </w:tc>
        <w:tc>
          <w:tcPr>
            <w:tcW w:w="3473" w:type="dxa"/>
            <w:tcBorders>
              <w:top w:val="single" w:sz="4" w:space="0" w:color="auto"/>
              <w:bottom w:val="single" w:sz="4" w:space="0" w:color="auto"/>
            </w:tcBorders>
          </w:tcPr>
          <w:p w:rsidR="001D7738" w:rsidRDefault="001D7738" w:rsidP="00FD435E">
            <w:pPr>
              <w:pStyle w:val="NoSpacing"/>
              <w:jc w:val="both"/>
              <w:rPr>
                <w:sz w:val="24"/>
                <w:szCs w:val="24"/>
                <w:lang w:val="sr-Latn-CS"/>
              </w:rPr>
            </w:pPr>
          </w:p>
          <w:p w:rsidR="001D7738" w:rsidRDefault="00FD435E" w:rsidP="00FD435E">
            <w:pPr>
              <w:pStyle w:val="NoSpacing"/>
              <w:jc w:val="both"/>
              <w:rPr>
                <w:sz w:val="24"/>
                <w:szCs w:val="24"/>
                <w:lang w:val="sr-Latn-CS"/>
              </w:rPr>
            </w:pPr>
            <w:r>
              <w:rPr>
                <w:sz w:val="24"/>
                <w:szCs w:val="24"/>
                <w:lang w:val="sr-Latn-CS"/>
              </w:rPr>
              <w:t>Inox wire diameter 1,6 mm</w:t>
            </w:r>
          </w:p>
          <w:p w:rsidR="00FD435E" w:rsidRDefault="00FD435E" w:rsidP="00FD435E">
            <w:pPr>
              <w:pStyle w:val="NoSpacing"/>
              <w:jc w:val="both"/>
              <w:rPr>
                <w:sz w:val="24"/>
                <w:szCs w:val="24"/>
                <w:vertAlign w:val="superscript"/>
              </w:rPr>
            </w:pPr>
            <w:r>
              <w:rPr>
                <w:sz w:val="24"/>
                <w:szCs w:val="24"/>
              </w:rPr>
              <w:t xml:space="preserve">Tensile strength </w:t>
            </w:r>
            <w:r w:rsidR="00F449D2">
              <w:rPr>
                <w:sz w:val="24"/>
                <w:szCs w:val="24"/>
                <w:lang w:val="sr-Latn-CS"/>
              </w:rPr>
              <w:t>min.12</w:t>
            </w:r>
            <w:r>
              <w:rPr>
                <w:sz w:val="24"/>
                <w:szCs w:val="24"/>
                <w:lang w:val="sr-Latn-CS"/>
              </w:rPr>
              <w:t>00</w:t>
            </w:r>
            <w:r>
              <w:rPr>
                <w:sz w:val="24"/>
                <w:szCs w:val="24"/>
              </w:rPr>
              <w:t xml:space="preserve"> N per mm</w:t>
            </w:r>
            <w:r>
              <w:rPr>
                <w:sz w:val="24"/>
                <w:szCs w:val="24"/>
                <w:vertAlign w:val="superscript"/>
              </w:rPr>
              <w:t>2</w:t>
            </w:r>
          </w:p>
          <w:p w:rsidR="00BA75E4" w:rsidRDefault="00BA75E4" w:rsidP="00BA75E4">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rsidR="00BA75E4" w:rsidRDefault="00BA75E4" w:rsidP="00BA75E4">
            <w:pPr>
              <w:pStyle w:val="NoSpacing"/>
              <w:jc w:val="both"/>
              <w:rPr>
                <w:sz w:val="24"/>
                <w:szCs w:val="24"/>
              </w:rPr>
            </w:pPr>
          </w:p>
          <w:p w:rsidR="001D7738" w:rsidRPr="00BA75E4" w:rsidRDefault="001D7738" w:rsidP="00FD435E">
            <w:pPr>
              <w:pStyle w:val="NoSpacing"/>
              <w:jc w:val="both"/>
              <w:rPr>
                <w:sz w:val="24"/>
                <w:szCs w:val="24"/>
                <w:lang w:val="sr-Latn-CS"/>
              </w:rPr>
            </w:pPr>
          </w:p>
        </w:tc>
        <w:tc>
          <w:tcPr>
            <w:tcW w:w="1559" w:type="dxa"/>
            <w:tcBorders>
              <w:top w:val="single" w:sz="4" w:space="0" w:color="auto"/>
              <w:bottom w:val="single" w:sz="4" w:space="0" w:color="auto"/>
            </w:tcBorders>
          </w:tcPr>
          <w:p w:rsidR="001D7738" w:rsidRDefault="001D7738" w:rsidP="00FD435E">
            <w:pPr>
              <w:pStyle w:val="NoSpacing"/>
              <w:jc w:val="both"/>
              <w:rPr>
                <w:sz w:val="24"/>
                <w:szCs w:val="24"/>
                <w:lang w:val="sr-Latn-CS"/>
              </w:rPr>
            </w:pPr>
          </w:p>
          <w:p w:rsidR="00BA75E4" w:rsidRDefault="00BA75E4" w:rsidP="00FD435E">
            <w:pPr>
              <w:pStyle w:val="NoSpacing"/>
              <w:jc w:val="both"/>
              <w:rPr>
                <w:sz w:val="24"/>
                <w:szCs w:val="24"/>
                <w:lang w:val="sr-Latn-CS"/>
              </w:rPr>
            </w:pPr>
          </w:p>
          <w:p w:rsidR="00BA75E4" w:rsidRDefault="00BA75E4" w:rsidP="00FD435E">
            <w:pPr>
              <w:pStyle w:val="NoSpacing"/>
              <w:jc w:val="both"/>
              <w:rPr>
                <w:sz w:val="24"/>
                <w:szCs w:val="24"/>
                <w:lang w:val="sr-Latn-CS"/>
              </w:rPr>
            </w:pPr>
            <w:r>
              <w:rPr>
                <w:sz w:val="24"/>
                <w:szCs w:val="24"/>
                <w:lang w:val="sr-Latn-CS"/>
              </w:rPr>
              <w:t xml:space="preserve">    kg</w:t>
            </w:r>
          </w:p>
        </w:tc>
        <w:tc>
          <w:tcPr>
            <w:tcW w:w="1137" w:type="dxa"/>
            <w:tcBorders>
              <w:top w:val="single" w:sz="4" w:space="0" w:color="auto"/>
              <w:bottom w:val="single" w:sz="4" w:space="0" w:color="auto"/>
            </w:tcBorders>
          </w:tcPr>
          <w:p w:rsidR="001D7738" w:rsidRDefault="001D7738" w:rsidP="00FD435E">
            <w:pPr>
              <w:pStyle w:val="NoSpacing"/>
              <w:jc w:val="both"/>
              <w:rPr>
                <w:sz w:val="24"/>
                <w:szCs w:val="24"/>
                <w:lang w:val="sr-Latn-CS"/>
              </w:rPr>
            </w:pPr>
          </w:p>
          <w:p w:rsidR="00BA75E4" w:rsidRDefault="00BA75E4" w:rsidP="00FD435E">
            <w:pPr>
              <w:pStyle w:val="NoSpacing"/>
              <w:jc w:val="both"/>
              <w:rPr>
                <w:sz w:val="24"/>
                <w:szCs w:val="24"/>
                <w:lang w:val="sr-Latn-CS"/>
              </w:rPr>
            </w:pPr>
          </w:p>
          <w:p w:rsidR="00BA75E4" w:rsidRDefault="00BA75E4" w:rsidP="00FD435E">
            <w:pPr>
              <w:pStyle w:val="NoSpacing"/>
              <w:jc w:val="both"/>
              <w:rPr>
                <w:sz w:val="24"/>
                <w:szCs w:val="24"/>
                <w:lang w:val="sr-Latn-CS"/>
              </w:rPr>
            </w:pPr>
            <w:r>
              <w:rPr>
                <w:sz w:val="24"/>
                <w:szCs w:val="24"/>
                <w:lang w:val="sr-Latn-CS"/>
              </w:rPr>
              <w:t>8 000</w:t>
            </w:r>
          </w:p>
        </w:tc>
      </w:tr>
    </w:tbl>
    <w:p w:rsidR="00600691" w:rsidRPr="00B46B3E" w:rsidRDefault="00600691" w:rsidP="00600691">
      <w:pPr>
        <w:pStyle w:val="NoSpacing"/>
        <w:jc w:val="both"/>
        <w:rPr>
          <w:sz w:val="24"/>
          <w:szCs w:val="24"/>
        </w:rPr>
      </w:pPr>
    </w:p>
    <w:p w:rsidR="00600691" w:rsidRDefault="00600691" w:rsidP="00600691">
      <w:pPr>
        <w:pStyle w:val="NoSpacing"/>
        <w:jc w:val="both"/>
        <w:rPr>
          <w:sz w:val="24"/>
          <w:szCs w:val="24"/>
        </w:rPr>
      </w:pPr>
      <w:r>
        <w:rPr>
          <w:b/>
          <w:sz w:val="24"/>
          <w:szCs w:val="24"/>
        </w:rPr>
        <w:t xml:space="preserve">x Warranty time limit: </w:t>
      </w:r>
      <w:r>
        <w:rPr>
          <w:sz w:val="24"/>
          <w:szCs w:val="24"/>
        </w:rPr>
        <w:t xml:space="preserve">min 15 years from the delivery date </w:t>
      </w:r>
    </w:p>
    <w:p w:rsidR="00600691" w:rsidRDefault="00600691" w:rsidP="00600691">
      <w:pPr>
        <w:pStyle w:val="NoSpacing"/>
        <w:jc w:val="both"/>
        <w:rPr>
          <w:sz w:val="24"/>
          <w:szCs w:val="24"/>
        </w:rPr>
      </w:pPr>
    </w:p>
    <w:p w:rsidR="00600691" w:rsidRDefault="00600691" w:rsidP="00600691">
      <w:pPr>
        <w:pStyle w:val="NoSpacing"/>
        <w:jc w:val="both"/>
        <w:rPr>
          <w:b/>
          <w:sz w:val="24"/>
          <w:szCs w:val="24"/>
          <w:lang w:val="sr-Latn-CS"/>
        </w:rPr>
      </w:pPr>
      <w:r w:rsidRPr="007527F9">
        <w:rPr>
          <w:b/>
          <w:sz w:val="24"/>
          <w:szCs w:val="24"/>
        </w:rPr>
        <w:t xml:space="preserve">x </w:t>
      </w:r>
      <w:r>
        <w:rPr>
          <w:b/>
          <w:sz w:val="24"/>
          <w:szCs w:val="24"/>
        </w:rPr>
        <w:t xml:space="preserve">Manner of conducting quality control </w:t>
      </w:r>
    </w:p>
    <w:p w:rsidR="00784915" w:rsidRPr="00784915" w:rsidRDefault="00784915" w:rsidP="00600691">
      <w:pPr>
        <w:pStyle w:val="NoSpacing"/>
        <w:jc w:val="both"/>
        <w:rPr>
          <w:b/>
          <w:sz w:val="24"/>
          <w:szCs w:val="24"/>
          <w:lang w:val="sr-Latn-CS"/>
        </w:rPr>
      </w:pPr>
    </w:p>
    <w:p w:rsidR="00600691" w:rsidRDefault="006658FC" w:rsidP="00600691">
      <w:pPr>
        <w:pStyle w:val="NoSpacing"/>
        <w:jc w:val="both"/>
        <w:rPr>
          <w:sz w:val="24"/>
          <w:szCs w:val="24"/>
          <w:lang w:val="sr-Latn-CS"/>
        </w:rPr>
      </w:pPr>
      <w:r w:rsidRPr="006658FC">
        <w:rPr>
          <w:b/>
          <w:sz w:val="24"/>
          <w:szCs w:val="24"/>
          <w:lang w:val="sr-Latn-CS"/>
        </w:rPr>
        <w:t xml:space="preserve">Galvanized mettalic wire </w:t>
      </w:r>
      <w:r>
        <w:rPr>
          <w:b/>
          <w:sz w:val="24"/>
          <w:szCs w:val="24"/>
          <w:lang w:val="sr-Latn-CS"/>
        </w:rPr>
        <w:t>-</w:t>
      </w:r>
      <w:r w:rsidR="00600691">
        <w:rPr>
          <w:sz w:val="24"/>
          <w:szCs w:val="24"/>
        </w:rPr>
        <w:t>By providing the attest on the results of galvanization for each delivery or lot of the production of wire with zinc coating  gr zinc per mm</w:t>
      </w:r>
      <w:r w:rsidR="00600691">
        <w:rPr>
          <w:sz w:val="24"/>
          <w:szCs w:val="24"/>
          <w:vertAlign w:val="superscript"/>
        </w:rPr>
        <w:t>2</w:t>
      </w:r>
      <w:r w:rsidR="00600691">
        <w:rPr>
          <w:sz w:val="24"/>
          <w:szCs w:val="24"/>
        </w:rPr>
        <w:t>. (testing report)</w:t>
      </w:r>
    </w:p>
    <w:p w:rsidR="00784915" w:rsidRPr="00784915" w:rsidRDefault="00784915" w:rsidP="00600691">
      <w:pPr>
        <w:pStyle w:val="NoSpacing"/>
        <w:jc w:val="both"/>
        <w:rPr>
          <w:sz w:val="24"/>
          <w:szCs w:val="24"/>
          <w:lang w:val="sr-Latn-CS"/>
        </w:rPr>
      </w:pPr>
    </w:p>
    <w:p w:rsidR="00600691" w:rsidRDefault="006658FC" w:rsidP="00600691">
      <w:pPr>
        <w:pStyle w:val="NoSpacing"/>
        <w:jc w:val="both"/>
        <w:rPr>
          <w:sz w:val="24"/>
          <w:szCs w:val="24"/>
          <w:lang w:val="sr-Latn-CS"/>
        </w:rPr>
      </w:pPr>
      <w:r>
        <w:rPr>
          <w:b/>
          <w:sz w:val="24"/>
          <w:szCs w:val="24"/>
          <w:lang w:val="sr-Latn-CS"/>
        </w:rPr>
        <w:t xml:space="preserve">Inox wire – </w:t>
      </w:r>
      <w:r>
        <w:rPr>
          <w:sz w:val="24"/>
          <w:szCs w:val="24"/>
          <w:lang w:val="sr-Latn-CS"/>
        </w:rPr>
        <w:t xml:space="preserve">By providing the certificate of the material quality by Supplier (EN 10204-3.1) </w:t>
      </w:r>
      <w:r w:rsidR="008C6E93">
        <w:rPr>
          <w:sz w:val="24"/>
          <w:szCs w:val="24"/>
          <w:lang w:val="sr-Latn-CS"/>
        </w:rPr>
        <w:t>–</w:t>
      </w:r>
      <w:r>
        <w:rPr>
          <w:sz w:val="24"/>
          <w:szCs w:val="24"/>
          <w:lang w:val="sr-Latn-CS"/>
        </w:rPr>
        <w:t xml:space="preserve"> </w:t>
      </w:r>
      <w:r w:rsidR="008C6E93">
        <w:rPr>
          <w:sz w:val="24"/>
          <w:szCs w:val="24"/>
          <w:lang w:val="sr-Latn-CS"/>
        </w:rPr>
        <w:t>corrosion-resistant- long exposure to moisture and chemical conditions.</w:t>
      </w:r>
    </w:p>
    <w:p w:rsidR="00784915" w:rsidRPr="006658FC" w:rsidRDefault="00784915" w:rsidP="00600691">
      <w:pPr>
        <w:pStyle w:val="NoSpacing"/>
        <w:jc w:val="both"/>
        <w:rPr>
          <w:sz w:val="24"/>
          <w:szCs w:val="24"/>
          <w:lang w:val="sr-Latn-CS"/>
        </w:rPr>
      </w:pPr>
    </w:p>
    <w:p w:rsidR="00600691" w:rsidRPr="00A043ED" w:rsidRDefault="00600691" w:rsidP="00600691">
      <w:pPr>
        <w:pStyle w:val="NoSpacing"/>
        <w:jc w:val="both"/>
        <w:rPr>
          <w:sz w:val="24"/>
          <w:szCs w:val="24"/>
          <w:lang w:val="sr-Latn-CS"/>
        </w:rPr>
      </w:pPr>
      <w:r>
        <w:rPr>
          <w:sz w:val="24"/>
          <w:szCs w:val="24"/>
        </w:rPr>
        <w:t xml:space="preserve">x </w:t>
      </w:r>
      <w:r>
        <w:rPr>
          <w:b/>
          <w:sz w:val="24"/>
          <w:szCs w:val="24"/>
        </w:rPr>
        <w:t xml:space="preserve">Time limit : </w:t>
      </w:r>
      <w:r w:rsidRPr="00616560">
        <w:rPr>
          <w:sz w:val="24"/>
          <w:szCs w:val="24"/>
          <w:lang w:val="sr-Latn-CS"/>
        </w:rPr>
        <w:t>in succession</w:t>
      </w:r>
      <w:r>
        <w:rPr>
          <w:sz w:val="24"/>
          <w:szCs w:val="24"/>
          <w:lang w:val="sr-Latn-CS"/>
        </w:rPr>
        <w:t>, first delivery</w:t>
      </w:r>
      <w:r>
        <w:rPr>
          <w:b/>
          <w:sz w:val="24"/>
          <w:szCs w:val="24"/>
          <w:lang w:val="sr-Latn-CS"/>
        </w:rPr>
        <w:t xml:space="preserve"> </w:t>
      </w:r>
      <w:r>
        <w:rPr>
          <w:sz w:val="24"/>
          <w:szCs w:val="24"/>
          <w:lang w:val="sr-Latn-CS"/>
        </w:rPr>
        <w:t>10</w:t>
      </w:r>
      <w:r>
        <w:rPr>
          <w:sz w:val="24"/>
          <w:szCs w:val="24"/>
        </w:rPr>
        <w:t xml:space="preserve"> days </w:t>
      </w:r>
      <w:r>
        <w:rPr>
          <w:sz w:val="24"/>
          <w:szCs w:val="24"/>
          <w:lang w:val="sr-Latn-CS"/>
        </w:rPr>
        <w:t>from the day of execution of the Contract (effected advance payment) and  last delivery 60 days from the day of execution of the Contract (effected advance payment).</w:t>
      </w:r>
    </w:p>
    <w:p w:rsidR="00600691" w:rsidRPr="00C82FDA" w:rsidRDefault="00600691" w:rsidP="00600691">
      <w:pPr>
        <w:pStyle w:val="NoSpacing"/>
        <w:jc w:val="both"/>
        <w:rPr>
          <w:b/>
          <w:sz w:val="24"/>
          <w:szCs w:val="24"/>
          <w:lang w:val="sr-Latn-CS"/>
        </w:rPr>
      </w:pPr>
    </w:p>
    <w:p w:rsidR="00600691" w:rsidRPr="005C76C4" w:rsidRDefault="00600691" w:rsidP="00600691">
      <w:pPr>
        <w:pStyle w:val="NoSpacing"/>
        <w:jc w:val="both"/>
        <w:rPr>
          <w:sz w:val="24"/>
          <w:szCs w:val="24"/>
        </w:rPr>
      </w:pPr>
      <w:r>
        <w:rPr>
          <w:sz w:val="24"/>
          <w:szCs w:val="24"/>
        </w:rPr>
        <w:t xml:space="preserve"> </w:t>
      </w:r>
      <w:r>
        <w:rPr>
          <w:sz w:val="24"/>
          <w:szCs w:val="24"/>
          <w:lang w:val="sr-Latn-CS"/>
        </w:rPr>
        <w:t xml:space="preserve">x </w:t>
      </w:r>
      <w:r w:rsidRPr="005C76C4">
        <w:rPr>
          <w:sz w:val="24"/>
          <w:szCs w:val="24"/>
        </w:rPr>
        <w:t>A qualitative receipt of the goods shall be made on the delivery day, during the validity of the Contract, for each delivery of goods, implying the control of parameters, given in the technical characteristics/specification and accepted bid by the Supplier.</w:t>
      </w:r>
    </w:p>
    <w:p w:rsidR="00600691" w:rsidRPr="005C76C4" w:rsidRDefault="00600691" w:rsidP="00600691">
      <w:pPr>
        <w:pStyle w:val="NoSpacing"/>
        <w:jc w:val="both"/>
        <w:rPr>
          <w:sz w:val="24"/>
          <w:szCs w:val="24"/>
        </w:rPr>
      </w:pPr>
    </w:p>
    <w:p w:rsidR="00600691" w:rsidRDefault="00600691" w:rsidP="00600691">
      <w:pPr>
        <w:pStyle w:val="NoSpacing"/>
        <w:jc w:val="both"/>
        <w:rPr>
          <w:b/>
          <w:sz w:val="24"/>
          <w:szCs w:val="24"/>
          <w:lang w:val="sr-Latn-CS"/>
        </w:rPr>
      </w:pPr>
      <w:r>
        <w:rPr>
          <w:b/>
          <w:sz w:val="24"/>
          <w:szCs w:val="24"/>
          <w:lang w:val="sr-Latn-CS"/>
        </w:rPr>
        <w:t xml:space="preserve">NOTE: </w:t>
      </w:r>
    </w:p>
    <w:p w:rsidR="00600691" w:rsidRPr="00377F31" w:rsidRDefault="00600691" w:rsidP="00600691">
      <w:pPr>
        <w:pStyle w:val="NoSpacing"/>
        <w:jc w:val="both"/>
        <w:rPr>
          <w:b/>
          <w:sz w:val="24"/>
          <w:szCs w:val="24"/>
          <w:lang w:val="sr-Latn-CS"/>
        </w:rPr>
      </w:pPr>
    </w:p>
    <w:p w:rsidR="00600691" w:rsidRDefault="00600691" w:rsidP="00600691">
      <w:pPr>
        <w:jc w:val="both"/>
        <w:rPr>
          <w:rFonts w:ascii="Times New Roman" w:hAnsi="Times New Roman" w:cs="Times New Roman"/>
          <w:b/>
          <w:sz w:val="24"/>
          <w:szCs w:val="24"/>
        </w:rPr>
      </w:pPr>
      <w:r>
        <w:rPr>
          <w:rFonts w:ascii="Times New Roman" w:hAnsi="Times New Roman" w:cs="Times New Roman"/>
          <w:b/>
          <w:sz w:val="24"/>
          <w:szCs w:val="24"/>
        </w:rPr>
        <w:t>1</w:t>
      </w:r>
      <w:r w:rsidRPr="00786E2A">
        <w:rPr>
          <w:rFonts w:ascii="Times New Roman" w:hAnsi="Times New Roman" w:cs="Times New Roman"/>
          <w:b/>
          <w:sz w:val="24"/>
          <w:szCs w:val="24"/>
        </w:rPr>
        <w:t xml:space="preserve">. </w:t>
      </w:r>
      <w:proofErr w:type="gramStart"/>
      <w:r w:rsidRPr="00786E2A">
        <w:rPr>
          <w:rFonts w:ascii="Times New Roman" w:hAnsi="Times New Roman" w:cs="Times New Roman"/>
          <w:b/>
          <w:sz w:val="24"/>
          <w:szCs w:val="24"/>
        </w:rPr>
        <w:t>Upon</w:t>
      </w:r>
      <w:proofErr w:type="gramEnd"/>
      <w:r w:rsidRPr="00786E2A">
        <w:rPr>
          <w:rFonts w:ascii="Times New Roman" w:hAnsi="Times New Roman" w:cs="Times New Roman"/>
          <w:b/>
          <w:sz w:val="24"/>
          <w:szCs w:val="24"/>
        </w:rPr>
        <w:t xml:space="preserve"> opening and checking of the bids that have been received by Procurer, Procurer retains the right to ask for explanation or completion of the accompanying documents. </w:t>
      </w:r>
    </w:p>
    <w:p w:rsidR="009A3999" w:rsidRDefault="009A3999" w:rsidP="00600691">
      <w:pPr>
        <w:jc w:val="both"/>
        <w:rPr>
          <w:rFonts w:ascii="Times New Roman" w:hAnsi="Times New Roman" w:cs="Times New Roman"/>
          <w:b/>
          <w:sz w:val="24"/>
          <w:szCs w:val="24"/>
        </w:rPr>
      </w:pPr>
    </w:p>
    <w:p w:rsidR="009A3999" w:rsidRDefault="009A3999" w:rsidP="00600691">
      <w:pPr>
        <w:jc w:val="both"/>
        <w:rPr>
          <w:rFonts w:ascii="Times New Roman" w:hAnsi="Times New Roman" w:cs="Times New Roman"/>
          <w:b/>
          <w:sz w:val="24"/>
          <w:szCs w:val="24"/>
        </w:rPr>
      </w:pPr>
    </w:p>
    <w:p w:rsidR="009A3999" w:rsidRPr="00786E2A" w:rsidRDefault="009A3999" w:rsidP="00600691">
      <w:pPr>
        <w:jc w:val="both"/>
        <w:rPr>
          <w:rFonts w:ascii="Times New Roman" w:hAnsi="Times New Roman" w:cs="Times New Roman"/>
          <w:b/>
          <w:sz w:val="24"/>
          <w:szCs w:val="24"/>
        </w:rPr>
      </w:pPr>
    </w:p>
    <w:p w:rsidR="00600691" w:rsidRPr="00786E2A" w:rsidRDefault="00600691" w:rsidP="00600691">
      <w:pPr>
        <w:jc w:val="both"/>
        <w:rPr>
          <w:rFonts w:ascii="Times New Roman" w:hAnsi="Times New Roman" w:cs="Times New Roman"/>
          <w:b/>
          <w:sz w:val="24"/>
          <w:szCs w:val="24"/>
        </w:rPr>
      </w:pPr>
      <w:r>
        <w:rPr>
          <w:rFonts w:ascii="Times New Roman" w:hAnsi="Times New Roman" w:cs="Times New Roman"/>
          <w:b/>
          <w:sz w:val="24"/>
          <w:szCs w:val="24"/>
        </w:rPr>
        <w:t>2</w:t>
      </w:r>
      <w:r w:rsidRPr="00786E2A">
        <w:rPr>
          <w:rFonts w:ascii="Times New Roman" w:hAnsi="Times New Roman" w:cs="Times New Roman"/>
          <w:b/>
          <w:sz w:val="24"/>
          <w:szCs w:val="24"/>
        </w:rPr>
        <w:t>. Procurer retains the right , at any moment (before opening and evaluation of the bids or in</w:t>
      </w:r>
      <w:r w:rsidR="006D408C">
        <w:rPr>
          <w:rFonts w:ascii="Times New Roman" w:hAnsi="Times New Roman" w:cs="Times New Roman"/>
          <w:b/>
          <w:sz w:val="24"/>
          <w:szCs w:val="24"/>
        </w:rPr>
        <w:t xml:space="preserve"> decision- making phase) and up</w:t>
      </w:r>
      <w:r w:rsidRPr="00786E2A">
        <w:rPr>
          <w:rFonts w:ascii="Times New Roman" w:hAnsi="Times New Roman" w:cs="Times New Roman"/>
          <w:b/>
          <w:sz w:val="24"/>
          <w:szCs w:val="24"/>
        </w:rPr>
        <w:t xml:space="preserve"> until bringing a decision on the selection of the most </w:t>
      </w:r>
      <w:proofErr w:type="spellStart"/>
      <w:r w:rsidRPr="00786E2A">
        <w:rPr>
          <w:rFonts w:ascii="Times New Roman" w:hAnsi="Times New Roman" w:cs="Times New Roman"/>
          <w:b/>
          <w:sz w:val="24"/>
          <w:szCs w:val="24"/>
        </w:rPr>
        <w:t>favourable</w:t>
      </w:r>
      <w:proofErr w:type="spellEnd"/>
      <w:r w:rsidRPr="00786E2A">
        <w:rPr>
          <w:rFonts w:ascii="Times New Roman" w:hAnsi="Times New Roman" w:cs="Times New Roman"/>
          <w:b/>
          <w:sz w:val="24"/>
          <w:szCs w:val="24"/>
        </w:rPr>
        <w:t xml:space="preserve"> bid, to refrain from the announced procurement, without providing any specific explanation. </w:t>
      </w:r>
    </w:p>
    <w:p w:rsidR="00600691" w:rsidRDefault="00600691" w:rsidP="00600691">
      <w:pPr>
        <w:jc w:val="both"/>
        <w:rPr>
          <w:rFonts w:ascii="Times New Roman" w:hAnsi="Times New Roman" w:cs="Times New Roman"/>
          <w:b/>
          <w:sz w:val="24"/>
          <w:szCs w:val="24"/>
        </w:rPr>
      </w:pPr>
      <w:r>
        <w:rPr>
          <w:rFonts w:ascii="Times New Roman" w:hAnsi="Times New Roman" w:cs="Times New Roman"/>
          <w:b/>
          <w:sz w:val="24"/>
          <w:szCs w:val="24"/>
        </w:rPr>
        <w:t>3. Specified quantities of the goods have not been fixed. Some deviations regarding bigger or smaller quantities are possible, subject to the Procurer’s need and all within the agreed value of the concerned goods.</w:t>
      </w:r>
    </w:p>
    <w:p w:rsidR="00600691" w:rsidRPr="00786E2A" w:rsidRDefault="00600691" w:rsidP="00600691">
      <w:pPr>
        <w:jc w:val="both"/>
        <w:rPr>
          <w:rFonts w:ascii="Times New Roman" w:hAnsi="Times New Roman" w:cs="Times New Roman"/>
          <w:b/>
          <w:sz w:val="24"/>
          <w:szCs w:val="24"/>
        </w:rPr>
      </w:pPr>
      <w:r>
        <w:rPr>
          <w:rFonts w:ascii="Times New Roman" w:hAnsi="Times New Roman" w:cs="Times New Roman"/>
          <w:b/>
          <w:sz w:val="24"/>
          <w:szCs w:val="24"/>
        </w:rPr>
        <w:t xml:space="preserve">4. Procurer retains the right not to take all specified quantities of the concerned </w:t>
      </w:r>
      <w:proofErr w:type="gramStart"/>
      <w:r>
        <w:rPr>
          <w:rFonts w:ascii="Times New Roman" w:hAnsi="Times New Roman" w:cs="Times New Roman"/>
          <w:b/>
          <w:sz w:val="24"/>
          <w:szCs w:val="24"/>
        </w:rPr>
        <w:t>goods ,</w:t>
      </w:r>
      <w:proofErr w:type="gramEnd"/>
      <w:r>
        <w:rPr>
          <w:rFonts w:ascii="Times New Roman" w:hAnsi="Times New Roman" w:cs="Times New Roman"/>
          <w:b/>
          <w:sz w:val="24"/>
          <w:szCs w:val="24"/>
        </w:rPr>
        <w:t xml:space="preserve"> if it is not needed. </w:t>
      </w:r>
    </w:p>
    <w:p w:rsidR="00600691" w:rsidRPr="005C76C4" w:rsidRDefault="00600691" w:rsidP="00600691">
      <w:pPr>
        <w:pStyle w:val="NoSpacing"/>
        <w:jc w:val="both"/>
        <w:rPr>
          <w:sz w:val="24"/>
          <w:szCs w:val="24"/>
          <w:lang w:val="sr-Latn-CS"/>
        </w:rPr>
      </w:pPr>
    </w:p>
    <w:p w:rsidR="00600691" w:rsidRPr="005C76C4" w:rsidRDefault="00600691" w:rsidP="00600691">
      <w:pPr>
        <w:pStyle w:val="NoSpacing"/>
        <w:jc w:val="both"/>
        <w:rPr>
          <w:sz w:val="24"/>
          <w:szCs w:val="24"/>
          <w:lang w:val="sr-Latn-CS"/>
        </w:rPr>
      </w:pPr>
    </w:p>
    <w:p w:rsidR="00600691" w:rsidRPr="005C76C4" w:rsidRDefault="00600691" w:rsidP="00600691">
      <w:pPr>
        <w:pStyle w:val="NoSpacing"/>
        <w:jc w:val="both"/>
        <w:rPr>
          <w:sz w:val="24"/>
          <w:szCs w:val="24"/>
          <w:lang w:val="sr-Latn-CS"/>
        </w:rPr>
      </w:pPr>
    </w:p>
    <w:p w:rsidR="00600691" w:rsidRPr="005C76C4"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Pr="00C35F98" w:rsidRDefault="00600691" w:rsidP="00600691">
      <w:pPr>
        <w:pStyle w:val="NoSpacing"/>
        <w:jc w:val="both"/>
        <w:rPr>
          <w:sz w:val="24"/>
          <w:szCs w:val="24"/>
          <w:lang w:val="sr-Latn-CS"/>
        </w:rPr>
      </w:pPr>
    </w:p>
    <w:p w:rsidR="00600691" w:rsidRPr="004D5EDD" w:rsidRDefault="00600691" w:rsidP="00600691">
      <w:pPr>
        <w:pStyle w:val="NoSpacing"/>
        <w:jc w:val="both"/>
        <w:rPr>
          <w:sz w:val="24"/>
          <w:szCs w:val="24"/>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Pr="008B42CE" w:rsidRDefault="00600691" w:rsidP="00600691">
      <w:pPr>
        <w:pStyle w:val="NoSpacing"/>
        <w:jc w:val="both"/>
        <w:rPr>
          <w:sz w:val="24"/>
          <w:szCs w:val="24"/>
          <w:lang w:val="sr-Latn-CS"/>
        </w:rPr>
      </w:pPr>
    </w:p>
    <w:tbl>
      <w:tblPr>
        <w:tblStyle w:val="TableGrid"/>
        <w:tblpPr w:leftFromText="180" w:rightFromText="180" w:vertAnchor="text" w:horzAnchor="margin" w:tblpY="-304"/>
        <w:tblOverlap w:val="never"/>
        <w:tblW w:w="0" w:type="auto"/>
        <w:tblLayout w:type="fixed"/>
        <w:tblLook w:val="04A0"/>
      </w:tblPr>
      <w:tblGrid>
        <w:gridCol w:w="9576"/>
      </w:tblGrid>
      <w:tr w:rsidR="00600691" w:rsidRPr="007B7CF9" w:rsidTr="00FD435E">
        <w:tc>
          <w:tcPr>
            <w:tcW w:w="9576" w:type="dxa"/>
          </w:tcPr>
          <w:p w:rsidR="00600691" w:rsidRPr="007B7CF9" w:rsidRDefault="00600691" w:rsidP="00FD435E">
            <w:pPr>
              <w:pStyle w:val="NoSpacing"/>
              <w:jc w:val="both"/>
              <w:rPr>
                <w:b/>
                <w:sz w:val="24"/>
                <w:szCs w:val="24"/>
              </w:rPr>
            </w:pPr>
          </w:p>
          <w:p w:rsidR="00600691" w:rsidRPr="007B7CF9" w:rsidRDefault="00600691" w:rsidP="00FD435E">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600691" w:rsidRPr="007B7CF9" w:rsidRDefault="00600691" w:rsidP="00FD435E">
            <w:pPr>
              <w:pStyle w:val="NoSpacing"/>
              <w:jc w:val="both"/>
              <w:rPr>
                <w:b/>
                <w:sz w:val="24"/>
                <w:szCs w:val="24"/>
              </w:rPr>
            </w:pPr>
          </w:p>
        </w:tc>
      </w:tr>
    </w:tbl>
    <w:p w:rsidR="00600691" w:rsidRPr="00C35F98"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Default="00600691" w:rsidP="00600691">
      <w:pPr>
        <w:pStyle w:val="NoSpacing"/>
        <w:jc w:val="both"/>
        <w:rPr>
          <w:sz w:val="24"/>
          <w:szCs w:val="24"/>
          <w:lang w:val="sr-Latn-CS"/>
        </w:rPr>
      </w:pPr>
    </w:p>
    <w:p w:rsidR="00600691" w:rsidRPr="00235426" w:rsidRDefault="00600691" w:rsidP="00600691">
      <w:pPr>
        <w:pStyle w:val="NoSpacing"/>
        <w:jc w:val="both"/>
        <w:rPr>
          <w:sz w:val="24"/>
          <w:szCs w:val="24"/>
          <w:lang w:val="sr-Latn-CS"/>
        </w:rPr>
      </w:pPr>
    </w:p>
    <w:tbl>
      <w:tblPr>
        <w:tblpPr w:leftFromText="180" w:rightFromText="180" w:vertAnchor="text" w:horzAnchor="page" w:tblpX="1" w:tblpY="-571"/>
        <w:tblW w:w="14220" w:type="dxa"/>
        <w:tblLayout w:type="fixed"/>
        <w:tblLook w:val="0000"/>
      </w:tblPr>
      <w:tblGrid>
        <w:gridCol w:w="14220"/>
      </w:tblGrid>
      <w:tr w:rsidR="00600691" w:rsidTr="00FD435E">
        <w:tc>
          <w:tcPr>
            <w:tcW w:w="14220" w:type="dxa"/>
            <w:shd w:val="clear" w:color="auto" w:fill="auto"/>
          </w:tcPr>
          <w:p w:rsidR="00600691" w:rsidRDefault="00600691" w:rsidP="00FD435E">
            <w:pPr>
              <w:spacing w:after="0"/>
            </w:pPr>
          </w:p>
          <w:p w:rsidR="00600691" w:rsidRDefault="00600691" w:rsidP="00FD435E">
            <w:pPr>
              <w:spacing w:after="0"/>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tbl>
            <w:tblPr>
              <w:tblStyle w:val="TableGrid"/>
              <w:tblpPr w:leftFromText="180" w:rightFromText="180" w:vertAnchor="text" w:horzAnchor="margin" w:tblpXSpec="center" w:tblpYSpec="outside"/>
              <w:tblOverlap w:val="never"/>
              <w:tblW w:w="0" w:type="auto"/>
              <w:tblLayout w:type="fixed"/>
              <w:tblLook w:val="04A0"/>
            </w:tblPr>
            <w:tblGrid>
              <w:gridCol w:w="9468"/>
            </w:tblGrid>
            <w:tr w:rsidR="00600691" w:rsidRPr="007B7CF9" w:rsidTr="00FD435E">
              <w:tc>
                <w:tcPr>
                  <w:tcW w:w="9468" w:type="dxa"/>
                </w:tcPr>
                <w:p w:rsidR="00600691" w:rsidRPr="007B7CF9" w:rsidRDefault="00600691" w:rsidP="00FD435E">
                  <w:pPr>
                    <w:pStyle w:val="NoSpacing"/>
                    <w:jc w:val="both"/>
                    <w:rPr>
                      <w:b/>
                      <w:sz w:val="24"/>
                      <w:szCs w:val="24"/>
                    </w:rPr>
                  </w:pPr>
                </w:p>
                <w:p w:rsidR="00600691" w:rsidRPr="007B7CF9" w:rsidRDefault="00600691" w:rsidP="00FD435E">
                  <w:pPr>
                    <w:pStyle w:val="NoSpacing"/>
                    <w:rPr>
                      <w:b/>
                      <w:sz w:val="24"/>
                      <w:szCs w:val="24"/>
                    </w:rPr>
                  </w:pPr>
                  <w:r>
                    <w:rPr>
                      <w:b/>
                      <w:sz w:val="24"/>
                      <w:szCs w:val="24"/>
                    </w:rPr>
                    <w:t xml:space="preserve">                                              </w:t>
                  </w:r>
                  <w:r w:rsidRPr="007B7CF9">
                    <w:rPr>
                      <w:b/>
                      <w:sz w:val="24"/>
                      <w:szCs w:val="24"/>
                    </w:rPr>
                    <w:t>COVER PAGE OF THE BID</w:t>
                  </w:r>
                </w:p>
                <w:p w:rsidR="00600691" w:rsidRPr="007B7CF9" w:rsidRDefault="00600691" w:rsidP="00FD435E">
                  <w:pPr>
                    <w:pStyle w:val="NoSpacing"/>
                    <w:jc w:val="both"/>
                    <w:rPr>
                      <w:b/>
                      <w:sz w:val="24"/>
                      <w:szCs w:val="24"/>
                    </w:rPr>
                  </w:pPr>
                </w:p>
              </w:tc>
            </w:tr>
          </w:tbl>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Default="00600691" w:rsidP="00FD435E">
            <w:pPr>
              <w:pStyle w:val="NoSpacing"/>
              <w:jc w:val="center"/>
              <w:rPr>
                <w:b/>
                <w:sz w:val="24"/>
                <w:szCs w:val="24"/>
                <w:lang w:val="sr-Latn-CS"/>
              </w:rPr>
            </w:pPr>
          </w:p>
          <w:p w:rsidR="00600691" w:rsidRPr="008B42CE" w:rsidRDefault="00600691" w:rsidP="00FD435E">
            <w:pPr>
              <w:pStyle w:val="NoSpacing"/>
              <w:jc w:val="center"/>
              <w:rPr>
                <w:b/>
                <w:sz w:val="24"/>
                <w:szCs w:val="24"/>
                <w:lang w:val="sr-Latn-CS"/>
              </w:rPr>
            </w:pPr>
          </w:p>
          <w:p w:rsidR="00600691" w:rsidRPr="00547077" w:rsidRDefault="00600691" w:rsidP="00FD435E">
            <w:pPr>
              <w:pStyle w:val="NoSpacing"/>
              <w:rPr>
                <w:sz w:val="24"/>
                <w:szCs w:val="24"/>
              </w:rPr>
            </w:pPr>
            <w:r>
              <w:rPr>
                <w:b/>
                <w:sz w:val="24"/>
                <w:szCs w:val="24"/>
              </w:rPr>
              <w:t xml:space="preserve">                               </w:t>
            </w:r>
            <w:r w:rsidRPr="00547077">
              <w:rPr>
                <w:sz w:val="24"/>
                <w:szCs w:val="24"/>
              </w:rPr>
              <w:t>(title of the Bidder)</w:t>
            </w:r>
          </w:p>
          <w:p w:rsidR="00600691" w:rsidRPr="00547077" w:rsidRDefault="00600691" w:rsidP="00FD435E">
            <w:pPr>
              <w:pStyle w:val="NoSpacing"/>
              <w:rPr>
                <w:sz w:val="24"/>
                <w:szCs w:val="24"/>
              </w:rPr>
            </w:pPr>
            <w:r>
              <w:rPr>
                <w:sz w:val="24"/>
                <w:szCs w:val="24"/>
                <w:lang w:val="sr-Latn-CS"/>
              </w:rPr>
              <w:t xml:space="preserve">                   </w:t>
            </w:r>
            <w:r w:rsidRPr="00547077">
              <w:rPr>
                <w:sz w:val="24"/>
                <w:szCs w:val="24"/>
              </w:rPr>
              <w:t>____________________________</w:t>
            </w:r>
          </w:p>
          <w:p w:rsidR="00600691" w:rsidRPr="00547077" w:rsidRDefault="00600691" w:rsidP="00FD435E">
            <w:pPr>
              <w:pStyle w:val="NoSpacing"/>
              <w:rPr>
                <w:sz w:val="24"/>
                <w:szCs w:val="24"/>
              </w:rPr>
            </w:pPr>
            <w:r>
              <w:rPr>
                <w:sz w:val="24"/>
                <w:szCs w:val="24"/>
                <w:lang w:val="sr-Latn-CS"/>
              </w:rPr>
              <w:t xml:space="preserve">                                                                                                   </w:t>
            </w:r>
            <w:r w:rsidRPr="00547077">
              <w:rPr>
                <w:sz w:val="24"/>
                <w:szCs w:val="24"/>
              </w:rPr>
              <w:t>Submits to</w:t>
            </w:r>
          </w:p>
          <w:p w:rsidR="00600691" w:rsidRPr="00547077" w:rsidRDefault="00600691" w:rsidP="00FD435E">
            <w:pPr>
              <w:pStyle w:val="NoSpacing"/>
              <w:jc w:val="center"/>
              <w:rPr>
                <w:sz w:val="24"/>
                <w:szCs w:val="24"/>
              </w:rPr>
            </w:pPr>
          </w:p>
          <w:p w:rsidR="00600691" w:rsidRDefault="00600691" w:rsidP="00FD435E">
            <w:pPr>
              <w:pStyle w:val="NoSpacing"/>
              <w:jc w:val="center"/>
              <w:rPr>
                <w:sz w:val="24"/>
                <w:szCs w:val="24"/>
                <w:lang w:val="sr-Latn-CS"/>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600691" w:rsidRPr="00547077" w:rsidRDefault="00600691" w:rsidP="00FD435E">
            <w:pPr>
              <w:pStyle w:val="NoSpacing"/>
              <w:jc w:val="center"/>
              <w:rPr>
                <w:sz w:val="24"/>
                <w:szCs w:val="24"/>
              </w:rPr>
            </w:pPr>
            <w:r>
              <w:rPr>
                <w:sz w:val="24"/>
                <w:szCs w:val="24"/>
                <w:lang w:val="sr-Latn-CS"/>
              </w:rPr>
              <w:t xml:space="preserve">                                                                                       </w:t>
            </w:r>
            <w:r w:rsidRPr="00547077">
              <w:rPr>
                <w:sz w:val="24"/>
                <w:szCs w:val="24"/>
              </w:rPr>
              <w:t>_____________________</w:t>
            </w:r>
          </w:p>
          <w:p w:rsidR="00600691" w:rsidRDefault="00600691" w:rsidP="00FD435E">
            <w:pPr>
              <w:pStyle w:val="NoSpacing"/>
              <w:rPr>
                <w:sz w:val="24"/>
                <w:szCs w:val="24"/>
              </w:rPr>
            </w:pPr>
          </w:p>
          <w:p w:rsidR="00600691" w:rsidRPr="004D5EDD"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pStyle w:val="NoSpacing"/>
              <w:jc w:val="both"/>
              <w:rPr>
                <w:sz w:val="24"/>
                <w:szCs w:val="24"/>
              </w:rPr>
            </w:pPr>
          </w:p>
          <w:p w:rsidR="00600691" w:rsidRDefault="00600691" w:rsidP="00FD435E">
            <w:pPr>
              <w:spacing w:after="0"/>
              <w:jc w:val="center"/>
            </w:pPr>
          </w:p>
          <w:p w:rsidR="00600691" w:rsidRDefault="00600691" w:rsidP="00FD435E">
            <w:pPr>
              <w:spacing w:after="0"/>
              <w:jc w:val="center"/>
            </w:pPr>
          </w:p>
          <w:p w:rsidR="00600691" w:rsidRDefault="00600691" w:rsidP="00FD435E">
            <w:pPr>
              <w:spacing w:after="0"/>
              <w:jc w:val="center"/>
            </w:pPr>
          </w:p>
        </w:tc>
      </w:tr>
      <w:tr w:rsidR="00600691" w:rsidTr="00FD435E">
        <w:tc>
          <w:tcPr>
            <w:tcW w:w="14220" w:type="dxa"/>
            <w:shd w:val="clear" w:color="auto" w:fill="auto"/>
          </w:tcPr>
          <w:p w:rsidR="00600691" w:rsidRDefault="00600691" w:rsidP="00FD435E">
            <w:r>
              <w:rPr>
                <w:rFonts w:cs="Times New Roman"/>
                <w:noProof/>
                <w:lang w:eastAsia="en-US"/>
              </w:rPr>
              <w:t xml:space="preserve">    </w:t>
            </w:r>
          </w:p>
        </w:tc>
      </w:tr>
      <w:tr w:rsidR="00600691" w:rsidTr="00FD435E">
        <w:tc>
          <w:tcPr>
            <w:tcW w:w="14220" w:type="dxa"/>
            <w:shd w:val="clear" w:color="auto" w:fill="auto"/>
          </w:tcPr>
          <w:p w:rsidR="00600691" w:rsidRDefault="00600691" w:rsidP="00D17294">
            <w:pPr>
              <w:tabs>
                <w:tab w:val="left" w:pos="3510"/>
              </w:tabs>
            </w:pPr>
          </w:p>
        </w:tc>
      </w:tr>
      <w:tr w:rsidR="00600691" w:rsidTr="00FD435E">
        <w:tc>
          <w:tcPr>
            <w:tcW w:w="14220" w:type="dxa"/>
            <w:shd w:val="clear" w:color="auto" w:fill="auto"/>
          </w:tcPr>
          <w:p w:rsidR="00600691" w:rsidRPr="00235426" w:rsidRDefault="00600691" w:rsidP="00FD435E">
            <w:pPr>
              <w:rPr>
                <w:rFonts w:cs="Times New Roman"/>
                <w:noProof/>
                <w:lang w:eastAsia="en-US"/>
              </w:rPr>
            </w:pPr>
          </w:p>
        </w:tc>
      </w:tr>
    </w:tbl>
    <w:p w:rsidR="00600691" w:rsidRPr="00547077" w:rsidRDefault="00600691" w:rsidP="004A1B53">
      <w:pPr>
        <w:pStyle w:val="NoSpacing"/>
        <w:jc w:val="center"/>
        <w:rPr>
          <w:b/>
          <w:sz w:val="24"/>
          <w:szCs w:val="24"/>
        </w:rPr>
      </w:pPr>
      <w:r w:rsidRPr="00547077">
        <w:rPr>
          <w:b/>
          <w:sz w:val="24"/>
          <w:szCs w:val="24"/>
        </w:rPr>
        <w:t>BID</w:t>
      </w:r>
    </w:p>
    <w:p w:rsidR="00600691" w:rsidRPr="00547077" w:rsidRDefault="00600691" w:rsidP="00600691">
      <w:pPr>
        <w:pStyle w:val="NoSpacing"/>
        <w:jc w:val="center"/>
        <w:rPr>
          <w:b/>
          <w:sz w:val="24"/>
          <w:szCs w:val="24"/>
        </w:rPr>
      </w:pPr>
    </w:p>
    <w:p w:rsidR="00600691" w:rsidRPr="00547077" w:rsidRDefault="00600691" w:rsidP="00600691">
      <w:pPr>
        <w:pStyle w:val="NoSpacing"/>
        <w:jc w:val="center"/>
        <w:rPr>
          <w:b/>
          <w:sz w:val="24"/>
          <w:szCs w:val="24"/>
        </w:rPr>
      </w:pPr>
      <w:r w:rsidRPr="00547077">
        <w:rPr>
          <w:b/>
          <w:sz w:val="24"/>
          <w:szCs w:val="24"/>
        </w:rPr>
        <w:t>By the Request for Collection of the Bids No._________ dated from__________year</w:t>
      </w:r>
    </w:p>
    <w:p w:rsidR="00600691" w:rsidRPr="00547077" w:rsidRDefault="00600691" w:rsidP="00600691">
      <w:pPr>
        <w:pStyle w:val="NoSpacing"/>
        <w:jc w:val="center"/>
        <w:rPr>
          <w:b/>
          <w:sz w:val="24"/>
          <w:szCs w:val="24"/>
        </w:rPr>
      </w:pPr>
      <w:r w:rsidRPr="00547077">
        <w:rPr>
          <w:b/>
          <w:sz w:val="24"/>
          <w:szCs w:val="24"/>
        </w:rPr>
        <w:t>for procurement</w:t>
      </w:r>
    </w:p>
    <w:p w:rsidR="00600691" w:rsidRPr="00235426" w:rsidRDefault="00600691" w:rsidP="00600691">
      <w:pPr>
        <w:pStyle w:val="NoSpacing"/>
        <w:rPr>
          <w:sz w:val="24"/>
          <w:szCs w:val="24"/>
          <w:lang w:val="sr-Latn-CS"/>
        </w:rPr>
      </w:pPr>
    </w:p>
    <w:p w:rsidR="00600691" w:rsidRPr="00547077" w:rsidRDefault="00600691" w:rsidP="00600691">
      <w:pPr>
        <w:pStyle w:val="NoSpacing"/>
        <w:jc w:val="center"/>
        <w:rPr>
          <w:sz w:val="24"/>
          <w:szCs w:val="24"/>
        </w:rPr>
      </w:pPr>
      <w:r w:rsidRPr="00547077">
        <w:rPr>
          <w:sz w:val="24"/>
          <w:szCs w:val="24"/>
        </w:rPr>
        <w:t>_______________________________________________________________</w:t>
      </w:r>
    </w:p>
    <w:p w:rsidR="00600691" w:rsidRPr="00547077" w:rsidRDefault="00600691" w:rsidP="00600691">
      <w:pPr>
        <w:pStyle w:val="NoSpacing"/>
        <w:jc w:val="center"/>
        <w:rPr>
          <w:i/>
          <w:sz w:val="24"/>
          <w:szCs w:val="24"/>
        </w:rPr>
      </w:pPr>
      <w:r w:rsidRPr="00547077">
        <w:rPr>
          <w:i/>
          <w:sz w:val="24"/>
          <w:szCs w:val="24"/>
        </w:rPr>
        <w:t>(description of the subject of the procurement)</w:t>
      </w:r>
    </w:p>
    <w:p w:rsidR="00600691" w:rsidRPr="00547077" w:rsidRDefault="00600691" w:rsidP="00600691">
      <w:pPr>
        <w:pStyle w:val="NoSpacing"/>
        <w:jc w:val="center"/>
        <w:rPr>
          <w:i/>
          <w:sz w:val="24"/>
          <w:szCs w:val="24"/>
        </w:rPr>
      </w:pPr>
    </w:p>
    <w:p w:rsidR="00600691" w:rsidRDefault="00600691" w:rsidP="00600691">
      <w:pPr>
        <w:pStyle w:val="NoSpacing"/>
        <w:rPr>
          <w:b/>
          <w:sz w:val="24"/>
          <w:szCs w:val="24"/>
          <w:lang w:val="sr-Latn-CS"/>
        </w:rPr>
      </w:pPr>
      <w:r>
        <w:rPr>
          <w:sz w:val="24"/>
          <w:szCs w:val="24"/>
          <w:lang w:val="sr-Latn-CS"/>
        </w:rPr>
        <w:t xml:space="preserve">                                                                              </w:t>
      </w:r>
      <w:r w:rsidRPr="00547077">
        <w:rPr>
          <w:b/>
          <w:sz w:val="24"/>
          <w:szCs w:val="24"/>
        </w:rPr>
        <w:t>FOR</w:t>
      </w:r>
    </w:p>
    <w:p w:rsidR="00600691" w:rsidRPr="008B42CE" w:rsidRDefault="00600691" w:rsidP="00600691">
      <w:pPr>
        <w:pStyle w:val="NoSpacing"/>
        <w:rPr>
          <w:b/>
          <w:sz w:val="24"/>
          <w:szCs w:val="24"/>
          <w:lang w:val="sr-Latn-CS"/>
        </w:rPr>
      </w:pPr>
      <w:r w:rsidRPr="00547077">
        <w:rPr>
          <w:sz w:val="24"/>
          <w:szCs w:val="24"/>
        </w:rPr>
        <w:t>□  su</w:t>
      </w:r>
      <w:r>
        <w:rPr>
          <w:sz w:val="24"/>
          <w:szCs w:val="24"/>
        </w:rPr>
        <w:t>bject of the procurement by lots</w:t>
      </w: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Pr="008B42CE" w:rsidRDefault="00600691" w:rsidP="00600691">
      <w:pPr>
        <w:pStyle w:val="NoSpacing"/>
        <w:jc w:val="both"/>
        <w:rPr>
          <w:lang w:val="sr-Latn-CS"/>
        </w:rPr>
      </w:pPr>
    </w:p>
    <w:tbl>
      <w:tblPr>
        <w:tblStyle w:val="TableGrid"/>
        <w:tblW w:w="0" w:type="auto"/>
        <w:jc w:val="center"/>
        <w:tblLook w:val="04A0"/>
      </w:tblPr>
      <w:tblGrid>
        <w:gridCol w:w="9576"/>
      </w:tblGrid>
      <w:tr w:rsidR="00600691" w:rsidRPr="007B7CF9" w:rsidTr="00FD435E">
        <w:trPr>
          <w:jc w:val="center"/>
        </w:trPr>
        <w:tc>
          <w:tcPr>
            <w:tcW w:w="9576" w:type="dxa"/>
          </w:tcPr>
          <w:p w:rsidR="00600691" w:rsidRPr="007B7CF9" w:rsidRDefault="00600691" w:rsidP="00FD435E">
            <w:pPr>
              <w:pStyle w:val="NoSpacing"/>
              <w:jc w:val="both"/>
              <w:rPr>
                <w:sz w:val="24"/>
                <w:szCs w:val="24"/>
              </w:rPr>
            </w:pPr>
          </w:p>
          <w:p w:rsidR="00600691" w:rsidRPr="007B7CF9" w:rsidRDefault="00600691" w:rsidP="00FD435E">
            <w:pPr>
              <w:pStyle w:val="NoSpacing"/>
              <w:jc w:val="both"/>
              <w:rPr>
                <w:b/>
                <w:sz w:val="24"/>
                <w:szCs w:val="24"/>
              </w:rPr>
            </w:pPr>
            <w:r w:rsidRPr="007B7CF9">
              <w:rPr>
                <w:b/>
                <w:sz w:val="24"/>
                <w:szCs w:val="24"/>
              </w:rPr>
              <w:t xml:space="preserve">                                          DATA ON THE BID AND BIDDER </w:t>
            </w:r>
          </w:p>
          <w:p w:rsidR="00600691" w:rsidRPr="007B7CF9" w:rsidRDefault="00600691" w:rsidP="00FD435E">
            <w:pPr>
              <w:pStyle w:val="NoSpacing"/>
              <w:jc w:val="both"/>
              <w:rPr>
                <w:sz w:val="24"/>
                <w:szCs w:val="24"/>
              </w:rPr>
            </w:pPr>
          </w:p>
        </w:tc>
      </w:tr>
    </w:tbl>
    <w:p w:rsidR="00600691" w:rsidRDefault="00600691" w:rsidP="00600691">
      <w:pPr>
        <w:pStyle w:val="NoSpacing"/>
        <w:jc w:val="both"/>
      </w:pPr>
    </w:p>
    <w:p w:rsidR="00600691" w:rsidRDefault="00600691" w:rsidP="00600691">
      <w:pPr>
        <w:pStyle w:val="NoSpacing"/>
        <w:jc w:val="both"/>
      </w:pPr>
    </w:p>
    <w:tbl>
      <w:tblPr>
        <w:tblStyle w:val="TableGrid"/>
        <w:tblW w:w="0" w:type="auto"/>
        <w:tblLook w:val="04A0"/>
      </w:tblPr>
      <w:tblGrid>
        <w:gridCol w:w="4788"/>
        <w:gridCol w:w="4788"/>
      </w:tblGrid>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 xml:space="preserve">Title and main office of the Bidder </w:t>
            </w:r>
          </w:p>
          <w:p w:rsidR="00600691" w:rsidRDefault="00600691" w:rsidP="00FD435E">
            <w:pPr>
              <w:pStyle w:val="NoSpacing"/>
              <w:jc w:val="both"/>
            </w:pPr>
          </w:p>
        </w:tc>
        <w:tc>
          <w:tcPr>
            <w:tcW w:w="4788" w:type="dxa"/>
          </w:tcPr>
          <w:p w:rsidR="00600691" w:rsidRDefault="00600691" w:rsidP="00FD435E">
            <w:pPr>
              <w:pStyle w:val="NoSpacing"/>
              <w:jc w:val="both"/>
            </w:pPr>
          </w:p>
        </w:tc>
      </w:tr>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 xml:space="preserve">Fiscal Identification Number </w:t>
            </w:r>
          </w:p>
          <w:p w:rsidR="00600691" w:rsidRDefault="00600691" w:rsidP="00FD435E">
            <w:pPr>
              <w:pStyle w:val="NoSpacing"/>
              <w:jc w:val="both"/>
            </w:pPr>
          </w:p>
        </w:tc>
        <w:tc>
          <w:tcPr>
            <w:tcW w:w="4788" w:type="dxa"/>
          </w:tcPr>
          <w:p w:rsidR="00600691" w:rsidRDefault="00600691" w:rsidP="00FD435E">
            <w:pPr>
              <w:pStyle w:val="NoSpacing"/>
              <w:jc w:val="both"/>
            </w:pPr>
          </w:p>
        </w:tc>
      </w:tr>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 xml:space="preserve">VAT </w:t>
            </w:r>
          </w:p>
          <w:p w:rsidR="00600691" w:rsidRDefault="00600691" w:rsidP="00FD435E">
            <w:pPr>
              <w:pStyle w:val="NoSpacing"/>
              <w:jc w:val="both"/>
            </w:pPr>
          </w:p>
        </w:tc>
        <w:tc>
          <w:tcPr>
            <w:tcW w:w="4788" w:type="dxa"/>
          </w:tcPr>
          <w:p w:rsidR="00600691" w:rsidRDefault="00600691" w:rsidP="00FD435E">
            <w:pPr>
              <w:pStyle w:val="NoSpacing"/>
              <w:jc w:val="both"/>
            </w:pPr>
          </w:p>
        </w:tc>
      </w:tr>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 xml:space="preserve">Account No and title of the Bidder’s bank </w:t>
            </w:r>
          </w:p>
          <w:p w:rsidR="00600691" w:rsidRDefault="00600691" w:rsidP="00FD435E">
            <w:pPr>
              <w:pStyle w:val="NoSpacing"/>
              <w:jc w:val="both"/>
            </w:pPr>
          </w:p>
        </w:tc>
        <w:tc>
          <w:tcPr>
            <w:tcW w:w="4788" w:type="dxa"/>
          </w:tcPr>
          <w:p w:rsidR="00600691" w:rsidRDefault="00600691" w:rsidP="00FD435E">
            <w:pPr>
              <w:pStyle w:val="NoSpacing"/>
              <w:jc w:val="both"/>
            </w:pPr>
          </w:p>
        </w:tc>
      </w:tr>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 xml:space="preserve">Address </w:t>
            </w:r>
          </w:p>
          <w:p w:rsidR="00600691" w:rsidRDefault="00600691" w:rsidP="00FD435E">
            <w:pPr>
              <w:pStyle w:val="NoSpacing"/>
              <w:jc w:val="both"/>
            </w:pPr>
          </w:p>
        </w:tc>
        <w:tc>
          <w:tcPr>
            <w:tcW w:w="4788" w:type="dxa"/>
          </w:tcPr>
          <w:p w:rsidR="00600691" w:rsidRDefault="00600691" w:rsidP="00FD435E">
            <w:pPr>
              <w:pStyle w:val="NoSpacing"/>
              <w:jc w:val="both"/>
            </w:pPr>
          </w:p>
        </w:tc>
      </w:tr>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 xml:space="preserve">Telephone </w:t>
            </w:r>
          </w:p>
          <w:p w:rsidR="00600691" w:rsidRDefault="00600691" w:rsidP="00FD435E">
            <w:pPr>
              <w:pStyle w:val="NoSpacing"/>
              <w:jc w:val="both"/>
            </w:pPr>
          </w:p>
        </w:tc>
        <w:tc>
          <w:tcPr>
            <w:tcW w:w="4788" w:type="dxa"/>
          </w:tcPr>
          <w:p w:rsidR="00600691" w:rsidRDefault="00600691" w:rsidP="00FD435E">
            <w:pPr>
              <w:pStyle w:val="NoSpacing"/>
              <w:jc w:val="both"/>
            </w:pPr>
          </w:p>
        </w:tc>
      </w:tr>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 xml:space="preserve">Fax </w:t>
            </w:r>
          </w:p>
          <w:p w:rsidR="00600691" w:rsidRDefault="00600691" w:rsidP="00FD435E">
            <w:pPr>
              <w:pStyle w:val="NoSpacing"/>
              <w:jc w:val="both"/>
            </w:pPr>
          </w:p>
        </w:tc>
        <w:tc>
          <w:tcPr>
            <w:tcW w:w="4788" w:type="dxa"/>
          </w:tcPr>
          <w:p w:rsidR="00600691" w:rsidRDefault="00600691" w:rsidP="00FD435E">
            <w:pPr>
              <w:pStyle w:val="NoSpacing"/>
              <w:jc w:val="both"/>
            </w:pPr>
          </w:p>
        </w:tc>
      </w:tr>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E-mail</w:t>
            </w:r>
          </w:p>
          <w:p w:rsidR="00600691" w:rsidRDefault="00600691" w:rsidP="00FD435E">
            <w:pPr>
              <w:pStyle w:val="NoSpacing"/>
              <w:jc w:val="both"/>
            </w:pPr>
          </w:p>
        </w:tc>
        <w:tc>
          <w:tcPr>
            <w:tcW w:w="4788" w:type="dxa"/>
          </w:tcPr>
          <w:p w:rsidR="00600691" w:rsidRDefault="00600691" w:rsidP="00FD435E">
            <w:pPr>
              <w:pStyle w:val="NoSpacing"/>
              <w:jc w:val="both"/>
            </w:pPr>
          </w:p>
        </w:tc>
      </w:tr>
      <w:tr w:rsidR="00600691" w:rsidTr="00FD435E">
        <w:trPr>
          <w:trHeight w:val="615"/>
        </w:trPr>
        <w:tc>
          <w:tcPr>
            <w:tcW w:w="4788" w:type="dxa"/>
            <w:vMerge w:val="restart"/>
          </w:tcPr>
          <w:p w:rsidR="00600691" w:rsidRDefault="00600691" w:rsidP="00FD435E">
            <w:pPr>
              <w:pStyle w:val="NoSpacing"/>
              <w:jc w:val="both"/>
            </w:pPr>
          </w:p>
          <w:p w:rsidR="00600691" w:rsidRDefault="00600691" w:rsidP="00FD435E">
            <w:pPr>
              <w:pStyle w:val="NoSpacing"/>
              <w:jc w:val="both"/>
            </w:pPr>
            <w:r>
              <w:t xml:space="preserve">Entity/-ies authorized for signing the financial part of the bid and documents in the bid </w:t>
            </w:r>
          </w:p>
          <w:p w:rsidR="00600691" w:rsidRDefault="00600691" w:rsidP="00FD435E">
            <w:pPr>
              <w:pStyle w:val="NoSpacing"/>
              <w:jc w:val="both"/>
            </w:pPr>
          </w:p>
          <w:p w:rsidR="00600691" w:rsidRDefault="00600691" w:rsidP="00FD435E">
            <w:pPr>
              <w:pStyle w:val="NoSpacing"/>
              <w:jc w:val="both"/>
            </w:pPr>
          </w:p>
        </w:tc>
        <w:tc>
          <w:tcPr>
            <w:tcW w:w="4788" w:type="dxa"/>
            <w:tcBorders>
              <w:bottom w:val="single" w:sz="4" w:space="0" w:color="auto"/>
            </w:tcBorders>
          </w:tcPr>
          <w:p w:rsidR="00600691" w:rsidRDefault="00600691" w:rsidP="00FD435E">
            <w:pPr>
              <w:pStyle w:val="NoSpacing"/>
              <w:jc w:val="both"/>
            </w:pPr>
          </w:p>
          <w:p w:rsidR="00600691" w:rsidRPr="001837D9" w:rsidRDefault="00600691" w:rsidP="00FD435E">
            <w:pPr>
              <w:pStyle w:val="NoSpacing"/>
              <w:jc w:val="both"/>
              <w:rPr>
                <w:i/>
              </w:rPr>
            </w:pPr>
            <w:r>
              <w:rPr>
                <w:i/>
              </w:rPr>
              <w:t xml:space="preserve">          (Name, surname and function)</w:t>
            </w:r>
          </w:p>
        </w:tc>
      </w:tr>
      <w:tr w:rsidR="00600691" w:rsidTr="00FD435E">
        <w:trPr>
          <w:trHeight w:val="645"/>
        </w:trPr>
        <w:tc>
          <w:tcPr>
            <w:tcW w:w="4788" w:type="dxa"/>
            <w:vMerge/>
          </w:tcPr>
          <w:p w:rsidR="00600691" w:rsidRDefault="00600691" w:rsidP="00FD435E">
            <w:pPr>
              <w:pStyle w:val="NoSpacing"/>
              <w:jc w:val="both"/>
            </w:pPr>
          </w:p>
        </w:tc>
        <w:tc>
          <w:tcPr>
            <w:tcW w:w="4788" w:type="dxa"/>
            <w:tcBorders>
              <w:top w:val="single" w:sz="4" w:space="0" w:color="auto"/>
            </w:tcBorders>
          </w:tcPr>
          <w:p w:rsidR="00600691" w:rsidRDefault="00600691" w:rsidP="00FD435E">
            <w:pPr>
              <w:pStyle w:val="NoSpacing"/>
              <w:jc w:val="both"/>
            </w:pPr>
          </w:p>
          <w:p w:rsidR="00600691" w:rsidRPr="001837D9" w:rsidRDefault="00600691" w:rsidP="00FD435E">
            <w:pPr>
              <w:pStyle w:val="NoSpacing"/>
              <w:jc w:val="both"/>
              <w:rPr>
                <w:i/>
              </w:rPr>
            </w:pPr>
            <w:r>
              <w:rPr>
                <w:i/>
              </w:rPr>
              <w:t>(signature)</w:t>
            </w:r>
          </w:p>
        </w:tc>
      </w:tr>
      <w:tr w:rsidR="00600691" w:rsidTr="00FD435E">
        <w:tc>
          <w:tcPr>
            <w:tcW w:w="4788" w:type="dxa"/>
          </w:tcPr>
          <w:p w:rsidR="00600691" w:rsidRDefault="00600691" w:rsidP="00FD435E">
            <w:pPr>
              <w:pStyle w:val="NoSpacing"/>
              <w:jc w:val="both"/>
            </w:pPr>
          </w:p>
          <w:p w:rsidR="00600691" w:rsidRDefault="00600691" w:rsidP="00FD435E">
            <w:pPr>
              <w:pStyle w:val="NoSpacing"/>
              <w:jc w:val="both"/>
            </w:pPr>
            <w:r>
              <w:t xml:space="preserve">Name and surname of the entity in charge for information </w:t>
            </w:r>
          </w:p>
          <w:p w:rsidR="00600691" w:rsidRDefault="00600691" w:rsidP="00FD435E">
            <w:pPr>
              <w:pStyle w:val="NoSpacing"/>
              <w:jc w:val="both"/>
            </w:pPr>
          </w:p>
          <w:p w:rsidR="00600691" w:rsidRDefault="00600691" w:rsidP="00FD435E">
            <w:pPr>
              <w:pStyle w:val="NoSpacing"/>
              <w:jc w:val="both"/>
            </w:pPr>
          </w:p>
        </w:tc>
        <w:tc>
          <w:tcPr>
            <w:tcW w:w="4788" w:type="dxa"/>
          </w:tcPr>
          <w:p w:rsidR="00600691" w:rsidRDefault="00600691" w:rsidP="00FD435E">
            <w:pPr>
              <w:pStyle w:val="NoSpacing"/>
              <w:jc w:val="both"/>
            </w:pPr>
          </w:p>
        </w:tc>
      </w:tr>
    </w:tbl>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rPr>
          <w:vertAlign w:val="subscript"/>
        </w:rPr>
      </w:pPr>
      <w:r>
        <w:t>_____________________</w:t>
      </w:r>
    </w:p>
    <w:p w:rsidR="00600691" w:rsidRPr="00D6068F" w:rsidRDefault="00600691" w:rsidP="00600691">
      <w:pPr>
        <w:pStyle w:val="NoSpacing"/>
        <w:jc w:val="both"/>
      </w:pPr>
      <w:r>
        <w:rPr>
          <w:vertAlign w:val="subscript"/>
        </w:rPr>
        <w:t>1</w:t>
      </w:r>
    </w:p>
    <w:p w:rsidR="00600691" w:rsidRDefault="00600691" w:rsidP="00600691">
      <w:pPr>
        <w:pStyle w:val="NoSpacing"/>
        <w:jc w:val="both"/>
      </w:pPr>
      <w:r>
        <w:t xml:space="preserve">Or National Identification No.by the country which is the seat of the Bidder </w:t>
      </w: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Pr="00220078" w:rsidRDefault="00600691" w:rsidP="00600691">
      <w:pPr>
        <w:pStyle w:val="NoSpacing"/>
        <w:jc w:val="both"/>
        <w:rPr>
          <w:lang w:val="sr-Latn-CS"/>
        </w:rPr>
      </w:pPr>
    </w:p>
    <w:p w:rsidR="00600691" w:rsidRDefault="00600691" w:rsidP="00600691">
      <w:pPr>
        <w:pStyle w:val="NoSpacing"/>
        <w:jc w:val="both"/>
        <w:rPr>
          <w:lang w:val="sr-Latn-CS"/>
        </w:rPr>
      </w:pPr>
    </w:p>
    <w:p w:rsidR="00600691" w:rsidRPr="00AD2525" w:rsidRDefault="00600691" w:rsidP="00600691">
      <w:pPr>
        <w:pStyle w:val="NoSpacing"/>
        <w:jc w:val="both"/>
        <w:rPr>
          <w:lang w:val="sr-Latn-CS"/>
        </w:rPr>
      </w:pPr>
    </w:p>
    <w:tbl>
      <w:tblPr>
        <w:tblStyle w:val="TableGrid"/>
        <w:tblW w:w="0" w:type="auto"/>
        <w:jc w:val="center"/>
        <w:tblLook w:val="04A0"/>
      </w:tblPr>
      <w:tblGrid>
        <w:gridCol w:w="9576"/>
      </w:tblGrid>
      <w:tr w:rsidR="00600691" w:rsidTr="00FD435E">
        <w:trPr>
          <w:jc w:val="center"/>
        </w:trPr>
        <w:tc>
          <w:tcPr>
            <w:tcW w:w="9576" w:type="dxa"/>
          </w:tcPr>
          <w:p w:rsidR="00600691" w:rsidRDefault="00600691" w:rsidP="00FD435E">
            <w:pPr>
              <w:pStyle w:val="NoSpacing"/>
              <w:jc w:val="both"/>
            </w:pPr>
          </w:p>
          <w:p w:rsidR="00600691" w:rsidRPr="00AE266B" w:rsidRDefault="00600691" w:rsidP="00FD435E">
            <w:pPr>
              <w:pStyle w:val="NoSpacing"/>
              <w:jc w:val="center"/>
              <w:rPr>
                <w:b/>
              </w:rPr>
            </w:pPr>
            <w:r w:rsidRPr="00AE266B">
              <w:rPr>
                <w:b/>
              </w:rPr>
              <w:t>FINANCIAL  PART OF THE BID FOR LOT 1</w:t>
            </w:r>
          </w:p>
          <w:p w:rsidR="00600691" w:rsidRDefault="00600691" w:rsidP="00FD435E">
            <w:pPr>
              <w:pStyle w:val="NoSpacing"/>
              <w:jc w:val="both"/>
            </w:pPr>
          </w:p>
        </w:tc>
      </w:tr>
    </w:tbl>
    <w:p w:rsidR="00600691" w:rsidRDefault="00600691" w:rsidP="00600691">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600691" w:rsidTr="00FD435E">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600691" w:rsidRDefault="00600691" w:rsidP="00FD435E">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600691" w:rsidRPr="001C147B" w:rsidRDefault="00600691" w:rsidP="00FD435E">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600691" w:rsidRDefault="00600691" w:rsidP="00FD435E">
            <w:pPr>
              <w:suppressAutoHyphens w:val="0"/>
              <w:snapToGrid w:val="0"/>
              <w:spacing w:after="0" w:line="100" w:lineRule="atLeast"/>
            </w:pPr>
            <w:r>
              <w:rPr>
                <w:rFonts w:ascii="Times New Roman" w:hAnsi="Times New Roman" w:cs="Times New Roman"/>
                <w:color w:val="000000"/>
                <w:sz w:val="20"/>
                <w:szCs w:val="20"/>
              </w:rPr>
              <w:t> </w:t>
            </w:r>
          </w:p>
        </w:tc>
      </w:tr>
    </w:tbl>
    <w:p w:rsidR="00600691" w:rsidRDefault="00600691" w:rsidP="00600691">
      <w:pPr>
        <w:pStyle w:val="NoSpacing"/>
        <w:jc w:val="both"/>
      </w:pPr>
    </w:p>
    <w:p w:rsidR="00600691" w:rsidRPr="0028792E" w:rsidRDefault="00600691" w:rsidP="00600691">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pPr>
            <w:r>
              <w:rPr>
                <w:rFonts w:ascii="Times New Roman" w:hAnsi="Times New Roman" w:cs="Times New Roman"/>
                <w:color w:val="000000"/>
                <w:lang w:val="sr-Latn-CS"/>
              </w:rPr>
              <w:t> </w:t>
            </w: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pPr>
            <w:r>
              <w:rPr>
                <w:rFonts w:ascii="Times New Roman" w:hAnsi="Times New Roman" w:cs="Times New Roman"/>
                <w:color w:val="000000"/>
                <w:lang w:val="sr-Latn-CS"/>
              </w:rPr>
              <w:t> </w:t>
            </w: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bl>
    <w:p w:rsidR="00600691" w:rsidRDefault="00600691" w:rsidP="00600691">
      <w:pPr>
        <w:suppressAutoHyphens w:val="0"/>
        <w:spacing w:after="0" w:line="100" w:lineRule="atLeast"/>
        <w:jc w:val="both"/>
      </w:pP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600691"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600691"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600691" w:rsidRPr="00BB4E60"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Pr="002120BF" w:rsidRDefault="00600691" w:rsidP="00600691">
      <w:pPr>
        <w:pStyle w:val="NoSpacing"/>
        <w:jc w:val="both"/>
        <w:rPr>
          <w:lang w:val="sr-Latn-CS"/>
        </w:rPr>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tbl>
      <w:tblPr>
        <w:tblW w:w="1011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10"/>
      </w:tblGrid>
      <w:tr w:rsidR="00600691" w:rsidTr="00FD435E">
        <w:trPr>
          <w:trHeight w:val="841"/>
        </w:trPr>
        <w:tc>
          <w:tcPr>
            <w:tcW w:w="10110" w:type="dxa"/>
          </w:tcPr>
          <w:p w:rsidR="00600691" w:rsidRDefault="00600691" w:rsidP="00FD435E">
            <w:pPr>
              <w:pStyle w:val="NoSpacing"/>
              <w:ind w:left="285"/>
              <w:jc w:val="both"/>
            </w:pPr>
          </w:p>
          <w:p w:rsidR="00600691" w:rsidRPr="007D7E47" w:rsidRDefault="00600691" w:rsidP="00FD435E">
            <w:pPr>
              <w:pStyle w:val="NoSpacing"/>
              <w:ind w:left="285"/>
              <w:jc w:val="both"/>
              <w:rPr>
                <w:b/>
                <w:lang w:val="sr-Latn-CS"/>
              </w:rPr>
            </w:pPr>
            <w:r>
              <w:rPr>
                <w:b/>
                <w:lang w:val="sr-Latn-CS"/>
              </w:rPr>
              <w:t xml:space="preserve">                                    </w:t>
            </w:r>
            <w:r w:rsidRPr="00AE266B">
              <w:rPr>
                <w:b/>
              </w:rPr>
              <w:t>FINA</w:t>
            </w:r>
            <w:r>
              <w:rPr>
                <w:b/>
              </w:rPr>
              <w:t xml:space="preserve">NCIAL  PART OF THE BID FOR LOT </w:t>
            </w:r>
            <w:r>
              <w:rPr>
                <w:b/>
                <w:lang w:val="sr-Latn-CS"/>
              </w:rPr>
              <w:t xml:space="preserve"> 2</w:t>
            </w:r>
          </w:p>
        </w:tc>
      </w:tr>
    </w:tbl>
    <w:p w:rsidR="00600691" w:rsidRDefault="00600691" w:rsidP="00600691">
      <w:pPr>
        <w:pStyle w:val="NoSpacing"/>
        <w:jc w:val="both"/>
      </w:pPr>
    </w:p>
    <w:p w:rsidR="00600691" w:rsidRDefault="00600691" w:rsidP="00600691">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04"/>
        <w:gridCol w:w="46"/>
        <w:gridCol w:w="45"/>
      </w:tblGrid>
      <w:tr w:rsidR="00600691" w:rsidTr="00FD435E">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gridSpan w:val="2"/>
            <w:tcBorders>
              <w:top w:val="single" w:sz="4" w:space="0" w:color="000000"/>
              <w:left w:val="single" w:sz="4" w:space="0" w:color="000000"/>
              <w:bottom w:val="single" w:sz="4" w:space="0" w:color="000000"/>
            </w:tcBorders>
            <w:shd w:val="clear" w:color="auto" w:fill="D9D9D9"/>
            <w:vAlign w:val="center"/>
          </w:tcPr>
          <w:p w:rsidR="00600691" w:rsidRDefault="00600691" w:rsidP="00FD435E">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600691" w:rsidRPr="001C147B" w:rsidRDefault="00600691" w:rsidP="00FD435E">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00691" w:rsidRDefault="00600691" w:rsidP="00FD435E">
            <w:pPr>
              <w:suppressAutoHyphens w:val="0"/>
              <w:snapToGrid w:val="0"/>
              <w:spacing w:after="0" w:line="100" w:lineRule="atLeast"/>
            </w:pPr>
            <w:r>
              <w:rPr>
                <w:rFonts w:ascii="Times New Roman" w:hAnsi="Times New Roman" w:cs="Times New Roman"/>
                <w:color w:val="000000"/>
                <w:sz w:val="20"/>
                <w:szCs w:val="20"/>
              </w:rPr>
              <w:t> </w:t>
            </w:r>
          </w:p>
        </w:tc>
      </w:tr>
    </w:tbl>
    <w:p w:rsidR="00600691" w:rsidRDefault="00600691" w:rsidP="00600691">
      <w:pPr>
        <w:pStyle w:val="NoSpacing"/>
        <w:jc w:val="both"/>
      </w:pPr>
    </w:p>
    <w:p w:rsidR="00600691" w:rsidRPr="0028792E" w:rsidRDefault="00600691" w:rsidP="00600691">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pPr>
            <w:r>
              <w:rPr>
                <w:rFonts w:ascii="Times New Roman" w:hAnsi="Times New Roman" w:cs="Times New Roman"/>
                <w:color w:val="000000"/>
                <w:lang w:val="sr-Latn-CS"/>
              </w:rPr>
              <w:t> </w:t>
            </w: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pPr>
            <w:r>
              <w:rPr>
                <w:rFonts w:ascii="Times New Roman" w:hAnsi="Times New Roman" w:cs="Times New Roman"/>
                <w:color w:val="000000"/>
                <w:lang w:val="sr-Latn-CS"/>
              </w:rPr>
              <w:t> </w:t>
            </w: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bl>
    <w:p w:rsidR="00600691" w:rsidRDefault="00600691" w:rsidP="00600691">
      <w:pPr>
        <w:suppressAutoHyphens w:val="0"/>
        <w:spacing w:after="0" w:line="100" w:lineRule="atLeast"/>
        <w:jc w:val="both"/>
      </w:pP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600691"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600691"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600691" w:rsidRPr="00BB4E60"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tbl>
      <w:tblPr>
        <w:tblW w:w="1011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10"/>
      </w:tblGrid>
      <w:tr w:rsidR="00600691" w:rsidTr="00FD435E">
        <w:trPr>
          <w:trHeight w:val="841"/>
        </w:trPr>
        <w:tc>
          <w:tcPr>
            <w:tcW w:w="10110" w:type="dxa"/>
          </w:tcPr>
          <w:p w:rsidR="00600691" w:rsidRDefault="00600691" w:rsidP="00FD435E">
            <w:pPr>
              <w:pStyle w:val="NoSpacing"/>
              <w:ind w:left="285"/>
              <w:jc w:val="both"/>
            </w:pPr>
          </w:p>
          <w:p w:rsidR="00600691" w:rsidRPr="007D7E47" w:rsidRDefault="00600691" w:rsidP="00FD435E">
            <w:pPr>
              <w:pStyle w:val="NoSpacing"/>
              <w:ind w:left="285"/>
              <w:jc w:val="both"/>
              <w:rPr>
                <w:b/>
                <w:lang w:val="sr-Latn-CS"/>
              </w:rPr>
            </w:pPr>
            <w:r>
              <w:rPr>
                <w:b/>
                <w:lang w:val="sr-Latn-CS"/>
              </w:rPr>
              <w:t xml:space="preserve">                                    </w:t>
            </w:r>
            <w:r w:rsidRPr="00AE266B">
              <w:rPr>
                <w:b/>
              </w:rPr>
              <w:t>FINA</w:t>
            </w:r>
            <w:r>
              <w:rPr>
                <w:b/>
              </w:rPr>
              <w:t xml:space="preserve">NCIAL  PART OF THE BID FOR LOT </w:t>
            </w:r>
            <w:r>
              <w:rPr>
                <w:b/>
                <w:lang w:val="sr-Latn-CS"/>
              </w:rPr>
              <w:t xml:space="preserve"> 3</w:t>
            </w:r>
          </w:p>
        </w:tc>
      </w:tr>
    </w:tbl>
    <w:p w:rsidR="00600691" w:rsidRDefault="00600691" w:rsidP="00600691">
      <w:pPr>
        <w:pStyle w:val="NoSpacing"/>
        <w:jc w:val="both"/>
        <w:rPr>
          <w:lang w:val="sr-Latn-CS"/>
        </w:rPr>
      </w:pPr>
    </w:p>
    <w:p w:rsidR="00600691" w:rsidRDefault="00600691" w:rsidP="00600691">
      <w:pPr>
        <w:pStyle w:val="NoSpacing"/>
        <w:jc w:val="both"/>
        <w:rPr>
          <w:lang w:val="sr-Latn-CS"/>
        </w:rPr>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04"/>
        <w:gridCol w:w="46"/>
        <w:gridCol w:w="45"/>
      </w:tblGrid>
      <w:tr w:rsidR="00600691" w:rsidTr="00FD435E">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gridSpan w:val="2"/>
            <w:tcBorders>
              <w:top w:val="single" w:sz="4" w:space="0" w:color="000000"/>
              <w:left w:val="single" w:sz="4" w:space="0" w:color="000000"/>
              <w:bottom w:val="single" w:sz="4" w:space="0" w:color="000000"/>
            </w:tcBorders>
            <w:shd w:val="clear" w:color="auto" w:fill="D9D9D9"/>
            <w:vAlign w:val="center"/>
          </w:tcPr>
          <w:p w:rsidR="00600691" w:rsidRDefault="00600691" w:rsidP="00FD435E">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rPr>
          <w:trHeight w:val="372"/>
        </w:trPr>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2550" w:type="dxa"/>
            <w:gridSpan w:val="2"/>
            <w:tcBorders>
              <w:top w:val="single" w:sz="4" w:space="0" w:color="000000"/>
              <w:left w:val="single" w:sz="4" w:space="0" w:color="000000"/>
              <w:bottom w:val="single" w:sz="4" w:space="0" w:color="000000"/>
            </w:tcBorders>
            <w:shd w:val="clear" w:color="auto" w:fill="auto"/>
            <w:vAlign w:val="center"/>
          </w:tcPr>
          <w:p w:rsidR="00600691" w:rsidRDefault="00600691" w:rsidP="00FD435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00691" w:rsidRDefault="00600691" w:rsidP="00FD435E">
            <w:pPr>
              <w:snapToGrid w:val="0"/>
            </w:pPr>
          </w:p>
        </w:tc>
      </w:tr>
      <w:tr w:rsidR="00600691" w:rsidTr="00FD435E">
        <w:tblPrEx>
          <w:tblCellMar>
            <w:left w:w="70" w:type="dxa"/>
            <w:right w:w="70" w:type="dxa"/>
          </w:tblCellMar>
        </w:tblPrEx>
        <w:trPr>
          <w:gridAfter w:val="2"/>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600691" w:rsidRPr="001C147B" w:rsidRDefault="00600691" w:rsidP="00FD435E">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6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00691" w:rsidRDefault="00600691" w:rsidP="00FD435E">
            <w:pPr>
              <w:suppressAutoHyphens w:val="0"/>
              <w:snapToGrid w:val="0"/>
              <w:spacing w:after="0" w:line="100" w:lineRule="atLeast"/>
            </w:pPr>
            <w:r>
              <w:rPr>
                <w:rFonts w:ascii="Times New Roman" w:hAnsi="Times New Roman" w:cs="Times New Roman"/>
                <w:color w:val="000000"/>
                <w:sz w:val="20"/>
                <w:szCs w:val="20"/>
              </w:rPr>
              <w:t> </w:t>
            </w:r>
          </w:p>
        </w:tc>
      </w:tr>
    </w:tbl>
    <w:p w:rsidR="00600691" w:rsidRDefault="00600691" w:rsidP="00600691">
      <w:pPr>
        <w:pStyle w:val="NoSpacing"/>
        <w:jc w:val="both"/>
        <w:rPr>
          <w:lang w:val="sr-Latn-CS"/>
        </w:rPr>
      </w:pPr>
    </w:p>
    <w:p w:rsidR="00600691" w:rsidRPr="0028792E" w:rsidRDefault="00600691" w:rsidP="00600691">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pPr>
            <w:r>
              <w:rPr>
                <w:rFonts w:ascii="Times New Roman" w:hAnsi="Times New Roman" w:cs="Times New Roman"/>
                <w:color w:val="000000"/>
                <w:lang w:val="sr-Latn-CS"/>
              </w:rPr>
              <w:t> </w:t>
            </w: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pPr>
            <w:r>
              <w:rPr>
                <w:rFonts w:ascii="Times New Roman" w:hAnsi="Times New Roman" w:cs="Times New Roman"/>
                <w:color w:val="000000"/>
                <w:lang w:val="sr-Latn-CS"/>
              </w:rPr>
              <w:t> </w:t>
            </w: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r w:rsidR="00600691" w:rsidTr="00FD435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691" w:rsidRDefault="00600691" w:rsidP="00FD435E">
            <w:pPr>
              <w:snapToGrid w:val="0"/>
              <w:spacing w:after="0" w:line="240" w:lineRule="auto"/>
              <w:rPr>
                <w:rFonts w:ascii="Times New Roman" w:hAnsi="Times New Roman" w:cs="Times New Roman"/>
                <w:color w:val="000000"/>
                <w:lang w:val="sr-Latn-CS"/>
              </w:rPr>
            </w:pPr>
          </w:p>
        </w:tc>
      </w:tr>
    </w:tbl>
    <w:p w:rsidR="00600691" w:rsidRDefault="00600691" w:rsidP="00600691">
      <w:pPr>
        <w:suppressAutoHyphens w:val="0"/>
        <w:spacing w:after="0" w:line="100" w:lineRule="atLeast"/>
        <w:jc w:val="both"/>
      </w:pP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600691"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600691"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600691" w:rsidRPr="00BB4E60" w:rsidRDefault="00600691" w:rsidP="0060069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600691" w:rsidRDefault="00600691" w:rsidP="00600691">
      <w:pPr>
        <w:suppressAutoHyphens w:val="0"/>
        <w:spacing w:after="0" w:line="100" w:lineRule="atLeast"/>
        <w:ind w:firstLine="426"/>
        <w:jc w:val="both"/>
        <w:rPr>
          <w:rFonts w:ascii="Times New Roman" w:hAnsi="Times New Roman" w:cs="Times New Roman"/>
          <w:color w:val="000000"/>
          <w:sz w:val="24"/>
          <w:szCs w:val="24"/>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Pr="002120BF" w:rsidRDefault="00600691" w:rsidP="00600691">
      <w:pPr>
        <w:pStyle w:val="NoSpacing"/>
        <w:jc w:val="both"/>
        <w:rPr>
          <w:lang w:val="sr-Latn-CS"/>
        </w:rPr>
      </w:pPr>
    </w:p>
    <w:tbl>
      <w:tblPr>
        <w:tblStyle w:val="TableGrid"/>
        <w:tblW w:w="0" w:type="auto"/>
        <w:tblLook w:val="04A0"/>
      </w:tblPr>
      <w:tblGrid>
        <w:gridCol w:w="9576"/>
      </w:tblGrid>
      <w:tr w:rsidR="00600691" w:rsidTr="00FD435E">
        <w:tc>
          <w:tcPr>
            <w:tcW w:w="9576" w:type="dxa"/>
          </w:tcPr>
          <w:p w:rsidR="00600691" w:rsidRDefault="00600691" w:rsidP="00FD435E">
            <w:pPr>
              <w:pStyle w:val="NoSpacing"/>
              <w:jc w:val="both"/>
            </w:pPr>
          </w:p>
          <w:p w:rsidR="00600691" w:rsidRPr="007B7CF9" w:rsidRDefault="00600691" w:rsidP="00FD435E">
            <w:pPr>
              <w:pStyle w:val="NoSpacing"/>
              <w:jc w:val="both"/>
              <w:rPr>
                <w:b/>
                <w:sz w:val="24"/>
                <w:szCs w:val="24"/>
              </w:rPr>
            </w:pPr>
            <w:r w:rsidRPr="007B7CF9">
              <w:rPr>
                <w:b/>
                <w:sz w:val="24"/>
                <w:szCs w:val="24"/>
              </w:rPr>
              <w:t xml:space="preserve">PROOFS OF THE FULFILLMENT OF MANDATORY CONDITIONS FOR PARTICIPATION INTHE PROCEDURE OF PUBLIC COMPETITION </w:t>
            </w:r>
          </w:p>
          <w:p w:rsidR="00600691" w:rsidRDefault="00600691" w:rsidP="00FD435E">
            <w:pPr>
              <w:pStyle w:val="NoSpacing"/>
              <w:jc w:val="both"/>
            </w:pPr>
          </w:p>
        </w:tc>
      </w:tr>
    </w:tbl>
    <w:p w:rsidR="00600691" w:rsidRDefault="00600691" w:rsidP="00600691">
      <w:pPr>
        <w:pStyle w:val="NoSpacing"/>
        <w:jc w:val="both"/>
      </w:pPr>
    </w:p>
    <w:p w:rsidR="00600691" w:rsidRDefault="00600691" w:rsidP="00600691">
      <w:pPr>
        <w:pStyle w:val="NoSpacing"/>
        <w:jc w:val="both"/>
      </w:pPr>
    </w:p>
    <w:p w:rsidR="00600691" w:rsidRPr="007B7CF9" w:rsidRDefault="00600691" w:rsidP="00600691">
      <w:pPr>
        <w:pStyle w:val="NoSpacing"/>
        <w:jc w:val="both"/>
        <w:rPr>
          <w:b/>
          <w:sz w:val="24"/>
          <w:szCs w:val="24"/>
        </w:rPr>
      </w:pPr>
      <w:r w:rsidRPr="007B7CF9">
        <w:rPr>
          <w:b/>
          <w:sz w:val="24"/>
          <w:szCs w:val="24"/>
        </w:rPr>
        <w:t xml:space="preserve">To submit: </w:t>
      </w:r>
    </w:p>
    <w:p w:rsidR="00600691" w:rsidRPr="007B7CF9" w:rsidRDefault="00600691" w:rsidP="00600691">
      <w:pPr>
        <w:pStyle w:val="NoSpacing"/>
        <w:jc w:val="both"/>
        <w:rPr>
          <w:b/>
          <w:sz w:val="24"/>
          <w:szCs w:val="24"/>
        </w:rPr>
      </w:pPr>
    </w:p>
    <w:p w:rsidR="00600691" w:rsidRPr="007B7CF9" w:rsidRDefault="00600691" w:rsidP="00600691">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600691" w:rsidRDefault="00600691" w:rsidP="00600691">
      <w:pPr>
        <w:pStyle w:val="NoSpacing"/>
        <w:jc w:val="both"/>
      </w:pPr>
      <w:r w:rsidRPr="007B7CF9">
        <w:rPr>
          <w:sz w:val="24"/>
          <w:szCs w:val="24"/>
        </w:rPr>
        <w:t xml:space="preserve"> </w:t>
      </w: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B87D83" w:rsidRDefault="00B87D83" w:rsidP="00600691">
      <w:pPr>
        <w:pStyle w:val="NoSpacing"/>
        <w:jc w:val="both"/>
        <w:rPr>
          <w:lang w:val="sr-Latn-CS"/>
        </w:rPr>
      </w:pPr>
    </w:p>
    <w:p w:rsidR="00B87D83" w:rsidRDefault="00B87D83" w:rsidP="00600691">
      <w:pPr>
        <w:pStyle w:val="NoSpacing"/>
        <w:jc w:val="both"/>
        <w:rPr>
          <w:lang w:val="sr-Latn-CS"/>
        </w:rPr>
      </w:pPr>
    </w:p>
    <w:p w:rsidR="00B87D83" w:rsidRDefault="00B87D83" w:rsidP="00600691">
      <w:pPr>
        <w:pStyle w:val="NoSpacing"/>
        <w:jc w:val="both"/>
        <w:rPr>
          <w:lang w:val="sr-Latn-CS"/>
        </w:rPr>
      </w:pPr>
    </w:p>
    <w:p w:rsidR="00B87D83" w:rsidRDefault="00B87D83" w:rsidP="00600691">
      <w:pPr>
        <w:pStyle w:val="NoSpacing"/>
        <w:jc w:val="both"/>
        <w:rPr>
          <w:lang w:val="sr-Latn-CS"/>
        </w:rPr>
      </w:pPr>
    </w:p>
    <w:p w:rsidR="00B87D83" w:rsidRDefault="00B87D83" w:rsidP="00600691">
      <w:pPr>
        <w:pStyle w:val="NoSpacing"/>
        <w:jc w:val="both"/>
        <w:rPr>
          <w:lang w:val="sr-Latn-CS"/>
        </w:rPr>
      </w:pPr>
    </w:p>
    <w:p w:rsidR="00B87D83" w:rsidRDefault="00B87D83" w:rsidP="00600691">
      <w:pPr>
        <w:pStyle w:val="NoSpacing"/>
        <w:jc w:val="both"/>
        <w:rPr>
          <w:lang w:val="sr-Latn-CS"/>
        </w:rPr>
      </w:pPr>
    </w:p>
    <w:p w:rsidR="00B87D83" w:rsidRDefault="00B87D83" w:rsidP="00600691">
      <w:pPr>
        <w:pStyle w:val="NoSpacing"/>
        <w:jc w:val="both"/>
        <w:rPr>
          <w:lang w:val="sr-Latn-CS"/>
        </w:rPr>
      </w:pPr>
    </w:p>
    <w:p w:rsidR="00B87D83" w:rsidRPr="002120BF" w:rsidRDefault="00B87D83" w:rsidP="00600691">
      <w:pPr>
        <w:pStyle w:val="NoSpacing"/>
        <w:jc w:val="both"/>
        <w:rPr>
          <w:lang w:val="sr-Latn-CS"/>
        </w:rPr>
      </w:pPr>
    </w:p>
    <w:p w:rsidR="00600691" w:rsidRDefault="00600691" w:rsidP="00600691">
      <w:pPr>
        <w:pStyle w:val="NoSpacing"/>
        <w:jc w:val="both"/>
      </w:pPr>
    </w:p>
    <w:tbl>
      <w:tblPr>
        <w:tblStyle w:val="TableGrid"/>
        <w:tblW w:w="0" w:type="auto"/>
        <w:tblLook w:val="04A0"/>
      </w:tblPr>
      <w:tblGrid>
        <w:gridCol w:w="9576"/>
      </w:tblGrid>
      <w:tr w:rsidR="00600691" w:rsidRPr="00345AB9" w:rsidTr="00FD435E">
        <w:tc>
          <w:tcPr>
            <w:tcW w:w="9576" w:type="dxa"/>
          </w:tcPr>
          <w:p w:rsidR="00600691" w:rsidRPr="007B7CF9" w:rsidRDefault="00600691" w:rsidP="00FD435E">
            <w:pPr>
              <w:pStyle w:val="NoSpacing"/>
              <w:jc w:val="both"/>
              <w:rPr>
                <w:b/>
                <w:sz w:val="24"/>
                <w:szCs w:val="24"/>
              </w:rPr>
            </w:pPr>
            <w:r w:rsidRPr="007B7CF9">
              <w:rPr>
                <w:b/>
                <w:sz w:val="24"/>
                <w:szCs w:val="24"/>
              </w:rPr>
              <w:t xml:space="preserve">PROOFS  ON THE FULFILLMENT OF THE CONDITIONS OF THE ECONOMIC-FINANCIAL CAPABILITY </w:t>
            </w:r>
          </w:p>
        </w:tc>
      </w:tr>
    </w:tbl>
    <w:p w:rsidR="00600691" w:rsidRDefault="00600691" w:rsidP="00600691">
      <w:pPr>
        <w:pStyle w:val="NoSpacing"/>
        <w:jc w:val="both"/>
      </w:pPr>
    </w:p>
    <w:p w:rsidR="00600691" w:rsidRDefault="00600691" w:rsidP="00600691">
      <w:pPr>
        <w:pStyle w:val="NoSpacing"/>
        <w:jc w:val="both"/>
      </w:pPr>
    </w:p>
    <w:p w:rsidR="00600691" w:rsidRPr="00B87D83" w:rsidRDefault="00600691" w:rsidP="00600691">
      <w:pPr>
        <w:pStyle w:val="NoSpacing"/>
        <w:jc w:val="both"/>
        <w:rPr>
          <w:sz w:val="24"/>
          <w:szCs w:val="24"/>
          <w:lang w:val="sr-Latn-CS"/>
        </w:rPr>
      </w:pPr>
      <w:r>
        <w:rPr>
          <w:b/>
          <w:sz w:val="24"/>
          <w:szCs w:val="24"/>
        </w:rPr>
        <w:t xml:space="preserve">- </w:t>
      </w:r>
      <w:r>
        <w:rPr>
          <w:sz w:val="24"/>
          <w:szCs w:val="24"/>
        </w:rPr>
        <w:t xml:space="preserve"> </w:t>
      </w:r>
      <w:r w:rsidR="00B87D83">
        <w:rPr>
          <w:sz w:val="24"/>
          <w:szCs w:val="24"/>
          <w:lang w:val="sr-Latn-CS"/>
        </w:rPr>
        <w:t>Financial statement –Profit and Loss account and Balance sheet for previous two years</w:t>
      </w:r>
    </w:p>
    <w:p w:rsidR="00600691" w:rsidRPr="00561E67" w:rsidRDefault="00600691" w:rsidP="00600691">
      <w:pPr>
        <w:pStyle w:val="NoSpacing"/>
        <w:jc w:val="both"/>
        <w:rPr>
          <w:b/>
        </w:rPr>
      </w:pPr>
      <w:r>
        <w:rPr>
          <w:sz w:val="24"/>
          <w:szCs w:val="24"/>
          <w:lang w:val="en-US"/>
        </w:rPr>
        <w:t xml:space="preserve">- </w:t>
      </w:r>
      <w:r w:rsidR="00B87D83">
        <w:rPr>
          <w:sz w:val="24"/>
          <w:szCs w:val="24"/>
          <w:lang w:val="en-US"/>
        </w:rPr>
        <w:t xml:space="preserve"> </w:t>
      </w:r>
      <w:r>
        <w:rPr>
          <w:sz w:val="24"/>
          <w:szCs w:val="24"/>
          <w:lang w:val="en-US"/>
        </w:rPr>
        <w:t>Reference list (list of Buyers</w:t>
      </w:r>
      <w:proofErr w:type="gramStart"/>
      <w:r>
        <w:rPr>
          <w:sz w:val="24"/>
          <w:szCs w:val="24"/>
          <w:lang w:val="en-US"/>
        </w:rPr>
        <w:t>)in</w:t>
      </w:r>
      <w:proofErr w:type="gramEnd"/>
      <w:r>
        <w:rPr>
          <w:sz w:val="24"/>
          <w:szCs w:val="24"/>
          <w:lang w:val="en-US"/>
        </w:rPr>
        <w:t xml:space="preserve"> the previous two years</w:t>
      </w:r>
    </w:p>
    <w:p w:rsidR="00600691" w:rsidRPr="00561E67" w:rsidRDefault="00600691" w:rsidP="00600691">
      <w:pPr>
        <w:pStyle w:val="NoSpacing"/>
        <w:jc w:val="both"/>
        <w:rPr>
          <w:b/>
        </w:rPr>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Default="00600691" w:rsidP="00600691">
      <w:pPr>
        <w:pStyle w:val="NoSpacing"/>
        <w:jc w:val="both"/>
        <w:rPr>
          <w:lang w:val="sr-Latn-CS"/>
        </w:rPr>
      </w:pPr>
    </w:p>
    <w:p w:rsidR="00600691" w:rsidRPr="002120BF" w:rsidRDefault="00600691" w:rsidP="00600691">
      <w:pPr>
        <w:pStyle w:val="NoSpacing"/>
        <w:jc w:val="both"/>
        <w:rPr>
          <w:lang w:val="sr-Latn-CS"/>
        </w:rPr>
      </w:pPr>
    </w:p>
    <w:p w:rsidR="00600691" w:rsidRDefault="00600691" w:rsidP="00600691">
      <w:pPr>
        <w:pStyle w:val="NoSpacing"/>
        <w:jc w:val="both"/>
      </w:pPr>
    </w:p>
    <w:tbl>
      <w:tblPr>
        <w:tblStyle w:val="TableGrid"/>
        <w:tblW w:w="0" w:type="auto"/>
        <w:tblLook w:val="04A0"/>
      </w:tblPr>
      <w:tblGrid>
        <w:gridCol w:w="9576"/>
      </w:tblGrid>
      <w:tr w:rsidR="00600691" w:rsidTr="00FD435E">
        <w:tc>
          <w:tcPr>
            <w:tcW w:w="9576" w:type="dxa"/>
          </w:tcPr>
          <w:p w:rsidR="00600691" w:rsidRPr="007B7CF9" w:rsidRDefault="00600691" w:rsidP="00FD435E">
            <w:pPr>
              <w:pStyle w:val="NoSpacing"/>
              <w:jc w:val="both"/>
              <w:rPr>
                <w:b/>
                <w:sz w:val="24"/>
                <w:szCs w:val="24"/>
              </w:rPr>
            </w:pPr>
            <w:r w:rsidRPr="007B7CF9">
              <w:rPr>
                <w:b/>
                <w:sz w:val="24"/>
                <w:szCs w:val="24"/>
              </w:rPr>
              <w:t>PROOFS ON THE FULFILLMENT OF CONDITIONS OF THE EXPERT-TECHNICAL AND PERSONNEL  CAPABILITY</w:t>
            </w:r>
          </w:p>
        </w:tc>
      </w:tr>
    </w:tbl>
    <w:p w:rsidR="00600691" w:rsidRPr="002120BF" w:rsidRDefault="00600691" w:rsidP="00600691">
      <w:pPr>
        <w:pStyle w:val="NoSpacing"/>
        <w:jc w:val="both"/>
        <w:rPr>
          <w:sz w:val="24"/>
          <w:szCs w:val="24"/>
          <w:lang w:val="sr-Latn-CS"/>
        </w:rPr>
      </w:pPr>
    </w:p>
    <w:p w:rsidR="00600691" w:rsidRPr="001A0246" w:rsidRDefault="00600691" w:rsidP="00600691">
      <w:pPr>
        <w:pStyle w:val="NoSpacing"/>
        <w:jc w:val="both"/>
        <w:rPr>
          <w:sz w:val="24"/>
          <w:szCs w:val="24"/>
          <w:lang w:val="sr-Latn-CS"/>
        </w:rPr>
      </w:pPr>
      <w:r w:rsidRPr="001A0246">
        <w:rPr>
          <w:sz w:val="24"/>
          <w:szCs w:val="24"/>
          <w:lang w:val="sr-Latn-CS"/>
        </w:rPr>
        <w:t xml:space="preserve">To be delivered : </w:t>
      </w:r>
    </w:p>
    <w:p w:rsidR="00600691" w:rsidRPr="001A0246" w:rsidRDefault="00600691" w:rsidP="00600691">
      <w:pPr>
        <w:pStyle w:val="NoSpacing"/>
        <w:jc w:val="both"/>
        <w:rPr>
          <w:sz w:val="24"/>
          <w:szCs w:val="24"/>
          <w:lang w:val="sr-Latn-CS"/>
        </w:rPr>
      </w:pPr>
    </w:p>
    <w:p w:rsidR="00600691" w:rsidRDefault="00600691" w:rsidP="00600691">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rsidR="00600691" w:rsidRDefault="00600691" w:rsidP="0060069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600691" w:rsidTr="00FD435E">
        <w:tc>
          <w:tcPr>
            <w:tcW w:w="9576" w:type="dxa"/>
          </w:tcPr>
          <w:p w:rsidR="00600691" w:rsidRPr="009113AB" w:rsidRDefault="00600691" w:rsidP="00FD435E">
            <w:pPr>
              <w:jc w:val="both"/>
              <w:rPr>
                <w:rFonts w:ascii="Times New Roman" w:hAnsi="Times New Roman" w:cs="Times New Roman"/>
                <w:sz w:val="24"/>
                <w:szCs w:val="24"/>
              </w:rPr>
            </w:pPr>
            <w:r>
              <w:rPr>
                <w:rFonts w:ascii="Times New Roman" w:hAnsi="Times New Roman" w:cs="Times New Roman"/>
                <w:sz w:val="24"/>
                <w:szCs w:val="24"/>
              </w:rPr>
              <w:t>Bidder is obliged to enclose, on the memorandum of the producer</w:t>
            </w:r>
            <w:r w:rsidRPr="00E11CD5">
              <w:rPr>
                <w:rFonts w:ascii="Times New Roman" w:hAnsi="Times New Roman" w:cs="Times New Roman"/>
                <w:b/>
                <w:sz w:val="24"/>
                <w:szCs w:val="24"/>
              </w:rPr>
              <w:t xml:space="preserve">, </w:t>
            </w:r>
            <w:r w:rsidR="00337E59">
              <w:rPr>
                <w:rFonts w:ascii="Times New Roman" w:hAnsi="Times New Roman" w:cs="Times New Roman"/>
                <w:sz w:val="24"/>
                <w:szCs w:val="24"/>
              </w:rPr>
              <w:t xml:space="preserve">for Lot 1, </w:t>
            </w:r>
            <w:r w:rsidRPr="00552A28">
              <w:rPr>
                <w:rFonts w:ascii="Times New Roman" w:hAnsi="Times New Roman" w:cs="Times New Roman"/>
                <w:sz w:val="24"/>
                <w:szCs w:val="24"/>
              </w:rPr>
              <w:t>Lot 2</w:t>
            </w:r>
            <w:r w:rsidR="00337E59">
              <w:rPr>
                <w:rFonts w:ascii="Times New Roman" w:hAnsi="Times New Roman" w:cs="Times New Roman"/>
                <w:sz w:val="24"/>
                <w:szCs w:val="24"/>
              </w:rPr>
              <w:t xml:space="preserve"> and Lot 3</w:t>
            </w:r>
            <w:r w:rsidRPr="00552A28">
              <w:rPr>
                <w:rFonts w:ascii="Times New Roman" w:hAnsi="Times New Roman" w:cs="Times New Roman"/>
                <w:sz w:val="24"/>
                <w:szCs w:val="24"/>
              </w:rPr>
              <w:t>,</w:t>
            </w:r>
            <w:r>
              <w:rPr>
                <w:rFonts w:ascii="Times New Roman" w:hAnsi="Times New Roman" w:cs="Times New Roman"/>
                <w:sz w:val="24"/>
                <w:szCs w:val="24"/>
              </w:rPr>
              <w:t xml:space="preserve"> against the bid, the sample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technical sheet of the pole and wire that it offers. </w:t>
            </w:r>
          </w:p>
        </w:tc>
      </w:tr>
    </w:tbl>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rsidR="00600691" w:rsidRDefault="00600691" w:rsidP="00600691">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600691" w:rsidTr="00FD435E">
        <w:tc>
          <w:tcPr>
            <w:tcW w:w="9576" w:type="dxa"/>
          </w:tcPr>
          <w:p w:rsidR="00600691" w:rsidRDefault="00600691" w:rsidP="00FD435E">
            <w:pPr>
              <w:jc w:val="both"/>
              <w:rPr>
                <w:rFonts w:ascii="Times New Roman" w:hAnsi="Times New Roman" w:cs="Times New Roman"/>
                <w:b/>
                <w:color w:val="000000"/>
                <w:sz w:val="24"/>
                <w:szCs w:val="24"/>
              </w:rPr>
            </w:pPr>
            <w:r w:rsidRPr="004A7143">
              <w:rPr>
                <w:rFonts w:ascii="Times New Roman" w:hAnsi="Times New Roman" w:cs="Times New Roman"/>
                <w:b/>
                <w:color w:val="000000"/>
                <w:sz w:val="24"/>
                <w:szCs w:val="24"/>
              </w:rPr>
              <w:t xml:space="preserve">ISO  9001 </w:t>
            </w:r>
            <w:r>
              <w:rPr>
                <w:rFonts w:ascii="Times New Roman" w:hAnsi="Times New Roman" w:cs="Times New Roman"/>
                <w:b/>
                <w:color w:val="000000"/>
                <w:sz w:val="24"/>
                <w:szCs w:val="24"/>
              </w:rPr>
              <w:t xml:space="preserve">: 2015 </w:t>
            </w:r>
          </w:p>
          <w:p w:rsidR="00600691" w:rsidRPr="003E7288" w:rsidRDefault="00600691" w:rsidP="00FD435E">
            <w:pPr>
              <w:jc w:val="both"/>
              <w:rPr>
                <w:rFonts w:ascii="Times New Roman" w:hAnsi="Times New Roman" w:cs="Times New Roman"/>
                <w:i/>
                <w:color w:val="000000"/>
                <w:sz w:val="24"/>
                <w:szCs w:val="24"/>
                <w:u w:val="single"/>
              </w:rPr>
            </w:pPr>
            <w:r>
              <w:rPr>
                <w:rFonts w:ascii="Times New Roman" w:hAnsi="Times New Roman" w:cs="Times New Roman"/>
                <w:i/>
                <w:color w:val="000000"/>
                <w:sz w:val="24"/>
                <w:szCs w:val="24"/>
              </w:rPr>
              <w:t xml:space="preserve">Bidder should submit the copy of the valid certificate ISO: 9001:2015 as the proof it meets the requirements, </w:t>
            </w:r>
            <w:proofErr w:type="spellStart"/>
            <w:r>
              <w:rPr>
                <w:rFonts w:ascii="Times New Roman" w:hAnsi="Times New Roman" w:cs="Times New Roman"/>
                <w:i/>
                <w:color w:val="000000"/>
                <w:sz w:val="24"/>
                <w:szCs w:val="24"/>
              </w:rPr>
              <w:t>ie</w:t>
            </w:r>
            <w:proofErr w:type="spellEnd"/>
            <w:r>
              <w:rPr>
                <w:rFonts w:ascii="Times New Roman" w:hAnsi="Times New Roman" w:cs="Times New Roman"/>
                <w:i/>
                <w:color w:val="000000"/>
                <w:sz w:val="24"/>
                <w:szCs w:val="24"/>
              </w:rPr>
              <w:t xml:space="preserve"> performs its business activity in accordance with International Standard for Quality Management</w:t>
            </w:r>
            <w:r w:rsidR="000940D7">
              <w:rPr>
                <w:rFonts w:ascii="Times New Roman" w:hAnsi="Times New Roman" w:cs="Times New Roman"/>
                <w:i/>
                <w:color w:val="000000"/>
                <w:sz w:val="24"/>
                <w:szCs w:val="24"/>
              </w:rPr>
              <w:t xml:space="preserve"> System</w:t>
            </w:r>
            <w:r>
              <w:rPr>
                <w:rFonts w:ascii="Times New Roman" w:hAnsi="Times New Roman" w:cs="Times New Roman"/>
                <w:i/>
                <w:color w:val="000000"/>
                <w:sz w:val="24"/>
                <w:szCs w:val="24"/>
              </w:rPr>
              <w:t xml:space="preserve"> in the business organization </w:t>
            </w:r>
            <w:r>
              <w:rPr>
                <w:rFonts w:ascii="Times New Roman" w:hAnsi="Times New Roman" w:cs="Times New Roman"/>
                <w:i/>
                <w:color w:val="000000"/>
                <w:sz w:val="24"/>
                <w:szCs w:val="24"/>
                <w:u w:val="single"/>
              </w:rPr>
              <w:t xml:space="preserve">or Certificate by which it is proved that the product is in compliance with the requirements of European norms for such a category of product , regarding quality. </w:t>
            </w:r>
          </w:p>
          <w:p w:rsidR="00600691" w:rsidRPr="00022246" w:rsidRDefault="00600691" w:rsidP="00FD435E">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In case that a bidder is not the producer of the offered goods ,it should submit the valid certificate ISO 9001: 2015of the producer for the goods which is the subject matter of its bid as well as the proof that it has been in the contractual relation with the partner’s company to which the certificate is named.</w:t>
            </w:r>
          </w:p>
        </w:tc>
      </w:tr>
    </w:tbl>
    <w:p w:rsidR="00600691" w:rsidRDefault="00600691" w:rsidP="00600691">
      <w:pPr>
        <w:jc w:val="both"/>
        <w:rPr>
          <w:rFonts w:ascii="Times New Roman" w:hAnsi="Times New Roman" w:cs="Times New Roman"/>
          <w:sz w:val="24"/>
          <w:szCs w:val="24"/>
        </w:rPr>
      </w:pPr>
    </w:p>
    <w:p w:rsidR="00600691" w:rsidRDefault="00600691" w:rsidP="00600691">
      <w:pPr>
        <w:jc w:val="both"/>
        <w:rPr>
          <w:rFonts w:ascii="Times New Roman" w:hAnsi="Times New Roman" w:cs="Times New Roman"/>
          <w:sz w:val="24"/>
          <w:szCs w:val="24"/>
        </w:rPr>
      </w:pPr>
    </w:p>
    <w:p w:rsidR="00600691" w:rsidRDefault="00600691" w:rsidP="00600691">
      <w:pPr>
        <w:jc w:val="both"/>
        <w:rPr>
          <w:rFonts w:ascii="Times New Roman" w:hAnsi="Times New Roman" w:cs="Times New Roman"/>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Pr>
        <w:spacing w:after="0" w:line="240" w:lineRule="auto"/>
        <w:jc w:val="both"/>
        <w:rPr>
          <w:rFonts w:ascii="Times New Roman" w:hAnsi="Times New Roman" w:cs="Times New Roman"/>
          <w:color w:val="000000"/>
          <w:sz w:val="24"/>
          <w:szCs w:val="24"/>
        </w:rPr>
      </w:pPr>
    </w:p>
    <w:p w:rsidR="00600691" w:rsidRDefault="00600691" w:rsidP="00600691"/>
    <w:p w:rsidR="00600691" w:rsidRDefault="00600691" w:rsidP="00600691"/>
    <w:p w:rsidR="00600691" w:rsidRDefault="00600691" w:rsidP="00600691"/>
    <w:p w:rsidR="00762830" w:rsidRDefault="00762830" w:rsidP="00600691"/>
    <w:p w:rsidR="00762830" w:rsidRDefault="00762830" w:rsidP="00600691"/>
    <w:tbl>
      <w:tblPr>
        <w:tblStyle w:val="TableGrid"/>
        <w:tblW w:w="0" w:type="auto"/>
        <w:tblLook w:val="04A0"/>
      </w:tblPr>
      <w:tblGrid>
        <w:gridCol w:w="9576"/>
      </w:tblGrid>
      <w:tr w:rsidR="00600691" w:rsidRPr="00593B74" w:rsidTr="00FD435E">
        <w:tc>
          <w:tcPr>
            <w:tcW w:w="9576" w:type="dxa"/>
          </w:tcPr>
          <w:p w:rsidR="00600691" w:rsidRPr="00593B74" w:rsidRDefault="00600691" w:rsidP="00FD435E">
            <w:pPr>
              <w:jc w:val="both"/>
              <w:rPr>
                <w:rFonts w:ascii="Times New Roman" w:hAnsi="Times New Roman" w:cs="Times New Roman"/>
                <w:sz w:val="24"/>
                <w:szCs w:val="24"/>
              </w:rPr>
            </w:pPr>
          </w:p>
          <w:p w:rsidR="00600691" w:rsidRPr="00593B74" w:rsidRDefault="00600691" w:rsidP="00FD435E">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600691" w:rsidRPr="00593B74" w:rsidRDefault="00600691" w:rsidP="00FD435E">
            <w:pPr>
              <w:jc w:val="both"/>
              <w:rPr>
                <w:rFonts w:ascii="Times New Roman" w:hAnsi="Times New Roman" w:cs="Times New Roman"/>
                <w:sz w:val="24"/>
                <w:szCs w:val="24"/>
              </w:rPr>
            </w:pPr>
          </w:p>
        </w:tc>
      </w:tr>
    </w:tbl>
    <w:p w:rsidR="00600691" w:rsidRPr="00593B74" w:rsidRDefault="00600691" w:rsidP="00600691">
      <w:pPr>
        <w:jc w:val="both"/>
        <w:rPr>
          <w:rFonts w:ascii="Times New Roman" w:hAnsi="Times New Roman" w:cs="Times New Roman"/>
          <w:sz w:val="24"/>
          <w:szCs w:val="24"/>
        </w:rPr>
      </w:pPr>
    </w:p>
    <w:p w:rsidR="00600691" w:rsidRPr="00593B74" w:rsidRDefault="00600691" w:rsidP="0060069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600691" w:rsidRPr="00593B74" w:rsidRDefault="00600691" w:rsidP="00600691">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600691" w:rsidRPr="00593B74" w:rsidRDefault="00600691" w:rsidP="0060069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600691" w:rsidRPr="00593B74" w:rsidRDefault="00600691" w:rsidP="00600691">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E23560" w:rsidRDefault="00600691" w:rsidP="00600691">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600691" w:rsidRPr="00E23560" w:rsidRDefault="00600691" w:rsidP="00600691">
      <w:pPr>
        <w:jc w:val="both"/>
        <w:rPr>
          <w:rFonts w:ascii="Times New Roman" w:hAnsi="Times New Roman" w:cs="Times New Roman"/>
          <w:b/>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600691" w:rsidRPr="00593B74" w:rsidRDefault="00600691" w:rsidP="0060069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600691" w:rsidRDefault="00600691" w:rsidP="00600691">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600691" w:rsidRPr="00593B74" w:rsidRDefault="00600691" w:rsidP="00600691">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600691" w:rsidRPr="00593B74" w:rsidRDefault="00600691" w:rsidP="00600691">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separately,</w:t>
      </w:r>
      <w:r w:rsidR="00BF17D2">
        <w:rPr>
          <w:rFonts w:ascii="Times New Roman" w:hAnsi="Times New Roman" w:cs="Times New Roman"/>
          <w:sz w:val="24"/>
          <w:szCs w:val="24"/>
        </w:rPr>
        <w:t xml:space="preserve"> </w:t>
      </w:r>
      <w:r w:rsidRPr="00593B74">
        <w:rPr>
          <w:rFonts w:ascii="Times New Roman" w:hAnsi="Times New Roman" w:cs="Times New Roman"/>
          <w:sz w:val="24"/>
          <w:szCs w:val="24"/>
        </w:rPr>
        <w:t>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600691" w:rsidRPr="00593B74" w:rsidRDefault="00600691" w:rsidP="0060069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600691" w:rsidRPr="00593B74" w:rsidRDefault="00600691" w:rsidP="00600691">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600691" w:rsidRPr="00593B74" w:rsidRDefault="00600691" w:rsidP="0060069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600691" w:rsidRPr="00593B74" w:rsidRDefault="00600691" w:rsidP="00600691">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w:t>
      </w:r>
      <w:r w:rsidR="000748D8">
        <w:rPr>
          <w:rFonts w:ascii="Times New Roman" w:hAnsi="Times New Roman" w:cs="Times New Roman"/>
          <w:sz w:val="24"/>
          <w:szCs w:val="24"/>
        </w:rPr>
        <w:t>be prepared as a single entity</w:t>
      </w:r>
      <w:r w:rsidRPr="00593B74">
        <w:rPr>
          <w:rFonts w:ascii="Times New Roman" w:hAnsi="Times New Roman" w:cs="Times New Roman"/>
          <w:sz w:val="24"/>
          <w:szCs w:val="24"/>
        </w:rPr>
        <w:t xml:space="preserve"> and each filled page of the bid should be numbered, signed and sealed. </w:t>
      </w:r>
    </w:p>
    <w:p w:rsidR="00600691" w:rsidRDefault="00600691" w:rsidP="00600691"/>
    <w:p w:rsidR="00600691" w:rsidRDefault="00600691" w:rsidP="00600691"/>
    <w:p w:rsidR="00600691" w:rsidRDefault="00600691" w:rsidP="00600691"/>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600691" w:rsidTr="00FD435E">
        <w:trPr>
          <w:trHeight w:val="1125"/>
        </w:trPr>
        <w:tc>
          <w:tcPr>
            <w:tcW w:w="9285" w:type="dxa"/>
          </w:tcPr>
          <w:p w:rsidR="00600691" w:rsidRDefault="00600691" w:rsidP="00FD435E">
            <w:pPr>
              <w:ind w:left="300"/>
              <w:rPr>
                <w:rFonts w:ascii="Times New Roman" w:hAnsi="Times New Roman" w:cs="Times New Roman"/>
                <w:b/>
                <w:sz w:val="24"/>
                <w:szCs w:val="24"/>
              </w:rPr>
            </w:pPr>
          </w:p>
          <w:p w:rsidR="00600691" w:rsidRDefault="00600691" w:rsidP="00FD435E">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600691" w:rsidRDefault="00600691" w:rsidP="00600691">
      <w:pPr>
        <w:jc w:val="both"/>
      </w:pPr>
    </w:p>
    <w:p w:rsidR="00600691" w:rsidRDefault="00600691" w:rsidP="00600691">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600691" w:rsidRDefault="00600691" w:rsidP="00600691">
      <w:pPr>
        <w:jc w:val="both"/>
        <w:rPr>
          <w:rFonts w:ascii="Times New Roman" w:hAnsi="Times New Roman" w:cs="Times New Roman"/>
          <w:sz w:val="24"/>
          <w:szCs w:val="24"/>
        </w:rPr>
      </w:pPr>
    </w:p>
    <w:p w:rsidR="00600691" w:rsidRDefault="00600691" w:rsidP="00600691">
      <w:pPr>
        <w:jc w:val="both"/>
        <w:rPr>
          <w:rFonts w:ascii="Times New Roman" w:hAnsi="Times New Roman" w:cs="Times New Roman"/>
          <w:sz w:val="24"/>
          <w:szCs w:val="24"/>
        </w:rPr>
      </w:pPr>
    </w:p>
    <w:p w:rsidR="00600691" w:rsidRDefault="00600691" w:rsidP="00600691">
      <w:pPr>
        <w:jc w:val="both"/>
        <w:rPr>
          <w:rFonts w:ascii="Times New Roman" w:hAnsi="Times New Roman" w:cs="Times New Roman"/>
          <w:sz w:val="24"/>
          <w:szCs w:val="24"/>
        </w:rPr>
      </w:pPr>
    </w:p>
    <w:p w:rsidR="00600691" w:rsidRDefault="00600691" w:rsidP="00600691">
      <w:pPr>
        <w:jc w:val="both"/>
        <w:rPr>
          <w:rFonts w:ascii="Times New Roman" w:hAnsi="Times New Roman" w:cs="Times New Roman"/>
          <w:sz w:val="24"/>
          <w:szCs w:val="24"/>
        </w:rPr>
      </w:pPr>
    </w:p>
    <w:p w:rsidR="00600691" w:rsidRDefault="00600691" w:rsidP="00600691">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600691" w:rsidRDefault="00600691" w:rsidP="00600691">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600691" w:rsidRDefault="00600691" w:rsidP="00600691">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600691" w:rsidRDefault="00600691" w:rsidP="00600691">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600691" w:rsidRDefault="00600691" w:rsidP="0060069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600691" w:rsidRDefault="00600691" w:rsidP="00600691">
      <w:pPr>
        <w:jc w:val="both"/>
        <w:rPr>
          <w:rFonts w:ascii="Times New Roman" w:hAnsi="Times New Roman" w:cs="Times New Roman"/>
          <w:sz w:val="24"/>
          <w:szCs w:val="24"/>
        </w:rPr>
      </w:pPr>
    </w:p>
    <w:p w:rsidR="00600691" w:rsidRDefault="00600691" w:rsidP="00600691">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600691" w:rsidRDefault="00600691" w:rsidP="00600691">
      <w:pPr>
        <w:jc w:val="both"/>
        <w:rPr>
          <w:rFonts w:ascii="Times New Roman" w:hAnsi="Times New Roman" w:cs="Times New Roman"/>
          <w:sz w:val="24"/>
          <w:szCs w:val="24"/>
        </w:rPr>
      </w:pPr>
    </w:p>
    <w:p w:rsidR="00600691" w:rsidRDefault="00600691" w:rsidP="00600691">
      <w:pPr>
        <w:jc w:val="both"/>
        <w:rPr>
          <w:rFonts w:ascii="Times New Roman" w:hAnsi="Times New Roman" w:cs="Times New Roman"/>
          <w:sz w:val="24"/>
          <w:szCs w:val="24"/>
        </w:rPr>
      </w:pPr>
    </w:p>
    <w:p w:rsidR="00600691" w:rsidRPr="00032358" w:rsidRDefault="00600691" w:rsidP="00600691">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600691" w:rsidRDefault="00600691" w:rsidP="00600691">
      <w:pPr>
        <w:jc w:val="both"/>
        <w:rPr>
          <w:rFonts w:ascii="Times New Roman" w:hAnsi="Times New Roman" w:cs="Times New Roman"/>
          <w:sz w:val="24"/>
          <w:szCs w:val="24"/>
        </w:rPr>
      </w:pPr>
    </w:p>
    <w:p w:rsidR="00600691" w:rsidRDefault="00600691" w:rsidP="00600691"/>
    <w:p w:rsidR="00600691" w:rsidRDefault="00600691" w:rsidP="00600691"/>
    <w:p w:rsidR="00600691" w:rsidRDefault="00600691" w:rsidP="00600691"/>
    <w:p w:rsidR="00FD435E" w:rsidRDefault="00FD435E"/>
    <w:sectPr w:rsidR="00FD435E" w:rsidSect="00FD43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84ADE"/>
    <w:multiLevelType w:val="hybridMultilevel"/>
    <w:tmpl w:val="2D0A3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941B6"/>
    <w:multiLevelType w:val="hybridMultilevel"/>
    <w:tmpl w:val="A8568134"/>
    <w:lvl w:ilvl="0" w:tplc="9DA69376">
      <w:start w:val="1"/>
      <w:numFmt w:val="decimal"/>
      <w:lvlText w:val="%1)"/>
      <w:lvlJc w:val="left"/>
      <w:pPr>
        <w:ind w:left="502"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3"/>
  </w:num>
  <w:num w:numId="2">
    <w:abstractNumId w:val="3"/>
  </w:num>
  <w:num w:numId="3">
    <w:abstractNumId w:val="9"/>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8"/>
  </w:num>
  <w:num w:numId="9">
    <w:abstractNumId w:val="17"/>
  </w:num>
  <w:num w:numId="10">
    <w:abstractNumId w:val="18"/>
  </w:num>
  <w:num w:numId="11">
    <w:abstractNumId w:val="2"/>
  </w:num>
  <w:num w:numId="12">
    <w:abstractNumId w:val="16"/>
  </w:num>
  <w:num w:numId="13">
    <w:abstractNumId w:val="1"/>
  </w:num>
  <w:num w:numId="14">
    <w:abstractNumId w:val="7"/>
  </w:num>
  <w:num w:numId="15">
    <w:abstractNumId w:val="4"/>
  </w:num>
  <w:num w:numId="16">
    <w:abstractNumId w:val="11"/>
  </w:num>
  <w:num w:numId="17">
    <w:abstractNumId w:val="5"/>
  </w:num>
  <w:num w:numId="18">
    <w:abstractNumId w:val="1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0691"/>
    <w:rsid w:val="00006EE7"/>
    <w:rsid w:val="0003759F"/>
    <w:rsid w:val="00057184"/>
    <w:rsid w:val="000748D8"/>
    <w:rsid w:val="000827EB"/>
    <w:rsid w:val="000940D7"/>
    <w:rsid w:val="00131247"/>
    <w:rsid w:val="00152546"/>
    <w:rsid w:val="001603AE"/>
    <w:rsid w:val="001A48AA"/>
    <w:rsid w:val="001D6022"/>
    <w:rsid w:val="001D7738"/>
    <w:rsid w:val="00235521"/>
    <w:rsid w:val="002677FA"/>
    <w:rsid w:val="002B6924"/>
    <w:rsid w:val="00337E59"/>
    <w:rsid w:val="0036504A"/>
    <w:rsid w:val="003D0C60"/>
    <w:rsid w:val="00453290"/>
    <w:rsid w:val="004A1B53"/>
    <w:rsid w:val="004C57C9"/>
    <w:rsid w:val="004E5F44"/>
    <w:rsid w:val="004E6493"/>
    <w:rsid w:val="005319E9"/>
    <w:rsid w:val="00554E1E"/>
    <w:rsid w:val="005B4152"/>
    <w:rsid w:val="005C16C0"/>
    <w:rsid w:val="005D10F0"/>
    <w:rsid w:val="00600691"/>
    <w:rsid w:val="00661F16"/>
    <w:rsid w:val="006658FC"/>
    <w:rsid w:val="006B3018"/>
    <w:rsid w:val="006D408C"/>
    <w:rsid w:val="006F61F8"/>
    <w:rsid w:val="007207E8"/>
    <w:rsid w:val="00754294"/>
    <w:rsid w:val="00762830"/>
    <w:rsid w:val="00770A8F"/>
    <w:rsid w:val="00770F9E"/>
    <w:rsid w:val="00784915"/>
    <w:rsid w:val="007B6327"/>
    <w:rsid w:val="00807FE9"/>
    <w:rsid w:val="00814DBF"/>
    <w:rsid w:val="008259A9"/>
    <w:rsid w:val="00840A76"/>
    <w:rsid w:val="008762B8"/>
    <w:rsid w:val="00884BDA"/>
    <w:rsid w:val="008A3BC3"/>
    <w:rsid w:val="008C6E93"/>
    <w:rsid w:val="008D46FE"/>
    <w:rsid w:val="009634F0"/>
    <w:rsid w:val="009A3999"/>
    <w:rsid w:val="009C733E"/>
    <w:rsid w:val="00A42CDB"/>
    <w:rsid w:val="00A47C04"/>
    <w:rsid w:val="00A8634B"/>
    <w:rsid w:val="00A86BDB"/>
    <w:rsid w:val="00AB720F"/>
    <w:rsid w:val="00B33953"/>
    <w:rsid w:val="00B51F7F"/>
    <w:rsid w:val="00B57265"/>
    <w:rsid w:val="00B61861"/>
    <w:rsid w:val="00B85071"/>
    <w:rsid w:val="00B87D83"/>
    <w:rsid w:val="00BA75E4"/>
    <w:rsid w:val="00BE0DE6"/>
    <w:rsid w:val="00BF17D2"/>
    <w:rsid w:val="00C805F4"/>
    <w:rsid w:val="00C95B66"/>
    <w:rsid w:val="00C97128"/>
    <w:rsid w:val="00D14B7B"/>
    <w:rsid w:val="00D17294"/>
    <w:rsid w:val="00D5570B"/>
    <w:rsid w:val="00DA1B84"/>
    <w:rsid w:val="00DB1D70"/>
    <w:rsid w:val="00E07511"/>
    <w:rsid w:val="00E23560"/>
    <w:rsid w:val="00E36760"/>
    <w:rsid w:val="00E420BD"/>
    <w:rsid w:val="00F01C76"/>
    <w:rsid w:val="00F3387A"/>
    <w:rsid w:val="00F449D2"/>
    <w:rsid w:val="00F65D62"/>
    <w:rsid w:val="00F82CCB"/>
    <w:rsid w:val="00FB4EC3"/>
    <w:rsid w:val="00FD4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91"/>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600691"/>
    <w:pPr>
      <w:keepNext/>
      <w:numPr>
        <w:numId w:val="1"/>
      </w:numPr>
      <w:jc w:val="center"/>
      <w:outlineLvl w:val="0"/>
    </w:pPr>
    <w:rPr>
      <w:rFonts w:cs="Times New Roman"/>
      <w:b/>
      <w:sz w:val="24"/>
    </w:rPr>
  </w:style>
  <w:style w:type="paragraph" w:styleId="Heading2">
    <w:name w:val="heading 2"/>
    <w:basedOn w:val="Normal"/>
    <w:next w:val="Normal"/>
    <w:link w:val="Heading2Char"/>
    <w:qFormat/>
    <w:rsid w:val="00600691"/>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600691"/>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600691"/>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600691"/>
    <w:pPr>
      <w:keepNext/>
      <w:numPr>
        <w:ilvl w:val="4"/>
        <w:numId w:val="1"/>
      </w:numPr>
      <w:jc w:val="center"/>
      <w:outlineLvl w:val="4"/>
    </w:pPr>
    <w:rPr>
      <w:rFonts w:cs="Times New Roman"/>
    </w:rPr>
  </w:style>
  <w:style w:type="paragraph" w:styleId="Heading6">
    <w:name w:val="heading 6"/>
    <w:basedOn w:val="Normal"/>
    <w:next w:val="Normal"/>
    <w:link w:val="Heading6Char"/>
    <w:qFormat/>
    <w:rsid w:val="00600691"/>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600691"/>
    <w:pPr>
      <w:keepNext/>
      <w:numPr>
        <w:ilvl w:val="6"/>
        <w:numId w:val="1"/>
      </w:numPr>
      <w:outlineLvl w:val="6"/>
    </w:pPr>
    <w:rPr>
      <w:rFonts w:cs="Times New Roman"/>
      <w:sz w:val="24"/>
    </w:rPr>
  </w:style>
  <w:style w:type="paragraph" w:styleId="Heading8">
    <w:name w:val="heading 8"/>
    <w:basedOn w:val="Normal"/>
    <w:next w:val="Normal"/>
    <w:link w:val="Heading8Char"/>
    <w:qFormat/>
    <w:rsid w:val="00600691"/>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600691"/>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691"/>
    <w:rPr>
      <w:rFonts w:ascii="Calibri" w:eastAsia="Times New Roman" w:hAnsi="Calibri" w:cs="Times New Roman"/>
      <w:b/>
      <w:sz w:val="24"/>
      <w:lang w:eastAsia="ar-SA"/>
    </w:rPr>
  </w:style>
  <w:style w:type="character" w:customStyle="1" w:styleId="Heading2Char">
    <w:name w:val="Heading 2 Char"/>
    <w:basedOn w:val="DefaultParagraphFont"/>
    <w:link w:val="Heading2"/>
    <w:rsid w:val="00600691"/>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600691"/>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600691"/>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600691"/>
    <w:rPr>
      <w:rFonts w:ascii="Calibri" w:eastAsia="Times New Roman" w:hAnsi="Calibri" w:cs="Times New Roman"/>
      <w:lang w:eastAsia="ar-SA"/>
    </w:rPr>
  </w:style>
  <w:style w:type="character" w:customStyle="1" w:styleId="Heading6Char">
    <w:name w:val="Heading 6 Char"/>
    <w:basedOn w:val="DefaultParagraphFont"/>
    <w:link w:val="Heading6"/>
    <w:rsid w:val="00600691"/>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600691"/>
    <w:rPr>
      <w:rFonts w:ascii="Calibri" w:eastAsia="Times New Roman" w:hAnsi="Calibri" w:cs="Times New Roman"/>
      <w:sz w:val="24"/>
      <w:lang w:eastAsia="ar-SA"/>
    </w:rPr>
  </w:style>
  <w:style w:type="character" w:customStyle="1" w:styleId="Heading8Char">
    <w:name w:val="Heading 8 Char"/>
    <w:basedOn w:val="DefaultParagraphFont"/>
    <w:link w:val="Heading8"/>
    <w:rsid w:val="00600691"/>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600691"/>
    <w:rPr>
      <w:rFonts w:ascii="Arial" w:eastAsia="Times New Roman" w:hAnsi="Arial" w:cs="Arial"/>
      <w:lang w:eastAsia="ar-SA"/>
    </w:rPr>
  </w:style>
  <w:style w:type="paragraph" w:styleId="NoSpacing">
    <w:name w:val="No Spacing"/>
    <w:uiPriority w:val="1"/>
    <w:qFormat/>
    <w:rsid w:val="0060069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600691"/>
    <w:pPr>
      <w:ind w:left="720"/>
    </w:pPr>
    <w:rPr>
      <w:rFonts w:eastAsia="SimSun" w:cs="font180"/>
    </w:rPr>
  </w:style>
  <w:style w:type="paragraph" w:styleId="ListBullet">
    <w:name w:val="List Bullet"/>
    <w:basedOn w:val="Normal"/>
    <w:uiPriority w:val="99"/>
    <w:unhideWhenUsed/>
    <w:rsid w:val="00600691"/>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6006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00691"/>
    <w:rPr>
      <w:color w:val="0000FF" w:themeColor="hyperlink"/>
      <w:u w:val="single"/>
    </w:rPr>
  </w:style>
  <w:style w:type="character" w:customStyle="1" w:styleId="shorttext">
    <w:name w:val="short_text"/>
    <w:basedOn w:val="DefaultParagraphFont"/>
    <w:rsid w:val="00600691"/>
  </w:style>
  <w:style w:type="character" w:customStyle="1" w:styleId="hps">
    <w:name w:val="hps"/>
    <w:basedOn w:val="DefaultParagraphFont"/>
    <w:rsid w:val="00600691"/>
  </w:style>
  <w:style w:type="paragraph" w:customStyle="1" w:styleId="Default">
    <w:name w:val="Default"/>
    <w:rsid w:val="0060069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00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691"/>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600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691"/>
    <w:rPr>
      <w:rFonts w:ascii="Calibri" w:eastAsia="Times New Roman" w:hAnsi="Calibri" w:cs="Calibri"/>
      <w:lang w:eastAsia="ar-SA"/>
    </w:rPr>
  </w:style>
  <w:style w:type="paragraph" w:styleId="Footer">
    <w:name w:val="footer"/>
    <w:basedOn w:val="Normal"/>
    <w:link w:val="FooterChar"/>
    <w:uiPriority w:val="99"/>
    <w:semiHidden/>
    <w:unhideWhenUsed/>
    <w:rsid w:val="006006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0691"/>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25</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137</cp:revision>
  <dcterms:created xsi:type="dcterms:W3CDTF">2026-04-21T11:59:00Z</dcterms:created>
  <dcterms:modified xsi:type="dcterms:W3CDTF">2026-04-22T06:14:00Z</dcterms:modified>
</cp:coreProperties>
</file>