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8A" w:rsidRPr="009A1E91" w:rsidRDefault="00293D8A" w:rsidP="00293D8A">
      <w:pPr>
        <w:spacing w:after="0" w:line="240" w:lineRule="auto"/>
        <w:jc w:val="both"/>
        <w:rPr>
          <w:rFonts w:ascii="Times New Roman" w:hAnsi="Times New Roman" w:cs="Times New Roman"/>
          <w:color w:val="000000"/>
          <w:sz w:val="24"/>
          <w:szCs w:val="24"/>
          <w:u w:val="single"/>
          <w:lang w:val="pl-PL"/>
        </w:rPr>
      </w:pPr>
      <w:bookmarkStart w:id="0" w:name="_GoBack"/>
      <w:bookmarkEnd w:id="0"/>
      <w:r w:rsidRPr="009A1E91">
        <w:rPr>
          <w:rFonts w:ascii="Times New Roman" w:hAnsi="Times New Roman" w:cs="Times New Roman"/>
          <w:color w:val="000000"/>
          <w:sz w:val="24"/>
          <w:szCs w:val="24"/>
          <w:u w:val="single"/>
          <w:lang w:val="it-IT"/>
        </w:rPr>
        <w:t>13. Jul-Plantaže ad Podgorica</w:t>
      </w:r>
    </w:p>
    <w:p w:rsidR="00293D8A" w:rsidRPr="009A1E91" w:rsidRDefault="00293D8A" w:rsidP="00293D8A">
      <w:pPr>
        <w:spacing w:after="0" w:line="240" w:lineRule="auto"/>
        <w:jc w:val="both"/>
        <w:rPr>
          <w:rFonts w:ascii="Times New Roman" w:hAnsi="Times New Roman" w:cs="Times New Roman"/>
          <w:color w:val="000000"/>
          <w:sz w:val="24"/>
          <w:szCs w:val="24"/>
          <w:lang w:val="pl-PL"/>
        </w:rPr>
      </w:pPr>
    </w:p>
    <w:p w:rsidR="00293D8A" w:rsidRPr="009A1E91" w:rsidRDefault="00293D8A" w:rsidP="00293D8A">
      <w:pPr>
        <w:pStyle w:val="NoSpacing"/>
        <w:jc w:val="both"/>
        <w:rPr>
          <w:sz w:val="24"/>
          <w:szCs w:val="24"/>
        </w:rPr>
      </w:pPr>
      <w:r w:rsidRPr="009A1E91">
        <w:rPr>
          <w:sz w:val="24"/>
          <w:szCs w:val="24"/>
        </w:rPr>
        <w:t>No: 3</w:t>
      </w:r>
      <w:r w:rsidRPr="009A1E91">
        <w:rPr>
          <w:sz w:val="24"/>
          <w:szCs w:val="24"/>
          <w:lang w:val="sr-Latn-CS"/>
        </w:rPr>
        <w:t>152</w:t>
      </w:r>
      <w:r w:rsidRPr="009A1E91">
        <w:rPr>
          <w:sz w:val="24"/>
          <w:szCs w:val="24"/>
        </w:rPr>
        <w:t>1/1</w:t>
      </w:r>
    </w:p>
    <w:p w:rsidR="00293D8A" w:rsidRPr="009A1E91" w:rsidRDefault="00293D8A" w:rsidP="00293D8A">
      <w:pPr>
        <w:pStyle w:val="NoSpacing"/>
        <w:jc w:val="both"/>
        <w:rPr>
          <w:sz w:val="24"/>
          <w:szCs w:val="24"/>
          <w:lang w:val="sr-Latn-CS"/>
        </w:rPr>
      </w:pPr>
      <w:r w:rsidRPr="009A1E91">
        <w:rPr>
          <w:sz w:val="24"/>
          <w:szCs w:val="24"/>
        </w:rPr>
        <w:t xml:space="preserve">Place and date:  Podgorica, </w:t>
      </w:r>
      <w:r w:rsidRPr="009A1E91">
        <w:rPr>
          <w:sz w:val="24"/>
          <w:szCs w:val="24"/>
          <w:lang w:val="sr-Latn-CS"/>
        </w:rPr>
        <w:t>08. 06.2022.</w:t>
      </w:r>
    </w:p>
    <w:p w:rsidR="00293D8A" w:rsidRPr="009A1E91" w:rsidRDefault="00293D8A" w:rsidP="00293D8A">
      <w:pPr>
        <w:pStyle w:val="NoSpacing"/>
        <w:jc w:val="both"/>
        <w:rPr>
          <w:i/>
          <w:iCs/>
          <w:sz w:val="24"/>
          <w:szCs w:val="24"/>
        </w:rPr>
      </w:pPr>
    </w:p>
    <w:p w:rsidR="00293D8A" w:rsidRPr="009A1E91" w:rsidRDefault="00293D8A" w:rsidP="00293D8A">
      <w:pPr>
        <w:pStyle w:val="NoSpacing"/>
        <w:jc w:val="both"/>
        <w:rPr>
          <w:i/>
          <w:iCs/>
          <w:sz w:val="24"/>
          <w:szCs w:val="24"/>
        </w:rPr>
      </w:pPr>
    </w:p>
    <w:p w:rsidR="00293D8A" w:rsidRPr="00AA78F7" w:rsidRDefault="00293D8A" w:rsidP="00293D8A">
      <w:pPr>
        <w:jc w:val="both"/>
        <w:rPr>
          <w:rFonts w:ascii="Times New Roman" w:hAnsi="Times New Roman" w:cs="Times New Roman"/>
          <w:sz w:val="24"/>
          <w:szCs w:val="24"/>
          <w:lang w:val="it-IT"/>
        </w:rPr>
      </w:pPr>
    </w:p>
    <w:p w:rsidR="00293D8A" w:rsidRDefault="00293D8A" w:rsidP="00650871">
      <w:pPr>
        <w:spacing w:after="0" w:line="240" w:lineRule="auto"/>
        <w:jc w:val="both"/>
        <w:rPr>
          <w:rFonts w:ascii="Times New Roman" w:hAnsi="Times New Roman" w:cs="Times New Roman"/>
          <w:b/>
          <w:color w:val="000000"/>
          <w:sz w:val="24"/>
          <w:szCs w:val="24"/>
          <w:u w:val="single"/>
          <w:lang w:val="it-IT"/>
        </w:rPr>
      </w:pPr>
    </w:p>
    <w:p w:rsidR="00293D8A" w:rsidRDefault="00293D8A" w:rsidP="00650871">
      <w:pPr>
        <w:spacing w:after="0" w:line="240" w:lineRule="auto"/>
        <w:jc w:val="both"/>
        <w:rPr>
          <w:rFonts w:ascii="Times New Roman" w:hAnsi="Times New Roman" w:cs="Times New Roman"/>
          <w:b/>
          <w:color w:val="000000"/>
          <w:sz w:val="24"/>
          <w:szCs w:val="24"/>
          <w:u w:val="single"/>
          <w:lang w:val="it-IT"/>
        </w:rPr>
      </w:pPr>
    </w:p>
    <w:p w:rsidR="00293D8A" w:rsidRDefault="00293D8A" w:rsidP="00650871">
      <w:pPr>
        <w:spacing w:after="0" w:line="240" w:lineRule="auto"/>
        <w:jc w:val="both"/>
        <w:rPr>
          <w:rFonts w:ascii="Times New Roman" w:hAnsi="Times New Roman" w:cs="Times New Roman"/>
          <w:b/>
          <w:color w:val="000000"/>
          <w:sz w:val="24"/>
          <w:szCs w:val="24"/>
          <w:u w:val="single"/>
          <w:lang w:val="it-IT"/>
        </w:rPr>
      </w:pPr>
    </w:p>
    <w:p w:rsidR="00293D8A" w:rsidRDefault="00293D8A" w:rsidP="00650871">
      <w:pPr>
        <w:spacing w:after="0" w:line="240" w:lineRule="auto"/>
        <w:jc w:val="both"/>
        <w:rPr>
          <w:rFonts w:ascii="Times New Roman" w:hAnsi="Times New Roman" w:cs="Times New Roman"/>
          <w:b/>
          <w:color w:val="000000"/>
          <w:sz w:val="24"/>
          <w:szCs w:val="24"/>
          <w:u w:val="single"/>
          <w:lang w:val="it-IT"/>
        </w:rPr>
      </w:pPr>
    </w:p>
    <w:p w:rsidR="00293D8A" w:rsidRDefault="00293D8A" w:rsidP="00650871">
      <w:pPr>
        <w:spacing w:after="0" w:line="240" w:lineRule="auto"/>
        <w:jc w:val="both"/>
        <w:rPr>
          <w:rFonts w:ascii="Times New Roman" w:hAnsi="Times New Roman" w:cs="Times New Roman"/>
          <w:b/>
          <w:color w:val="000000"/>
          <w:sz w:val="24"/>
          <w:szCs w:val="24"/>
          <w:u w:val="single"/>
          <w:lang w:val="it-IT"/>
        </w:rPr>
      </w:pPr>
    </w:p>
    <w:p w:rsidR="00650871" w:rsidRPr="00AA78F7" w:rsidRDefault="00650871" w:rsidP="00650871">
      <w:pPr>
        <w:rPr>
          <w:rFonts w:ascii="Times New Roman" w:hAnsi="Times New Roman" w:cs="Times New Roman"/>
          <w:sz w:val="24"/>
          <w:szCs w:val="24"/>
          <w:lang w:val="it-IT"/>
        </w:rPr>
      </w:pPr>
    </w:p>
    <w:p w:rsidR="00650871" w:rsidRPr="00AA78F7" w:rsidRDefault="00650871" w:rsidP="00650871">
      <w:pPr>
        <w:rPr>
          <w:rFonts w:ascii="Times New Roman" w:hAnsi="Times New Roman" w:cs="Times New Roman"/>
          <w:sz w:val="24"/>
          <w:szCs w:val="24"/>
          <w:lang w:val="it-IT"/>
        </w:rPr>
      </w:pPr>
    </w:p>
    <w:p w:rsidR="00650871" w:rsidRPr="00AA78F7" w:rsidRDefault="00650871" w:rsidP="00650871">
      <w:pPr>
        <w:pStyle w:val="Heading1"/>
        <w:numPr>
          <w:ilvl w:val="0"/>
          <w:numId w:val="0"/>
        </w:numPr>
        <w:ind w:left="432"/>
        <w:jc w:val="left"/>
        <w:rPr>
          <w:b w:val="0"/>
          <w:color w:val="000000"/>
          <w:sz w:val="36"/>
          <w:szCs w:val="36"/>
          <w:lang w:val="it-IT"/>
        </w:rPr>
      </w:pPr>
    </w:p>
    <w:p w:rsidR="00650871" w:rsidRPr="007F3360" w:rsidRDefault="00650871" w:rsidP="00650871">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650871" w:rsidRDefault="00650871" w:rsidP="00650871">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rsidR="00650871" w:rsidRDefault="00650871" w:rsidP="00650871">
      <w:pPr>
        <w:pStyle w:val="NoSpacing"/>
        <w:jc w:val="both"/>
        <w:rPr>
          <w:b/>
          <w:sz w:val="28"/>
          <w:szCs w:val="28"/>
          <w:lang w:val="it-IT"/>
        </w:rPr>
      </w:pPr>
      <w:r>
        <w:rPr>
          <w:b/>
          <w:sz w:val="28"/>
          <w:szCs w:val="28"/>
          <w:lang w:val="it-IT"/>
        </w:rPr>
        <w:t xml:space="preserve">                           THE  CORRECTIVE WINE AGENTS </w:t>
      </w:r>
    </w:p>
    <w:p w:rsidR="00650871" w:rsidRPr="00360169" w:rsidRDefault="00650871" w:rsidP="00650871">
      <w:pPr>
        <w:pStyle w:val="NoSpacing"/>
        <w:rPr>
          <w:b/>
          <w:sz w:val="28"/>
          <w:szCs w:val="28"/>
          <w:lang w:val="it-IT"/>
        </w:rPr>
      </w:pPr>
      <w:r>
        <w:rPr>
          <w:b/>
          <w:sz w:val="28"/>
          <w:szCs w:val="28"/>
          <w:lang w:val="it-IT"/>
        </w:rPr>
        <w:t xml:space="preserve">                                            </w:t>
      </w:r>
    </w:p>
    <w:p w:rsidR="00650871" w:rsidRPr="007F3360" w:rsidRDefault="00650871" w:rsidP="00650871">
      <w:pPr>
        <w:pStyle w:val="NoSpacing"/>
        <w:jc w:val="center"/>
        <w:rPr>
          <w:b/>
          <w:sz w:val="28"/>
          <w:szCs w:val="28"/>
          <w:lang w:val="it-IT"/>
        </w:rPr>
      </w:pPr>
    </w:p>
    <w:p w:rsidR="00650871" w:rsidRPr="007F3360" w:rsidRDefault="00650871" w:rsidP="00650871">
      <w:pPr>
        <w:pStyle w:val="NoSpacing"/>
        <w:rPr>
          <w:b/>
          <w:sz w:val="28"/>
          <w:szCs w:val="28"/>
          <w:lang w:val="it-IT"/>
        </w:rPr>
      </w:pPr>
    </w:p>
    <w:p w:rsidR="00650871" w:rsidRPr="007F3360" w:rsidRDefault="00650871" w:rsidP="00650871">
      <w:pPr>
        <w:pStyle w:val="NoSpacing"/>
        <w:rPr>
          <w:b/>
          <w:color w:val="000000"/>
          <w:sz w:val="28"/>
          <w:szCs w:val="28"/>
          <w:lang w:val="it-IT"/>
        </w:rPr>
      </w:pPr>
    </w:p>
    <w:p w:rsidR="00650871" w:rsidRDefault="00650871" w:rsidP="00650871">
      <w:pPr>
        <w:rPr>
          <w:rFonts w:ascii="Times New Roman" w:hAnsi="Times New Roman" w:cs="Times New Roman"/>
          <w:color w:val="000000"/>
          <w:lang w:val="it-IT"/>
        </w:rPr>
      </w:pPr>
    </w:p>
    <w:p w:rsidR="00650871" w:rsidRDefault="00650871" w:rsidP="00650871">
      <w:pPr>
        <w:rPr>
          <w:rFonts w:ascii="Times New Roman" w:hAnsi="Times New Roman" w:cs="Times New Roman"/>
          <w:color w:val="000000"/>
          <w:lang w:val="it-IT"/>
        </w:rPr>
      </w:pPr>
    </w:p>
    <w:p w:rsidR="00650871" w:rsidRDefault="00650871" w:rsidP="00650871">
      <w:pPr>
        <w:rPr>
          <w:rFonts w:ascii="Times New Roman" w:hAnsi="Times New Roman" w:cs="Times New Roman"/>
          <w:color w:val="000000"/>
          <w:lang w:val="it-IT"/>
        </w:rPr>
      </w:pPr>
    </w:p>
    <w:p w:rsidR="00650871" w:rsidRDefault="00650871" w:rsidP="00650871">
      <w:pPr>
        <w:rPr>
          <w:rFonts w:ascii="Times New Roman" w:hAnsi="Times New Roman" w:cs="Times New Roman"/>
          <w:color w:val="000000"/>
          <w:lang w:val="it-IT"/>
        </w:rPr>
      </w:pPr>
    </w:p>
    <w:p w:rsidR="00650871" w:rsidRDefault="00650871" w:rsidP="00650871">
      <w:pPr>
        <w:rPr>
          <w:rFonts w:ascii="Times New Roman" w:hAnsi="Times New Roman" w:cs="Times New Roman"/>
          <w:color w:val="000000"/>
          <w:lang w:val="it-IT"/>
        </w:rPr>
      </w:pPr>
    </w:p>
    <w:p w:rsidR="00650871" w:rsidRDefault="00650871" w:rsidP="00650871">
      <w:pPr>
        <w:rPr>
          <w:rFonts w:ascii="Times New Roman" w:hAnsi="Times New Roman" w:cs="Times New Roman"/>
          <w:color w:val="000000"/>
          <w:lang w:val="it-IT"/>
        </w:rPr>
      </w:pPr>
    </w:p>
    <w:p w:rsidR="00650871" w:rsidRDefault="00650871" w:rsidP="00650871">
      <w:pPr>
        <w:rPr>
          <w:rFonts w:ascii="Times New Roman" w:hAnsi="Times New Roman" w:cs="Times New Roman"/>
          <w:color w:val="000000"/>
          <w:lang w:val="it-IT"/>
        </w:rPr>
      </w:pPr>
    </w:p>
    <w:p w:rsidR="00650871" w:rsidRDefault="00650871" w:rsidP="00650871">
      <w:pPr>
        <w:rPr>
          <w:rFonts w:ascii="Times New Roman" w:hAnsi="Times New Roman" w:cs="Times New Roman"/>
          <w:color w:val="000000"/>
          <w:lang w:val="it-IT"/>
        </w:rPr>
      </w:pPr>
    </w:p>
    <w:p w:rsidR="00650871" w:rsidRDefault="00650871" w:rsidP="00650871">
      <w:pPr>
        <w:rPr>
          <w:rFonts w:ascii="Times New Roman" w:hAnsi="Times New Roman" w:cs="Times New Roman"/>
          <w:color w:val="000000"/>
          <w:lang w:val="it-IT"/>
        </w:rPr>
      </w:pPr>
    </w:p>
    <w:p w:rsidR="00650871" w:rsidRDefault="00650871" w:rsidP="00650871">
      <w:pPr>
        <w:jc w:val="both"/>
        <w:rPr>
          <w:rFonts w:ascii="Times New Roman" w:hAnsi="Times New Roman" w:cs="Times New Roman"/>
          <w:b/>
          <w:color w:val="000000"/>
          <w:lang w:val="it-IT"/>
        </w:rPr>
      </w:pPr>
    </w:p>
    <w:p w:rsidR="00650871" w:rsidRDefault="00650871" w:rsidP="00650871">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650871" w:rsidRPr="00921D3A" w:rsidTr="00543CDA">
        <w:tc>
          <w:tcPr>
            <w:tcW w:w="9576" w:type="dxa"/>
            <w:shd w:val="clear" w:color="auto" w:fill="BFBFBF" w:themeFill="background1" w:themeFillShade="BF"/>
          </w:tcPr>
          <w:p w:rsidR="00650871" w:rsidRPr="00921D3A" w:rsidRDefault="00650871" w:rsidP="00543CDA">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650871" w:rsidRPr="00921D3A" w:rsidRDefault="00650871" w:rsidP="00650871">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650871" w:rsidRPr="00921D3A" w:rsidTr="00543CDA">
        <w:tc>
          <w:tcPr>
            <w:tcW w:w="4788" w:type="dxa"/>
          </w:tcPr>
          <w:p w:rsidR="00650871" w:rsidRPr="00921D3A" w:rsidRDefault="00650871" w:rsidP="00543CDA">
            <w:pPr>
              <w:rPr>
                <w:rFonts w:ascii="Arial" w:hAnsi="Arial" w:cs="Arial"/>
              </w:rPr>
            </w:pPr>
            <w:r>
              <w:rPr>
                <w:rFonts w:ascii="Arial" w:hAnsi="Arial" w:cs="Arial"/>
                <w:bCs/>
              </w:rPr>
              <w:t>Procurer</w:t>
            </w:r>
            <w:r w:rsidRPr="00921D3A">
              <w:rPr>
                <w:rFonts w:ascii="Arial" w:hAnsi="Arial" w:cs="Arial"/>
              </w:rPr>
              <w:t>:</w:t>
            </w:r>
          </w:p>
          <w:p w:rsidR="00650871" w:rsidRPr="00921D3A" w:rsidRDefault="00650871" w:rsidP="00543CDA">
            <w:pPr>
              <w:rPr>
                <w:rFonts w:ascii="Arial" w:hAnsi="Arial" w:cs="Arial"/>
                <w:b/>
                <w:lang w:val="sr-Latn-CS"/>
              </w:rPr>
            </w:pPr>
            <w:r w:rsidRPr="00921D3A">
              <w:rPr>
                <w:rFonts w:ascii="Arial" w:hAnsi="Arial" w:cs="Arial"/>
                <w:b/>
              </w:rPr>
              <w:t xml:space="preserve">13 </w:t>
            </w:r>
            <w:r w:rsidR="009E3CBB">
              <w:rPr>
                <w:rFonts w:ascii="Arial" w:hAnsi="Arial" w:cs="Arial"/>
                <w:b/>
              </w:rPr>
              <w:t>.</w:t>
            </w:r>
            <w:r w:rsidRPr="00921D3A">
              <w:rPr>
                <w:rFonts w:ascii="Arial" w:hAnsi="Arial" w:cs="Arial"/>
                <w:b/>
              </w:rPr>
              <w:t xml:space="preserve">Jul </w:t>
            </w:r>
            <w:proofErr w:type="spellStart"/>
            <w:r w:rsidRPr="00921D3A">
              <w:rPr>
                <w:rFonts w:ascii="Arial" w:hAnsi="Arial" w:cs="Arial"/>
                <w:b/>
              </w:rPr>
              <w:t>Planta</w:t>
            </w:r>
            <w:proofErr w:type="spellEnd"/>
            <w:r w:rsidRPr="00921D3A">
              <w:rPr>
                <w:rFonts w:ascii="Arial" w:hAnsi="Arial" w:cs="Arial"/>
                <w:b/>
                <w:lang w:val="sr-Latn-CS"/>
              </w:rPr>
              <w:t>že a.d.</w:t>
            </w:r>
          </w:p>
          <w:p w:rsidR="00650871" w:rsidRPr="00921D3A" w:rsidRDefault="00650871" w:rsidP="00543CDA">
            <w:pPr>
              <w:rPr>
                <w:rFonts w:ascii="Arial" w:hAnsi="Arial" w:cs="Arial"/>
                <w:lang w:val="sr-Latn-CS"/>
              </w:rPr>
            </w:pPr>
          </w:p>
        </w:tc>
        <w:tc>
          <w:tcPr>
            <w:tcW w:w="4788" w:type="dxa"/>
          </w:tcPr>
          <w:p w:rsidR="00650871" w:rsidRDefault="00650871" w:rsidP="00543CDA">
            <w:pPr>
              <w:jc w:val="both"/>
              <w:rPr>
                <w:rFonts w:ascii="Arial" w:hAnsi="Arial" w:cs="Arial"/>
                <w:lang w:val="sr-Latn-CS"/>
              </w:rPr>
            </w:pPr>
            <w:r w:rsidRPr="00921D3A">
              <w:rPr>
                <w:rFonts w:ascii="Arial" w:hAnsi="Arial" w:cs="Arial"/>
                <w:lang w:val="sr-Latn-CS"/>
              </w:rPr>
              <w:t>Contact person:</w:t>
            </w:r>
          </w:p>
          <w:p w:rsidR="00650871" w:rsidRPr="00382529" w:rsidRDefault="00BF075A" w:rsidP="00543CDA">
            <w:pPr>
              <w:jc w:val="both"/>
              <w:rPr>
                <w:rFonts w:ascii="Arial" w:hAnsi="Arial" w:cs="Arial"/>
              </w:rPr>
            </w:pPr>
            <w:r>
              <w:rPr>
                <w:rFonts w:ascii="Arial" w:hAnsi="Arial" w:cs="Arial"/>
                <w:lang w:val="sr-Latn-CS"/>
              </w:rPr>
              <w:t>Vesna Djurišić Vujičić</w:t>
            </w:r>
          </w:p>
        </w:tc>
      </w:tr>
      <w:tr w:rsidR="00650871" w:rsidRPr="00921D3A" w:rsidTr="00543CDA">
        <w:tc>
          <w:tcPr>
            <w:tcW w:w="4788" w:type="dxa"/>
          </w:tcPr>
          <w:p w:rsidR="00650871" w:rsidRPr="00921D3A" w:rsidRDefault="00650871" w:rsidP="00543CDA">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650871" w:rsidRPr="00921D3A" w:rsidRDefault="00650871" w:rsidP="00543CDA">
            <w:pPr>
              <w:rPr>
                <w:rFonts w:ascii="Arial" w:hAnsi="Arial" w:cs="Arial"/>
                <w:lang w:val="sr-Latn-CS"/>
              </w:rPr>
            </w:pPr>
          </w:p>
        </w:tc>
        <w:tc>
          <w:tcPr>
            <w:tcW w:w="4788" w:type="dxa"/>
          </w:tcPr>
          <w:p w:rsidR="00650871" w:rsidRPr="00921D3A" w:rsidRDefault="00650871" w:rsidP="00543CDA">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650871" w:rsidRPr="00921D3A" w:rsidTr="00543CDA">
        <w:tc>
          <w:tcPr>
            <w:tcW w:w="4788" w:type="dxa"/>
          </w:tcPr>
          <w:p w:rsidR="00650871" w:rsidRPr="00921D3A" w:rsidRDefault="00650871" w:rsidP="00543CDA">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650871" w:rsidRPr="00921D3A" w:rsidRDefault="00650871" w:rsidP="00543CDA">
            <w:pPr>
              <w:rPr>
                <w:rFonts w:ascii="Arial" w:hAnsi="Arial" w:cs="Arial"/>
                <w:lang w:val="sr-Latn-CS"/>
              </w:rPr>
            </w:pPr>
          </w:p>
        </w:tc>
        <w:tc>
          <w:tcPr>
            <w:tcW w:w="4788" w:type="dxa"/>
          </w:tcPr>
          <w:p w:rsidR="00650871" w:rsidRPr="00921D3A" w:rsidRDefault="00650871" w:rsidP="00543CDA">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650871" w:rsidRPr="00921D3A" w:rsidTr="00543CDA">
        <w:tc>
          <w:tcPr>
            <w:tcW w:w="4788" w:type="dxa"/>
          </w:tcPr>
          <w:p w:rsidR="00650871" w:rsidRPr="00921D3A" w:rsidRDefault="00650871" w:rsidP="00543CDA">
            <w:pPr>
              <w:rPr>
                <w:rFonts w:ascii="Arial" w:hAnsi="Arial" w:cs="Arial"/>
                <w:lang w:val="sr-Latn-CS"/>
              </w:rPr>
            </w:pPr>
            <w:r w:rsidRPr="00921D3A">
              <w:rPr>
                <w:rFonts w:ascii="Arial" w:hAnsi="Arial" w:cs="Arial"/>
                <w:lang w:val="sr-Latn-CS"/>
              </w:rPr>
              <w:t xml:space="preserve">Tel: </w:t>
            </w:r>
            <w:r w:rsidR="00BF075A">
              <w:rPr>
                <w:rFonts w:ascii="Arial" w:hAnsi="Arial" w:cs="Arial"/>
                <w:b/>
                <w:lang w:val="sr-Latn-CS"/>
              </w:rPr>
              <w:t xml:space="preserve">00382 69 019 603 </w:t>
            </w:r>
          </w:p>
          <w:p w:rsidR="00650871" w:rsidRPr="00921D3A" w:rsidRDefault="00650871" w:rsidP="00543CDA">
            <w:pPr>
              <w:rPr>
                <w:rFonts w:ascii="Arial" w:hAnsi="Arial" w:cs="Arial"/>
                <w:lang w:val="sr-Latn-CS"/>
              </w:rPr>
            </w:pPr>
          </w:p>
        </w:tc>
        <w:tc>
          <w:tcPr>
            <w:tcW w:w="4788" w:type="dxa"/>
          </w:tcPr>
          <w:p w:rsidR="00650871" w:rsidRPr="00921D3A" w:rsidRDefault="00650871" w:rsidP="00543CDA">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125</w:t>
            </w:r>
          </w:p>
        </w:tc>
      </w:tr>
      <w:tr w:rsidR="00650871" w:rsidRPr="00921D3A" w:rsidTr="00543CDA">
        <w:tc>
          <w:tcPr>
            <w:tcW w:w="4788" w:type="dxa"/>
          </w:tcPr>
          <w:p w:rsidR="00650871" w:rsidRPr="00921D3A" w:rsidRDefault="00650871" w:rsidP="00543CDA">
            <w:pPr>
              <w:rPr>
                <w:rFonts w:ascii="Arial" w:hAnsi="Arial" w:cs="Arial"/>
                <w:lang w:val="sr-Latn-CS"/>
              </w:rPr>
            </w:pPr>
            <w:r w:rsidRPr="00921D3A">
              <w:rPr>
                <w:rFonts w:ascii="Arial" w:hAnsi="Arial" w:cs="Arial"/>
                <w:lang w:val="sr-Latn-CS"/>
              </w:rPr>
              <w:t>E-mail:</w:t>
            </w:r>
            <w:r w:rsidR="00BF075A">
              <w:rPr>
                <w:rFonts w:ascii="Arial" w:hAnsi="Arial" w:cs="Arial"/>
                <w:lang w:val="sr-Latn-CS"/>
              </w:rPr>
              <w:t>vesna.djurisic</w:t>
            </w:r>
            <w:r>
              <w:rPr>
                <w:rFonts w:ascii="Arial" w:hAnsi="Arial" w:cs="Arial"/>
                <w:lang w:val="sr-Latn-CS"/>
              </w:rPr>
              <w:t>@plantaze.com</w:t>
            </w:r>
          </w:p>
          <w:p w:rsidR="00650871" w:rsidRPr="00921D3A" w:rsidRDefault="00650871" w:rsidP="00543CDA">
            <w:pPr>
              <w:rPr>
                <w:rFonts w:ascii="Arial" w:hAnsi="Arial" w:cs="Arial"/>
                <w:lang w:val="sr-Latn-CS"/>
              </w:rPr>
            </w:pPr>
          </w:p>
        </w:tc>
        <w:tc>
          <w:tcPr>
            <w:tcW w:w="4788" w:type="dxa"/>
          </w:tcPr>
          <w:p w:rsidR="00650871" w:rsidRPr="00E07499" w:rsidRDefault="00650871" w:rsidP="00543CDA">
            <w:pPr>
              <w:rPr>
                <w:rFonts w:ascii="Arial" w:hAnsi="Arial" w:cs="Arial"/>
                <w:lang w:val="sr-Latn-CS"/>
              </w:rPr>
            </w:pPr>
            <w:r>
              <w:rPr>
                <w:rFonts w:ascii="Arial" w:hAnsi="Arial" w:cs="Arial"/>
                <w:lang w:val="sr-Latn-CS"/>
              </w:rPr>
              <w:t>Webpage www.plantaze.com</w:t>
            </w:r>
          </w:p>
        </w:tc>
      </w:tr>
    </w:tbl>
    <w:p w:rsidR="00650871" w:rsidRPr="00921D3A" w:rsidRDefault="00650871" w:rsidP="00650871">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650871" w:rsidRPr="00921D3A" w:rsidTr="00543CDA">
        <w:tc>
          <w:tcPr>
            <w:tcW w:w="9576" w:type="dxa"/>
            <w:shd w:val="clear" w:color="auto" w:fill="BFBFBF" w:themeFill="background1" w:themeFillShade="BF"/>
          </w:tcPr>
          <w:p w:rsidR="00650871" w:rsidRPr="00921D3A" w:rsidRDefault="00650871" w:rsidP="00543CDA">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650871" w:rsidRPr="00D33482" w:rsidRDefault="00650871" w:rsidP="00650871">
      <w:pPr>
        <w:rPr>
          <w:rFonts w:ascii="Arial" w:hAnsi="Arial" w:cs="Arial"/>
          <w:lang w:val="sr-Latn-CS"/>
        </w:rPr>
      </w:pPr>
    </w:p>
    <w:tbl>
      <w:tblPr>
        <w:tblStyle w:val="TableGrid"/>
        <w:tblW w:w="0" w:type="auto"/>
        <w:tblInd w:w="-34" w:type="dxa"/>
        <w:tblLook w:val="04A0" w:firstRow="1" w:lastRow="0" w:firstColumn="1" w:lastColumn="0" w:noHBand="0" w:noVBand="1"/>
      </w:tblPr>
      <w:tblGrid>
        <w:gridCol w:w="9610"/>
      </w:tblGrid>
      <w:tr w:rsidR="00650871" w:rsidRPr="00BF53B2" w:rsidTr="00543CDA">
        <w:tc>
          <w:tcPr>
            <w:tcW w:w="9610" w:type="dxa"/>
          </w:tcPr>
          <w:p w:rsidR="00650871" w:rsidRPr="00BF53B2" w:rsidRDefault="00650871" w:rsidP="00543CDA">
            <w:pPr>
              <w:pStyle w:val="ListParagraph"/>
              <w:ind w:left="0"/>
              <w:jc w:val="both"/>
              <w:rPr>
                <w:rFonts w:ascii="Times New Roman" w:hAnsi="Times New Roman" w:cs="Times New Roman"/>
                <w:b/>
                <w:sz w:val="24"/>
                <w:szCs w:val="24"/>
                <w:lang w:val="sr-Latn-CS"/>
              </w:rPr>
            </w:pPr>
            <w:r w:rsidRPr="00BF53B2">
              <w:rPr>
                <w:rFonts w:ascii="Times New Roman" w:hAnsi="Times New Roman" w:cs="Times New Roman"/>
                <w:b/>
                <w:sz w:val="24"/>
                <w:szCs w:val="24"/>
                <w:lang w:val="sr-Latn-CS"/>
              </w:rPr>
              <w:t xml:space="preserve">          Procurement of corrective  wine agents</w:t>
            </w:r>
          </w:p>
        </w:tc>
      </w:tr>
    </w:tbl>
    <w:p w:rsidR="00650871" w:rsidRPr="00BF53B2" w:rsidRDefault="00650871" w:rsidP="00650871">
      <w:pPr>
        <w:jc w:val="both"/>
        <w:rPr>
          <w:rFonts w:ascii="Times New Roman" w:hAnsi="Times New Roman" w:cs="Times New Roman"/>
          <w:b/>
          <w:sz w:val="24"/>
          <w:szCs w:val="24"/>
          <w:lang w:val="sr-Latn-CS"/>
        </w:rPr>
      </w:pPr>
    </w:p>
    <w:tbl>
      <w:tblPr>
        <w:tblStyle w:val="TableGrid"/>
        <w:tblW w:w="0" w:type="auto"/>
        <w:tblInd w:w="-34" w:type="dxa"/>
        <w:tblLook w:val="04A0" w:firstRow="1" w:lastRow="0" w:firstColumn="1" w:lastColumn="0" w:noHBand="0" w:noVBand="1"/>
      </w:tblPr>
      <w:tblGrid>
        <w:gridCol w:w="9610"/>
      </w:tblGrid>
      <w:tr w:rsidR="00650871" w:rsidRPr="00B95F3B" w:rsidTr="00543CDA">
        <w:tc>
          <w:tcPr>
            <w:tcW w:w="9610" w:type="dxa"/>
          </w:tcPr>
          <w:p w:rsidR="00650871" w:rsidRPr="00B95F3B" w:rsidRDefault="00650871" w:rsidP="00543CDA">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650871" w:rsidRPr="00B95F3B" w:rsidRDefault="00650871" w:rsidP="00650871">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694C89" w:rsidRDefault="00650871" w:rsidP="00650871">
      <w:pPr>
        <w:pStyle w:val="NoSpacing"/>
        <w:jc w:val="both"/>
        <w:rPr>
          <w:sz w:val="24"/>
          <w:szCs w:val="24"/>
          <w:lang w:val="sr-Latn-CS"/>
        </w:rPr>
      </w:pPr>
      <w:r>
        <w:rPr>
          <w:b/>
          <w:sz w:val="24"/>
          <w:szCs w:val="24"/>
          <w:lang w:val="sr-Latn-CS"/>
        </w:rPr>
        <w:t xml:space="preserve">        </w:t>
      </w:r>
      <w:r w:rsidRPr="008E7033">
        <w:rPr>
          <w:sz w:val="24"/>
          <w:szCs w:val="24"/>
          <w:lang w:val="sr-Latn-CS"/>
        </w:rPr>
        <w:t xml:space="preserve">as a whole unit, assessed value </w:t>
      </w:r>
      <w:r w:rsidR="00694C89">
        <w:rPr>
          <w:sz w:val="24"/>
          <w:szCs w:val="24"/>
          <w:lang w:val="sr-Latn-CS"/>
        </w:rPr>
        <w:t>:</w:t>
      </w:r>
    </w:p>
    <w:p w:rsidR="00694C89" w:rsidRDefault="00694C89" w:rsidP="00650871">
      <w:pPr>
        <w:pStyle w:val="NoSpacing"/>
        <w:jc w:val="both"/>
        <w:rPr>
          <w:sz w:val="24"/>
          <w:szCs w:val="24"/>
          <w:lang w:val="sr-Latn-CS"/>
        </w:rPr>
      </w:pPr>
    </w:p>
    <w:p w:rsidR="00650871" w:rsidRDefault="00694C89" w:rsidP="00650871">
      <w:pPr>
        <w:pStyle w:val="NoSpacing"/>
        <w:jc w:val="both"/>
        <w:rPr>
          <w:sz w:val="24"/>
          <w:szCs w:val="24"/>
          <w:lang w:val="sr-Latn-CS"/>
        </w:rPr>
      </w:pPr>
      <w:r>
        <w:rPr>
          <w:sz w:val="24"/>
          <w:szCs w:val="24"/>
          <w:lang w:val="sr-Latn-CS"/>
        </w:rPr>
        <w:t xml:space="preserve">                                                   </w:t>
      </w:r>
      <w:r>
        <w:rPr>
          <w:b/>
          <w:sz w:val="24"/>
          <w:szCs w:val="24"/>
          <w:lang w:val="sr-Latn-CS"/>
        </w:rPr>
        <w:t xml:space="preserve">total </w:t>
      </w:r>
      <w:r w:rsidR="00650871" w:rsidRPr="00694C89">
        <w:rPr>
          <w:b/>
          <w:sz w:val="24"/>
          <w:szCs w:val="24"/>
          <w:lang w:val="sr-Latn-CS"/>
        </w:rPr>
        <w:t>without VAT in the amount of</w:t>
      </w:r>
      <w:r w:rsidR="00650871">
        <w:rPr>
          <w:sz w:val="24"/>
          <w:szCs w:val="24"/>
          <w:lang w:val="sr-Latn-CS"/>
        </w:rPr>
        <w:t xml:space="preserve"> </w:t>
      </w:r>
      <w:r w:rsidR="00650871" w:rsidRPr="008E7033">
        <w:rPr>
          <w:b/>
          <w:sz w:val="24"/>
          <w:szCs w:val="24"/>
          <w:lang w:val="sr-Latn-CS"/>
        </w:rPr>
        <w:t xml:space="preserve"> €</w:t>
      </w:r>
      <w:r w:rsidR="00650871" w:rsidRPr="008E7033">
        <w:rPr>
          <w:sz w:val="24"/>
          <w:szCs w:val="24"/>
          <w:lang w:val="sr-Latn-CS"/>
        </w:rPr>
        <w:t xml:space="preserve"> </w:t>
      </w:r>
      <w:r>
        <w:rPr>
          <w:b/>
          <w:sz w:val="24"/>
          <w:szCs w:val="24"/>
          <w:lang w:val="sr-Latn-CS"/>
        </w:rPr>
        <w:t>53</w:t>
      </w:r>
      <w:r w:rsidR="00650871">
        <w:rPr>
          <w:b/>
          <w:sz w:val="24"/>
          <w:szCs w:val="24"/>
          <w:lang w:val="sr-Latn-CS"/>
        </w:rPr>
        <w:t xml:space="preserve">.000,00 </w:t>
      </w:r>
      <w:r w:rsidR="00650871" w:rsidRPr="008E7033">
        <w:rPr>
          <w:sz w:val="24"/>
          <w:szCs w:val="24"/>
          <w:lang w:val="sr-Latn-CS"/>
        </w:rPr>
        <w:t xml:space="preserve">         </w:t>
      </w:r>
    </w:p>
    <w:p w:rsidR="00182A6C" w:rsidRDefault="00650871" w:rsidP="00182A6C">
      <w:pPr>
        <w:pStyle w:val="NoSpacing"/>
        <w:jc w:val="both"/>
        <w:rPr>
          <w:sz w:val="24"/>
          <w:szCs w:val="24"/>
          <w:lang w:val="sr-Latn-CS"/>
        </w:rPr>
      </w:pPr>
      <w:r>
        <w:rPr>
          <w:sz w:val="24"/>
          <w:szCs w:val="24"/>
          <w:lang w:val="sr-Latn-CS"/>
        </w:rPr>
        <w:t xml:space="preserve">   </w:t>
      </w:r>
      <w:r w:rsidR="00182A6C">
        <w:rPr>
          <w:sz w:val="24"/>
          <w:szCs w:val="24"/>
          <w:lang w:val="sr-Latn-CS"/>
        </w:rPr>
        <w:t xml:space="preserve">                                              </w:t>
      </w:r>
      <w:r>
        <w:rPr>
          <w:sz w:val="24"/>
          <w:szCs w:val="24"/>
          <w:lang w:val="sr-Latn-CS"/>
        </w:rPr>
        <w:t xml:space="preserve">  </w:t>
      </w:r>
      <w:r w:rsidR="00182A6C">
        <w:rPr>
          <w:b/>
          <w:sz w:val="24"/>
          <w:szCs w:val="24"/>
          <w:lang w:val="sr-Latn-CS"/>
        </w:rPr>
        <w:t xml:space="preserve">total with </w:t>
      </w:r>
      <w:r w:rsidR="00182A6C" w:rsidRPr="00694C89">
        <w:rPr>
          <w:b/>
          <w:sz w:val="24"/>
          <w:szCs w:val="24"/>
          <w:lang w:val="sr-Latn-CS"/>
        </w:rPr>
        <w:t>VAT in the amount of</w:t>
      </w:r>
      <w:r w:rsidR="00182A6C">
        <w:rPr>
          <w:sz w:val="24"/>
          <w:szCs w:val="24"/>
          <w:lang w:val="sr-Latn-CS"/>
        </w:rPr>
        <w:t xml:space="preserve"> </w:t>
      </w:r>
      <w:r w:rsidR="00182A6C" w:rsidRPr="008E7033">
        <w:rPr>
          <w:b/>
          <w:sz w:val="24"/>
          <w:szCs w:val="24"/>
          <w:lang w:val="sr-Latn-CS"/>
        </w:rPr>
        <w:t xml:space="preserve"> </w:t>
      </w:r>
      <w:r w:rsidR="00BA7C08">
        <w:rPr>
          <w:b/>
          <w:sz w:val="24"/>
          <w:szCs w:val="24"/>
          <w:lang w:val="sr-Latn-CS"/>
        </w:rPr>
        <w:t xml:space="preserve">     </w:t>
      </w:r>
      <w:r w:rsidR="00182A6C" w:rsidRPr="008E7033">
        <w:rPr>
          <w:b/>
          <w:sz w:val="24"/>
          <w:szCs w:val="24"/>
          <w:lang w:val="sr-Latn-CS"/>
        </w:rPr>
        <w:t>€</w:t>
      </w:r>
      <w:r w:rsidR="00182A6C" w:rsidRPr="008E7033">
        <w:rPr>
          <w:sz w:val="24"/>
          <w:szCs w:val="24"/>
          <w:lang w:val="sr-Latn-CS"/>
        </w:rPr>
        <w:t xml:space="preserve"> </w:t>
      </w:r>
      <w:r w:rsidR="00BA7C08">
        <w:rPr>
          <w:b/>
          <w:sz w:val="24"/>
          <w:szCs w:val="24"/>
          <w:lang w:val="sr-Latn-CS"/>
        </w:rPr>
        <w:t>64.130</w:t>
      </w:r>
      <w:r w:rsidR="00182A6C">
        <w:rPr>
          <w:b/>
          <w:sz w:val="24"/>
          <w:szCs w:val="24"/>
          <w:lang w:val="sr-Latn-CS"/>
        </w:rPr>
        <w:t xml:space="preserve">,00 </w:t>
      </w:r>
      <w:r w:rsidR="00182A6C" w:rsidRPr="008E7033">
        <w:rPr>
          <w:sz w:val="24"/>
          <w:szCs w:val="24"/>
          <w:lang w:val="sr-Latn-CS"/>
        </w:rPr>
        <w:t xml:space="preserve">         </w:t>
      </w:r>
    </w:p>
    <w:p w:rsidR="00650871" w:rsidRDefault="005E26FE" w:rsidP="00650871">
      <w:pPr>
        <w:pStyle w:val="NoSpacing"/>
        <w:jc w:val="both"/>
        <w:rPr>
          <w:sz w:val="24"/>
          <w:szCs w:val="24"/>
          <w:lang w:val="sr-Latn-CS"/>
        </w:rPr>
      </w:pPr>
      <w:r>
        <w:rPr>
          <w:sz w:val="24"/>
          <w:szCs w:val="24"/>
          <w:lang w:val="sr-Latn-CS"/>
        </w:rPr>
        <w:t xml:space="preserve">   </w:t>
      </w:r>
    </w:p>
    <w:p w:rsidR="00650871" w:rsidRPr="008E7033" w:rsidRDefault="00650871" w:rsidP="00650871">
      <w:pPr>
        <w:pStyle w:val="NoSpacing"/>
        <w:jc w:val="both"/>
        <w:rPr>
          <w:sz w:val="24"/>
          <w:szCs w:val="24"/>
          <w:lang w:val="sr-Latn-CS"/>
        </w:rPr>
      </w:pPr>
      <w:r>
        <w:rPr>
          <w:sz w:val="24"/>
          <w:szCs w:val="24"/>
          <w:lang w:val="sr-Latn-CS"/>
        </w:rPr>
        <w:t xml:space="preserve">                                               </w:t>
      </w:r>
    </w:p>
    <w:tbl>
      <w:tblPr>
        <w:tblStyle w:val="TableGrid"/>
        <w:tblW w:w="0" w:type="auto"/>
        <w:tblLook w:val="04A0" w:firstRow="1" w:lastRow="0" w:firstColumn="1" w:lastColumn="0" w:noHBand="0" w:noVBand="1"/>
      </w:tblPr>
      <w:tblGrid>
        <w:gridCol w:w="9576"/>
      </w:tblGrid>
      <w:tr w:rsidR="00650871" w:rsidRPr="00B95F3B" w:rsidTr="00543CDA">
        <w:tc>
          <w:tcPr>
            <w:tcW w:w="9576" w:type="dxa"/>
          </w:tcPr>
          <w:p w:rsidR="00650871" w:rsidRPr="00B95F3B" w:rsidRDefault="00650871" w:rsidP="00543CDA">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650871" w:rsidRDefault="00650871" w:rsidP="00650871">
      <w:pPr>
        <w:pStyle w:val="NoSpacing"/>
        <w:jc w:val="both"/>
        <w:rPr>
          <w:b/>
          <w:sz w:val="24"/>
          <w:szCs w:val="24"/>
          <w:lang w:val="sr-Latn-CS"/>
        </w:rPr>
      </w:pPr>
    </w:p>
    <w:p w:rsidR="00650871" w:rsidRPr="00B95F3B" w:rsidRDefault="00650871" w:rsidP="00650871">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650871" w:rsidRPr="00A06BFF" w:rsidRDefault="00650871" w:rsidP="00650871">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650871" w:rsidRPr="00A06BFF" w:rsidRDefault="00650871" w:rsidP="00650871">
      <w:pPr>
        <w:pStyle w:val="NoSpacing"/>
        <w:numPr>
          <w:ilvl w:val="0"/>
          <w:numId w:val="2"/>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F1670" w:rsidTr="0012403F">
        <w:trPr>
          <w:trHeight w:val="255"/>
        </w:trPr>
        <w:tc>
          <w:tcPr>
            <w:tcW w:w="9923" w:type="dxa"/>
          </w:tcPr>
          <w:p w:rsidR="00DF1670" w:rsidRPr="0012403F" w:rsidRDefault="0012403F" w:rsidP="0012403F">
            <w:pPr>
              <w:pStyle w:val="NoSpacing"/>
              <w:suppressAutoHyphens/>
              <w:ind w:left="660"/>
              <w:jc w:val="both"/>
              <w:rPr>
                <w:b/>
                <w:sz w:val="24"/>
                <w:szCs w:val="24"/>
                <w:lang w:val="sr-Latn-CS"/>
              </w:rPr>
            </w:pPr>
            <w:r>
              <w:rPr>
                <w:b/>
                <w:sz w:val="24"/>
                <w:szCs w:val="24"/>
                <w:lang w:val="sr-Latn-CS"/>
              </w:rPr>
              <w:t xml:space="preserve">Other conditions </w:t>
            </w:r>
          </w:p>
        </w:tc>
      </w:tr>
    </w:tbl>
    <w:p w:rsidR="00A14FB7" w:rsidRDefault="00A14FB7" w:rsidP="00A14FB7">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A14FB7" w:rsidRPr="00A14FB7" w:rsidRDefault="00A14FB7" w:rsidP="00A14FB7">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650871" w:rsidRPr="00750948" w:rsidRDefault="00A14FB7" w:rsidP="00750948">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list of main deliveries, effected in previous two years, with the quantities, dates and recipients.</w:t>
      </w:r>
    </w:p>
    <w:p w:rsidR="00650871" w:rsidRDefault="00650871" w:rsidP="00650871">
      <w:pPr>
        <w:jc w:val="both"/>
        <w:rPr>
          <w:rFonts w:ascii="Times New Roman" w:hAnsi="Times New Roman" w:cs="Times New Roman"/>
          <w:b/>
          <w:bCs/>
          <w:sz w:val="24"/>
          <w:szCs w:val="24"/>
          <w:u w:val="single"/>
        </w:rPr>
      </w:pPr>
      <w:r>
        <w:rPr>
          <w:rFonts w:ascii="Times New Roman" w:hAnsi="Times New Roman" w:cs="Times New Roman"/>
          <w:b/>
          <w:bCs/>
          <w:sz w:val="24"/>
          <w:szCs w:val="24"/>
        </w:rPr>
        <w:lastRenderedPageBreak/>
        <w:t xml:space="preserve">    </w:t>
      </w:r>
      <w:r w:rsidRPr="00654838">
        <w:rPr>
          <w:rFonts w:ascii="Times New Roman" w:hAnsi="Times New Roman" w:cs="Times New Roman"/>
          <w:b/>
          <w:bCs/>
          <w:sz w:val="24"/>
          <w:szCs w:val="24"/>
        </w:rPr>
        <w:t xml:space="preserve">b2) </w:t>
      </w:r>
      <w:r w:rsidR="000B5C96">
        <w:rPr>
          <w:rFonts w:ascii="Times New Roman" w:hAnsi="Times New Roman" w:cs="Times New Roman"/>
          <w:b/>
          <w:bCs/>
          <w:sz w:val="24"/>
          <w:szCs w:val="24"/>
        </w:rPr>
        <w:t>1</w:t>
      </w:r>
      <w:proofErr w:type="gramStart"/>
      <w:r w:rsidR="000B5C96">
        <w:rPr>
          <w:rFonts w:ascii="Times New Roman" w:hAnsi="Times New Roman" w:cs="Times New Roman"/>
          <w:b/>
          <w:bCs/>
          <w:sz w:val="24"/>
          <w:szCs w:val="24"/>
        </w:rPr>
        <w:t>)</w:t>
      </w:r>
      <w:r w:rsidRPr="00654838">
        <w:rPr>
          <w:rFonts w:ascii="Times New Roman" w:hAnsi="Times New Roman" w:cs="Times New Roman"/>
          <w:b/>
          <w:bCs/>
          <w:sz w:val="24"/>
          <w:szCs w:val="24"/>
          <w:u w:val="single"/>
        </w:rPr>
        <w:t>professional</w:t>
      </w:r>
      <w:proofErr w:type="gramEnd"/>
      <w:r w:rsidRPr="00654838">
        <w:rPr>
          <w:rFonts w:ascii="Times New Roman" w:hAnsi="Times New Roman" w:cs="Times New Roman"/>
          <w:b/>
          <w:bCs/>
          <w:sz w:val="24"/>
          <w:szCs w:val="24"/>
          <w:u w:val="single"/>
        </w:rPr>
        <w:t>-technical and human resources capacity</w:t>
      </w:r>
    </w:p>
    <w:p w:rsidR="00650871" w:rsidRDefault="00650871" w:rsidP="00650871">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E5221C">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650871" w:rsidRDefault="00650871" w:rsidP="00650871">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BB6609">
        <w:rPr>
          <w:rFonts w:ascii="Times New Roman" w:hAnsi="Times New Roman" w:cs="Times New Roman"/>
          <w:b/>
          <w:bCs/>
          <w:sz w:val="24"/>
          <w:szCs w:val="24"/>
        </w:rPr>
        <w:t>-</w:t>
      </w:r>
      <w:r>
        <w:rPr>
          <w:rFonts w:ascii="Times New Roman" w:hAnsi="Times New Roman" w:cs="Times New Roman"/>
          <w:b/>
          <w:bCs/>
          <w:sz w:val="24"/>
          <w:szCs w:val="24"/>
        </w:rPr>
        <w:t xml:space="preserve">  </w:t>
      </w:r>
      <w:r w:rsidRPr="00775DBC">
        <w:rPr>
          <w:rFonts w:ascii="Times New Roman" w:hAnsi="Times New Roman" w:cs="Times New Roman"/>
          <w:bCs/>
          <w:sz w:val="24"/>
          <w:szCs w:val="24"/>
        </w:rPr>
        <w:t>Measures</w:t>
      </w:r>
      <w:r>
        <w:rPr>
          <w:rFonts w:ascii="Times New Roman" w:hAnsi="Times New Roman" w:cs="Times New Roman"/>
          <w:bCs/>
          <w:sz w:val="24"/>
          <w:szCs w:val="24"/>
        </w:rPr>
        <w:t xml:space="preserve"> for securing the quality management system:</w:t>
      </w:r>
    </w:p>
    <w:p w:rsidR="00BB6609" w:rsidRDefault="00BB6609" w:rsidP="00650871">
      <w:pPr>
        <w:jc w:val="both"/>
        <w:rPr>
          <w:rFonts w:ascii="Times New Roman" w:hAnsi="Times New Roman" w:cs="Times New Roman"/>
          <w:bCs/>
          <w:sz w:val="24"/>
          <w:szCs w:val="24"/>
        </w:rPr>
      </w:pPr>
      <w:r>
        <w:rPr>
          <w:rFonts w:ascii="Times New Roman" w:hAnsi="Times New Roman" w:cs="Times New Roman"/>
          <w:bCs/>
          <w:sz w:val="24"/>
          <w:szCs w:val="24"/>
        </w:rPr>
        <w:t xml:space="preserve">         -  Food Safety Certificate</w:t>
      </w:r>
      <w:r w:rsidR="00552761">
        <w:rPr>
          <w:rFonts w:ascii="Times New Roman" w:hAnsi="Times New Roman" w:cs="Times New Roman"/>
          <w:bCs/>
          <w:sz w:val="24"/>
          <w:szCs w:val="24"/>
        </w:rPr>
        <w:t xml:space="preserve"> (if the procurement subject is food)</w:t>
      </w:r>
      <w:r w:rsidR="00E273EF">
        <w:rPr>
          <w:rFonts w:ascii="Times New Roman" w:hAnsi="Times New Roman" w:cs="Times New Roman"/>
          <w:bCs/>
          <w:sz w:val="24"/>
          <w:szCs w:val="24"/>
        </w:rPr>
        <w:t>:</w:t>
      </w:r>
    </w:p>
    <w:tbl>
      <w:tblPr>
        <w:tblW w:w="1031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7"/>
      </w:tblGrid>
      <w:tr w:rsidR="00183957" w:rsidTr="0067266E">
        <w:trPr>
          <w:trHeight w:val="2098"/>
        </w:trPr>
        <w:tc>
          <w:tcPr>
            <w:tcW w:w="10317" w:type="dxa"/>
          </w:tcPr>
          <w:p w:rsidR="00183957" w:rsidRDefault="00183957" w:rsidP="00FA33B0">
            <w:pPr>
              <w:ind w:left="190"/>
              <w:jc w:val="both"/>
              <w:rPr>
                <w:rFonts w:ascii="Times New Roman" w:hAnsi="Times New Roman" w:cs="Times New Roman"/>
                <w:b/>
                <w:bCs/>
                <w:sz w:val="24"/>
                <w:szCs w:val="24"/>
              </w:rPr>
            </w:pPr>
            <w:r>
              <w:rPr>
                <w:rFonts w:ascii="Times New Roman" w:hAnsi="Times New Roman" w:cs="Times New Roman"/>
                <w:b/>
                <w:bCs/>
                <w:sz w:val="24"/>
                <w:szCs w:val="24"/>
              </w:rPr>
              <w:t xml:space="preserve">ISO 9001 and HACCP or ISO 22000 </w:t>
            </w:r>
          </w:p>
          <w:p w:rsidR="00183957" w:rsidRDefault="00183957" w:rsidP="00183957">
            <w:pPr>
              <w:ind w:left="190"/>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he holds the international standard for the quality management in the business organization.</w:t>
            </w:r>
          </w:p>
          <w:p w:rsidR="00183957" w:rsidRDefault="00183957" w:rsidP="00183957">
            <w:pPr>
              <w:ind w:left="190"/>
              <w:jc w:val="both"/>
              <w:rPr>
                <w:rFonts w:ascii="Times New Roman" w:hAnsi="Times New Roman" w:cs="Times New Roman"/>
                <w:b/>
                <w:bCs/>
                <w:sz w:val="24"/>
                <w:szCs w:val="24"/>
              </w:rPr>
            </w:pPr>
            <w:r>
              <w:rPr>
                <w:rFonts w:ascii="Times New Roman" w:hAnsi="Times New Roman" w:cs="Times New Roman"/>
                <w:bCs/>
                <w:sz w:val="24"/>
                <w:szCs w:val="24"/>
              </w:rPr>
              <w:t>Bidder is obliged to provide the proof that he holds the international standard for food safety management.</w:t>
            </w:r>
          </w:p>
        </w:tc>
      </w:tr>
    </w:tbl>
    <w:p w:rsidR="00650871" w:rsidRDefault="00650871" w:rsidP="00650871">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2C415F">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tblGrid>
      <w:tr w:rsidR="006E73B9" w:rsidTr="006E73B9">
        <w:trPr>
          <w:trHeight w:val="1266"/>
        </w:trPr>
        <w:tc>
          <w:tcPr>
            <w:tcW w:w="4716" w:type="dxa"/>
          </w:tcPr>
          <w:p w:rsidR="006E73B9" w:rsidRDefault="006E73B9" w:rsidP="006E73B9">
            <w:pPr>
              <w:jc w:val="both"/>
              <w:rPr>
                <w:rFonts w:ascii="Times New Roman" w:hAnsi="Times New Roman" w:cs="Times New Roman"/>
                <w:bCs/>
                <w:sz w:val="24"/>
                <w:szCs w:val="24"/>
              </w:rPr>
            </w:pPr>
            <w:r>
              <w:rPr>
                <w:rFonts w:ascii="Times New Roman" w:hAnsi="Times New Roman" w:cs="Times New Roman"/>
                <w:bCs/>
                <w:sz w:val="24"/>
                <w:szCs w:val="24"/>
              </w:rPr>
              <w:t xml:space="preserve">   -Technical sheet of the goods</w:t>
            </w:r>
          </w:p>
          <w:p w:rsidR="006E73B9" w:rsidRDefault="006E73B9" w:rsidP="006E73B9">
            <w:pPr>
              <w:jc w:val="both"/>
              <w:rPr>
                <w:rFonts w:ascii="Times New Roman" w:hAnsi="Times New Roman" w:cs="Times New Roman"/>
                <w:bCs/>
                <w:sz w:val="24"/>
                <w:szCs w:val="24"/>
              </w:rPr>
            </w:pPr>
            <w:r>
              <w:rPr>
                <w:rFonts w:ascii="Times New Roman" w:hAnsi="Times New Roman" w:cs="Times New Roman"/>
                <w:bCs/>
                <w:sz w:val="24"/>
                <w:szCs w:val="24"/>
              </w:rPr>
              <w:t xml:space="preserve">  -MSDS (safety sheet)</w:t>
            </w:r>
          </w:p>
          <w:p w:rsidR="006E73B9" w:rsidRDefault="006E73B9" w:rsidP="006E73B9">
            <w:pPr>
              <w:jc w:val="both"/>
              <w:rPr>
                <w:rFonts w:ascii="Times New Roman" w:hAnsi="Times New Roman" w:cs="Times New Roman"/>
                <w:bCs/>
                <w:sz w:val="24"/>
                <w:szCs w:val="24"/>
              </w:rPr>
            </w:pPr>
            <w:r>
              <w:rPr>
                <w:rFonts w:ascii="Times New Roman" w:hAnsi="Times New Roman" w:cs="Times New Roman"/>
                <w:bCs/>
                <w:sz w:val="24"/>
                <w:szCs w:val="24"/>
              </w:rPr>
              <w:t xml:space="preserve">  - Declaration of the concerned goods</w:t>
            </w:r>
          </w:p>
        </w:tc>
      </w:tr>
    </w:tbl>
    <w:tbl>
      <w:tblPr>
        <w:tblStyle w:val="TableGrid"/>
        <w:tblW w:w="0" w:type="auto"/>
        <w:tblLook w:val="04A0" w:firstRow="1" w:lastRow="0" w:firstColumn="1" w:lastColumn="0" w:noHBand="0" w:noVBand="1"/>
      </w:tblPr>
      <w:tblGrid>
        <w:gridCol w:w="9576"/>
      </w:tblGrid>
      <w:tr w:rsidR="00650871" w:rsidTr="00543CDA">
        <w:tc>
          <w:tcPr>
            <w:tcW w:w="9576" w:type="dxa"/>
          </w:tcPr>
          <w:p w:rsidR="00650871" w:rsidRPr="00EE28A4" w:rsidRDefault="00650871" w:rsidP="00543CDA">
            <w:pPr>
              <w:jc w:val="both"/>
              <w:rPr>
                <w:rFonts w:ascii="Times New Roman" w:hAnsi="Times New Roman" w:cs="Times New Roman"/>
                <w:b/>
                <w:color w:val="000000"/>
                <w:sz w:val="24"/>
                <w:szCs w:val="24"/>
              </w:rPr>
            </w:pPr>
            <w:r>
              <w:rPr>
                <w:rFonts w:ascii="Times New Roman" w:hAnsi="Times New Roman" w:cs="Times New Roman"/>
                <w:bCs/>
                <w:sz w:val="24"/>
                <w:szCs w:val="24"/>
              </w:rPr>
              <w:t xml:space="preserve">               </w:t>
            </w:r>
            <w:r>
              <w:rPr>
                <w:rFonts w:ascii="Times New Roman" w:hAnsi="Times New Roman" w:cs="Times New Roman"/>
                <w:b/>
                <w:color w:val="000000"/>
                <w:sz w:val="24"/>
                <w:szCs w:val="24"/>
              </w:rPr>
              <w:t xml:space="preserve">V Validity period of the bid </w:t>
            </w:r>
          </w:p>
        </w:tc>
      </w:tr>
    </w:tbl>
    <w:p w:rsidR="00650871" w:rsidRDefault="00650871" w:rsidP="00650871">
      <w:pPr>
        <w:spacing w:after="0" w:line="240" w:lineRule="auto"/>
        <w:jc w:val="both"/>
        <w:rPr>
          <w:rFonts w:ascii="Times New Roman" w:hAnsi="Times New Roman" w:cs="Times New Roman"/>
          <w:color w:val="000000"/>
          <w:sz w:val="24"/>
          <w:szCs w:val="24"/>
        </w:rPr>
      </w:pPr>
    </w:p>
    <w:p w:rsidR="00650871" w:rsidRDefault="001307D9" w:rsidP="006508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2</w:t>
      </w:r>
      <w:r w:rsidR="00650871">
        <w:rPr>
          <w:rFonts w:ascii="Times New Roman" w:hAnsi="Times New Roman" w:cs="Times New Roman"/>
          <w:color w:val="000000"/>
          <w:sz w:val="24"/>
          <w:szCs w:val="24"/>
        </w:rPr>
        <w:t xml:space="preserve">0 days from the day of the public opening of the bids. </w:t>
      </w:r>
    </w:p>
    <w:p w:rsidR="00650871" w:rsidRDefault="00650871" w:rsidP="00650871">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650871" w:rsidTr="00543CDA">
        <w:tc>
          <w:tcPr>
            <w:tcW w:w="9576" w:type="dxa"/>
          </w:tcPr>
          <w:p w:rsidR="00650871" w:rsidRPr="00081B68" w:rsidRDefault="00650871" w:rsidP="00543C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650871" w:rsidRDefault="00650871" w:rsidP="00650871">
      <w:pPr>
        <w:spacing w:after="0" w:line="240" w:lineRule="auto"/>
        <w:jc w:val="both"/>
        <w:rPr>
          <w:rFonts w:ascii="Times New Roman" w:hAnsi="Times New Roman" w:cs="Times New Roman"/>
          <w:color w:val="000000"/>
          <w:sz w:val="24"/>
          <w:szCs w:val="24"/>
        </w:rPr>
      </w:pPr>
    </w:p>
    <w:p w:rsidR="00650871" w:rsidRDefault="00650871" w:rsidP="00650871">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650871" w:rsidRDefault="00650871" w:rsidP="006508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Time limit </w:t>
      </w:r>
      <w:proofErr w:type="gramStart"/>
      <w:r>
        <w:rPr>
          <w:rFonts w:ascii="Times New Roman" w:hAnsi="Times New Roman" w:cs="Times New Roman"/>
          <w:color w:val="000000"/>
          <w:sz w:val="24"/>
          <w:szCs w:val="24"/>
        </w:rPr>
        <w:t>for  the</w:t>
      </w:r>
      <w:proofErr w:type="gramEnd"/>
      <w:r>
        <w:rPr>
          <w:rFonts w:ascii="Times New Roman" w:hAnsi="Times New Roman" w:cs="Times New Roman"/>
          <w:color w:val="000000"/>
          <w:sz w:val="24"/>
          <w:szCs w:val="24"/>
        </w:rPr>
        <w:t xml:space="preserve"> delivery: delivery of goods shall be done in succession, depending on the Procurer’s needs. Time limit of the goods must not be longer than 10 working days from the day of the written order.</w:t>
      </w:r>
    </w:p>
    <w:p w:rsidR="00650871" w:rsidRDefault="00650871" w:rsidP="006508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2, Put </w:t>
      </w:r>
      <w:proofErr w:type="spellStart"/>
      <w:r>
        <w:rPr>
          <w:rFonts w:ascii="Times New Roman" w:hAnsi="Times New Roman" w:cs="Times New Roman"/>
          <w:color w:val="000000"/>
          <w:sz w:val="24"/>
          <w:szCs w:val="24"/>
        </w:rPr>
        <w:t>Radomira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Ivanovića</w:t>
      </w:r>
      <w:proofErr w:type="spellEnd"/>
      <w:r>
        <w:rPr>
          <w:rFonts w:ascii="Times New Roman" w:hAnsi="Times New Roman" w:cs="Times New Roman"/>
          <w:color w:val="000000"/>
          <w:sz w:val="24"/>
          <w:szCs w:val="24"/>
        </w:rPr>
        <w:t xml:space="preserve"> St. </w:t>
      </w:r>
    </w:p>
    <w:p w:rsidR="0025705B" w:rsidRDefault="0025705B" w:rsidP="006508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Parity: DAP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(Incoterms 2020)</w:t>
      </w:r>
    </w:p>
    <w:p w:rsidR="00650871" w:rsidRPr="00034710" w:rsidRDefault="00650871" w:rsidP="00650871">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650871" w:rsidRPr="007B7CF9" w:rsidTr="00543CDA">
        <w:trPr>
          <w:trHeight w:val="236"/>
        </w:trPr>
        <w:tc>
          <w:tcPr>
            <w:tcW w:w="9576" w:type="dxa"/>
          </w:tcPr>
          <w:p w:rsidR="00650871" w:rsidRPr="007B7CF9" w:rsidRDefault="00650871" w:rsidP="00543CDA">
            <w:pPr>
              <w:pStyle w:val="NoSpacing"/>
              <w:jc w:val="both"/>
              <w:rPr>
                <w:b/>
                <w:sz w:val="24"/>
                <w:szCs w:val="24"/>
              </w:rPr>
            </w:pPr>
            <w:r>
              <w:rPr>
                <w:b/>
                <w:sz w:val="24"/>
                <w:szCs w:val="24"/>
              </w:rPr>
              <w:t xml:space="preserve">VII  </w:t>
            </w:r>
            <w:r w:rsidRPr="007B7CF9">
              <w:rPr>
                <w:b/>
                <w:sz w:val="24"/>
                <w:szCs w:val="24"/>
              </w:rPr>
              <w:t>Language of the bid</w:t>
            </w:r>
          </w:p>
        </w:tc>
      </w:tr>
    </w:tbl>
    <w:p w:rsidR="00650871" w:rsidRPr="007B7CF9" w:rsidRDefault="00650871" w:rsidP="00650871">
      <w:pPr>
        <w:pStyle w:val="NoSpacing"/>
        <w:jc w:val="both"/>
        <w:rPr>
          <w:b/>
          <w:sz w:val="24"/>
          <w:szCs w:val="24"/>
        </w:rPr>
      </w:pPr>
    </w:p>
    <w:p w:rsidR="00650871" w:rsidRDefault="00650871" w:rsidP="00650871">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rsidR="00650871" w:rsidRDefault="00650871" w:rsidP="00650871">
      <w:pPr>
        <w:pStyle w:val="NoSpacing"/>
        <w:jc w:val="both"/>
        <w:rPr>
          <w:sz w:val="24"/>
          <w:szCs w:val="24"/>
        </w:rPr>
      </w:pPr>
      <w:r>
        <w:rPr>
          <w:sz w:val="24"/>
          <w:szCs w:val="24"/>
        </w:rPr>
        <w:t xml:space="preserve">     the Constitution and Law</w:t>
      </w:r>
      <w:r w:rsidRPr="007B7CF9">
        <w:rPr>
          <w:sz w:val="24"/>
          <w:szCs w:val="24"/>
        </w:rPr>
        <w:t xml:space="preserve"> </w:t>
      </w:r>
    </w:p>
    <w:p w:rsidR="00650871" w:rsidRDefault="00650871" w:rsidP="00650871">
      <w:pPr>
        <w:pStyle w:val="NoSpacing"/>
        <w:jc w:val="both"/>
        <w:rPr>
          <w:sz w:val="24"/>
          <w:szCs w:val="24"/>
        </w:rPr>
      </w:pPr>
    </w:p>
    <w:p w:rsidR="00650871" w:rsidRDefault="00650871" w:rsidP="00650871">
      <w:pPr>
        <w:pStyle w:val="NoSpacing"/>
        <w:jc w:val="both"/>
        <w:rPr>
          <w:sz w:val="24"/>
          <w:szCs w:val="24"/>
        </w:rPr>
      </w:pPr>
      <w:r>
        <w:rPr>
          <w:sz w:val="24"/>
          <w:szCs w:val="24"/>
        </w:rPr>
        <w:lastRenderedPageBreak/>
        <w:t>x  English</w:t>
      </w:r>
    </w:p>
    <w:p w:rsidR="00650871" w:rsidRDefault="00650871" w:rsidP="00650871">
      <w:pPr>
        <w:pStyle w:val="NoSpacing"/>
        <w:jc w:val="both"/>
        <w:rPr>
          <w:sz w:val="24"/>
          <w:szCs w:val="24"/>
        </w:rPr>
      </w:pPr>
    </w:p>
    <w:p w:rsidR="00650871" w:rsidRDefault="00650871" w:rsidP="00650871">
      <w:pPr>
        <w:pStyle w:val="NoSpacing"/>
        <w:jc w:val="both"/>
        <w:rPr>
          <w:b/>
          <w:sz w:val="24"/>
          <w:szCs w:val="24"/>
        </w:rPr>
      </w:pPr>
      <w:r>
        <w:rPr>
          <w:b/>
          <w:sz w:val="24"/>
          <w:szCs w:val="24"/>
        </w:rPr>
        <w:t>VIII   Criteria for the selection of the most favourable bid:</w:t>
      </w:r>
    </w:p>
    <w:p w:rsidR="00650871" w:rsidRDefault="00650871" w:rsidP="00650871">
      <w:pPr>
        <w:pStyle w:val="NoSpacing"/>
        <w:jc w:val="both"/>
        <w:rPr>
          <w:b/>
          <w:sz w:val="24"/>
          <w:szCs w:val="24"/>
        </w:rPr>
      </w:pPr>
    </w:p>
    <w:p w:rsidR="00650871" w:rsidRPr="004460E1" w:rsidRDefault="00650871" w:rsidP="00650871">
      <w:pPr>
        <w:pStyle w:val="NoSpacing"/>
        <w:jc w:val="both"/>
        <w:rPr>
          <w:sz w:val="24"/>
          <w:szCs w:val="24"/>
        </w:rPr>
      </w:pPr>
      <w:r>
        <w:rPr>
          <w:b/>
          <w:sz w:val="24"/>
          <w:szCs w:val="24"/>
        </w:rPr>
        <w:t xml:space="preserve">x </w:t>
      </w:r>
      <w:r w:rsidRPr="004460E1">
        <w:rPr>
          <w:sz w:val="24"/>
          <w:szCs w:val="24"/>
        </w:rPr>
        <w:t>the lowest offered price</w:t>
      </w:r>
      <w:r>
        <w:rPr>
          <w:b/>
          <w:sz w:val="24"/>
          <w:szCs w:val="24"/>
        </w:rPr>
        <w:t xml:space="preserve">                                                                                 </w:t>
      </w:r>
      <w:r>
        <w:rPr>
          <w:sz w:val="24"/>
          <w:szCs w:val="24"/>
        </w:rPr>
        <w:t>points number 100</w:t>
      </w:r>
    </w:p>
    <w:p w:rsidR="00650871" w:rsidRPr="007B7CF9" w:rsidRDefault="00650871" w:rsidP="00650871">
      <w:pPr>
        <w:pStyle w:val="NoSpacing"/>
        <w:jc w:val="both"/>
        <w:rPr>
          <w:sz w:val="24"/>
          <w:szCs w:val="24"/>
        </w:rPr>
      </w:pPr>
    </w:p>
    <w:p w:rsidR="00650871" w:rsidRDefault="00650871" w:rsidP="00650871">
      <w:pPr>
        <w:spacing w:after="0"/>
        <w:rPr>
          <w:rFonts w:ascii="Times New Roman" w:hAnsi="Times New Roman" w:cs="Times New Roman"/>
          <w:b/>
          <w:bCs/>
          <w:sz w:val="24"/>
          <w:szCs w:val="24"/>
        </w:rPr>
      </w:pPr>
      <w:r>
        <w:rPr>
          <w:rFonts w:ascii="Times New Roman" w:hAnsi="Times New Roman" w:cs="Times New Roman"/>
          <w:b/>
          <w:bCs/>
          <w:sz w:val="24"/>
          <w:szCs w:val="24"/>
        </w:rPr>
        <w:t>IX    M</w:t>
      </w:r>
      <w:r w:rsidRPr="007B7CF9">
        <w:rPr>
          <w:rFonts w:ascii="Times New Roman" w:hAnsi="Times New Roman" w:cs="Times New Roman"/>
          <w:b/>
          <w:bCs/>
          <w:sz w:val="24"/>
          <w:szCs w:val="24"/>
        </w:rPr>
        <w:t>ethod of payment</w:t>
      </w:r>
    </w:p>
    <w:p w:rsidR="00650871" w:rsidRPr="007B7CF9" w:rsidRDefault="00650871" w:rsidP="00650871">
      <w:pPr>
        <w:spacing w:after="0"/>
        <w:rPr>
          <w:rFonts w:ascii="Times New Roman" w:hAnsi="Times New Roman" w:cs="Times New Roman"/>
          <w:b/>
          <w:bCs/>
          <w:sz w:val="24"/>
          <w:szCs w:val="24"/>
        </w:rPr>
      </w:pPr>
    </w:p>
    <w:p w:rsidR="00650871" w:rsidRDefault="00650871" w:rsidP="00650871">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rsidR="00650871" w:rsidRPr="00591559" w:rsidRDefault="00650871" w:rsidP="00650871">
      <w:pPr>
        <w:pStyle w:val="NoSpacing"/>
        <w:jc w:val="both"/>
        <w:rPr>
          <w:sz w:val="24"/>
          <w:szCs w:val="24"/>
        </w:rPr>
      </w:pPr>
    </w:p>
    <w:tbl>
      <w:tblPr>
        <w:tblStyle w:val="TableGrid"/>
        <w:tblW w:w="0" w:type="auto"/>
        <w:tblLook w:val="04A0" w:firstRow="1" w:lastRow="0" w:firstColumn="1" w:lastColumn="0" w:noHBand="0" w:noVBand="1"/>
      </w:tblPr>
      <w:tblGrid>
        <w:gridCol w:w="9576"/>
      </w:tblGrid>
      <w:tr w:rsidR="00650871" w:rsidRPr="007B7CF9" w:rsidTr="00543CDA">
        <w:tc>
          <w:tcPr>
            <w:tcW w:w="9576" w:type="dxa"/>
          </w:tcPr>
          <w:p w:rsidR="00650871" w:rsidRPr="007B7CF9" w:rsidRDefault="00650871" w:rsidP="00543CDA">
            <w:pPr>
              <w:pStyle w:val="NoSpacing"/>
              <w:jc w:val="both"/>
              <w:rPr>
                <w:b/>
                <w:sz w:val="24"/>
                <w:szCs w:val="24"/>
              </w:rPr>
            </w:pPr>
            <w:r>
              <w:rPr>
                <w:b/>
                <w:sz w:val="24"/>
                <w:szCs w:val="24"/>
              </w:rPr>
              <w:t xml:space="preserve">X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rsidR="00650871" w:rsidRPr="007B7CF9" w:rsidRDefault="00650871" w:rsidP="00650871">
      <w:pPr>
        <w:pStyle w:val="NoSpacing"/>
        <w:jc w:val="both"/>
        <w:rPr>
          <w:b/>
          <w:sz w:val="24"/>
          <w:szCs w:val="24"/>
        </w:rPr>
      </w:pPr>
    </w:p>
    <w:p w:rsidR="00650871" w:rsidRPr="00427003" w:rsidRDefault="00650871" w:rsidP="00650871">
      <w:pPr>
        <w:pStyle w:val="NoSpacing"/>
        <w:jc w:val="both"/>
        <w:rPr>
          <w:sz w:val="24"/>
          <w:szCs w:val="24"/>
          <w:lang w:val="sr-Latn-CS"/>
        </w:rPr>
      </w:pPr>
      <w:r w:rsidRPr="007B7CF9">
        <w:rPr>
          <w:sz w:val="24"/>
          <w:szCs w:val="24"/>
        </w:rPr>
        <w:t>The bids shall be submitte</w:t>
      </w:r>
      <w:r>
        <w:rPr>
          <w:sz w:val="24"/>
          <w:szCs w:val="24"/>
        </w:rPr>
        <w:t>d on working days from 08:00  to  1</w:t>
      </w:r>
      <w:r>
        <w:rPr>
          <w:sz w:val="24"/>
          <w:szCs w:val="24"/>
          <w:lang w:val="sr-Latn-CS"/>
        </w:rPr>
        <w:t>4</w:t>
      </w:r>
      <w:r>
        <w:rPr>
          <w:sz w:val="24"/>
          <w:szCs w:val="24"/>
        </w:rPr>
        <w:t xml:space="preserve">:00  </w:t>
      </w:r>
      <w:r w:rsidRPr="007B7CF9">
        <w:rPr>
          <w:sz w:val="24"/>
          <w:szCs w:val="24"/>
        </w:rPr>
        <w:t xml:space="preserve">hrs, closing </w:t>
      </w:r>
      <w:r>
        <w:rPr>
          <w:sz w:val="24"/>
          <w:szCs w:val="24"/>
        </w:rPr>
        <w:t xml:space="preserve">on the </w:t>
      </w:r>
      <w:r w:rsidR="0083120F">
        <w:rPr>
          <w:sz w:val="24"/>
          <w:szCs w:val="24"/>
          <w:lang w:val="sr-Latn-CS"/>
        </w:rPr>
        <w:t>21st of June ,2022 at 10</w:t>
      </w:r>
      <w:r>
        <w:rPr>
          <w:sz w:val="24"/>
          <w:szCs w:val="24"/>
          <w:lang w:val="sr-Latn-CS"/>
        </w:rPr>
        <w:t>,00 hrs.</w:t>
      </w:r>
    </w:p>
    <w:p w:rsidR="00650871" w:rsidRPr="0055186F" w:rsidRDefault="00650871" w:rsidP="00650871">
      <w:pPr>
        <w:pStyle w:val="NoSpacing"/>
        <w:jc w:val="both"/>
        <w:rPr>
          <w:sz w:val="24"/>
          <w:szCs w:val="24"/>
          <w:lang w:val="sr-Latn-CS"/>
        </w:rPr>
      </w:pPr>
    </w:p>
    <w:p w:rsidR="00650871" w:rsidRPr="007B7CF9" w:rsidRDefault="00650871" w:rsidP="00650871">
      <w:pPr>
        <w:pStyle w:val="NoSpacing"/>
        <w:jc w:val="both"/>
        <w:rPr>
          <w:sz w:val="24"/>
          <w:szCs w:val="24"/>
        </w:rPr>
      </w:pPr>
      <w:r w:rsidRPr="007B7CF9">
        <w:rPr>
          <w:sz w:val="24"/>
          <w:szCs w:val="24"/>
        </w:rPr>
        <w:t>The bids may be submitted:</w:t>
      </w:r>
    </w:p>
    <w:p w:rsidR="00650871" w:rsidRPr="007B7CF9" w:rsidRDefault="00650871" w:rsidP="00650871">
      <w:pPr>
        <w:pStyle w:val="NoSpacing"/>
        <w:jc w:val="both"/>
        <w:rPr>
          <w:sz w:val="24"/>
          <w:szCs w:val="24"/>
        </w:rPr>
      </w:pPr>
    </w:p>
    <w:p w:rsidR="00650871" w:rsidRPr="007B7CF9" w:rsidRDefault="00650871" w:rsidP="00650871">
      <w:pPr>
        <w:pStyle w:val="NoSpacing"/>
        <w:jc w:val="both"/>
        <w:rPr>
          <w:sz w:val="24"/>
          <w:szCs w:val="24"/>
        </w:rPr>
      </w:pPr>
      <w:r w:rsidRPr="007B7CF9">
        <w:rPr>
          <w:sz w:val="24"/>
          <w:szCs w:val="24"/>
        </w:rPr>
        <w:t xml:space="preserve">□ x directly, in person at the </w:t>
      </w:r>
      <w:r>
        <w:rPr>
          <w:sz w:val="24"/>
          <w:szCs w:val="24"/>
        </w:rPr>
        <w:t xml:space="preserve">Procurer’s archive </w:t>
      </w:r>
      <w:r w:rsidRPr="007B7CF9">
        <w:rPr>
          <w:sz w:val="24"/>
          <w:szCs w:val="24"/>
        </w:rPr>
        <w:t>to the following address: Put Radomira</w:t>
      </w:r>
      <w:r>
        <w:rPr>
          <w:sz w:val="24"/>
          <w:szCs w:val="24"/>
        </w:rPr>
        <w:t xml:space="preserve"> </w:t>
      </w:r>
      <w:r w:rsidRPr="007B7CF9">
        <w:rPr>
          <w:sz w:val="24"/>
          <w:szCs w:val="24"/>
        </w:rPr>
        <w:t>Ivanovića No.2, 81 000 Podgorica, Montenegro.</w:t>
      </w:r>
    </w:p>
    <w:p w:rsidR="00650871" w:rsidRPr="007B7CF9" w:rsidRDefault="00650871" w:rsidP="00650871">
      <w:pPr>
        <w:pStyle w:val="NoSpacing"/>
        <w:jc w:val="both"/>
        <w:rPr>
          <w:sz w:val="24"/>
          <w:szCs w:val="24"/>
        </w:rPr>
      </w:pPr>
    </w:p>
    <w:p w:rsidR="00650871" w:rsidRDefault="00650871" w:rsidP="00650871">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650871" w:rsidRDefault="00650871" w:rsidP="00650871">
      <w:pPr>
        <w:pStyle w:val="NoSpacing"/>
        <w:jc w:val="both"/>
        <w:rPr>
          <w:sz w:val="24"/>
          <w:szCs w:val="24"/>
        </w:rPr>
      </w:pPr>
    </w:p>
    <w:p w:rsidR="00650871" w:rsidRDefault="00650871" w:rsidP="00650871">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Pr>
          <w:b/>
          <w:sz w:val="24"/>
          <w:szCs w:val="24"/>
          <w:lang w:val="sr-Latn-CS"/>
        </w:rPr>
        <w:t>2</w:t>
      </w:r>
      <w:r w:rsidR="005955AB">
        <w:rPr>
          <w:b/>
          <w:sz w:val="24"/>
          <w:szCs w:val="24"/>
          <w:lang w:val="sr-Latn-CS"/>
        </w:rPr>
        <w:t>1st</w:t>
      </w:r>
      <w:r w:rsidR="005955AB">
        <w:rPr>
          <w:b/>
          <w:sz w:val="24"/>
          <w:szCs w:val="24"/>
        </w:rPr>
        <w:t xml:space="preserve"> of </w:t>
      </w:r>
      <w:r w:rsidR="005955AB">
        <w:rPr>
          <w:b/>
          <w:sz w:val="24"/>
          <w:szCs w:val="24"/>
          <w:lang w:val="sr-Latn-CS"/>
        </w:rPr>
        <w:t>June</w:t>
      </w:r>
      <w:r w:rsidRPr="00C46C23">
        <w:rPr>
          <w:b/>
          <w:sz w:val="24"/>
          <w:szCs w:val="24"/>
        </w:rPr>
        <w:t xml:space="preserve"> , </w:t>
      </w:r>
      <w:r>
        <w:rPr>
          <w:b/>
          <w:sz w:val="24"/>
          <w:szCs w:val="24"/>
        </w:rPr>
        <w:t>20</w:t>
      </w:r>
      <w:r w:rsidR="005955AB">
        <w:rPr>
          <w:b/>
          <w:sz w:val="24"/>
          <w:szCs w:val="24"/>
          <w:lang w:val="sr-Latn-CS"/>
        </w:rPr>
        <w:t>22</w:t>
      </w:r>
      <w:r w:rsidR="005955AB">
        <w:rPr>
          <w:b/>
          <w:sz w:val="24"/>
          <w:szCs w:val="24"/>
        </w:rPr>
        <w:t xml:space="preserve"> at 1</w:t>
      </w:r>
      <w:r w:rsidR="005955AB">
        <w:rPr>
          <w:b/>
          <w:sz w:val="24"/>
          <w:szCs w:val="24"/>
          <w:lang w:val="sr-Latn-CS"/>
        </w:rPr>
        <w:t>0</w:t>
      </w:r>
      <w:r w:rsidR="005955AB">
        <w:rPr>
          <w:b/>
          <w:sz w:val="24"/>
          <w:szCs w:val="24"/>
        </w:rPr>
        <w:t>:</w:t>
      </w:r>
      <w:r w:rsidR="005955AB">
        <w:rPr>
          <w:b/>
          <w:sz w:val="24"/>
          <w:szCs w:val="24"/>
          <w:lang w:val="sr-Latn-CS"/>
        </w:rPr>
        <w:t>3</w:t>
      </w:r>
      <w:r w:rsidRPr="00C46C23">
        <w:rPr>
          <w:b/>
          <w:sz w:val="24"/>
          <w:szCs w:val="24"/>
        </w:rPr>
        <w:t>0 hrs</w:t>
      </w:r>
      <w:r>
        <w:rPr>
          <w:sz w:val="24"/>
          <w:szCs w:val="24"/>
        </w:rPr>
        <w:t xml:space="preserve">  </w:t>
      </w:r>
      <w:r w:rsidRPr="007B7CF9">
        <w:rPr>
          <w:sz w:val="24"/>
          <w:szCs w:val="24"/>
        </w:rPr>
        <w:t>in the premises of 13</w:t>
      </w:r>
      <w:r w:rsidR="005955AB">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rsidR="00650871" w:rsidRPr="007B7CF9" w:rsidRDefault="00650871" w:rsidP="00650871">
      <w:pPr>
        <w:pStyle w:val="NoSpacing"/>
        <w:jc w:val="both"/>
        <w:rPr>
          <w:sz w:val="24"/>
          <w:szCs w:val="24"/>
        </w:rPr>
      </w:pPr>
    </w:p>
    <w:tbl>
      <w:tblPr>
        <w:tblStyle w:val="TableGrid"/>
        <w:tblW w:w="0" w:type="auto"/>
        <w:tblLook w:val="04A0" w:firstRow="1" w:lastRow="0" w:firstColumn="1" w:lastColumn="0" w:noHBand="0" w:noVBand="1"/>
      </w:tblPr>
      <w:tblGrid>
        <w:gridCol w:w="9576"/>
      </w:tblGrid>
      <w:tr w:rsidR="00650871" w:rsidRPr="007B7CF9" w:rsidTr="00543CDA">
        <w:tc>
          <w:tcPr>
            <w:tcW w:w="9576" w:type="dxa"/>
          </w:tcPr>
          <w:p w:rsidR="00650871" w:rsidRPr="007B7CF9" w:rsidRDefault="00650871" w:rsidP="00543CDA">
            <w:pPr>
              <w:pStyle w:val="NoSpacing"/>
              <w:jc w:val="both"/>
              <w:rPr>
                <w:b/>
                <w:sz w:val="24"/>
                <w:szCs w:val="24"/>
              </w:rPr>
            </w:pPr>
            <w:r w:rsidRPr="007B7CF9">
              <w:rPr>
                <w:b/>
                <w:sz w:val="24"/>
                <w:szCs w:val="24"/>
              </w:rPr>
              <w:t>X</w:t>
            </w:r>
            <w:r>
              <w:rPr>
                <w:b/>
                <w:sz w:val="24"/>
                <w:szCs w:val="24"/>
              </w:rPr>
              <w:t>I</w:t>
            </w:r>
            <w:r w:rsidRPr="007B7CF9">
              <w:rPr>
                <w:b/>
                <w:sz w:val="24"/>
                <w:szCs w:val="24"/>
              </w:rPr>
              <w:t xml:space="preserve">  Time limit for bringing a decision on the selection of the most favourable bid </w:t>
            </w:r>
          </w:p>
        </w:tc>
      </w:tr>
    </w:tbl>
    <w:p w:rsidR="00650871" w:rsidRDefault="00650871" w:rsidP="00650871">
      <w:pPr>
        <w:pStyle w:val="NoSpacing"/>
        <w:jc w:val="both"/>
        <w:rPr>
          <w:sz w:val="24"/>
          <w:szCs w:val="24"/>
          <w:lang w:val="sr-Latn-CS"/>
        </w:rPr>
      </w:pPr>
      <w:r w:rsidRPr="007B7CF9">
        <w:rPr>
          <w:sz w:val="24"/>
          <w:szCs w:val="24"/>
        </w:rPr>
        <w:t>The decision on the selection of the most favo</w:t>
      </w:r>
      <w:r>
        <w:rPr>
          <w:sz w:val="24"/>
          <w:szCs w:val="24"/>
        </w:rPr>
        <w:t xml:space="preserve">urable bid will be made within </w:t>
      </w:r>
      <w:r w:rsidR="00950F1A">
        <w:rPr>
          <w:b/>
          <w:sz w:val="24"/>
          <w:szCs w:val="24"/>
          <w:lang w:val="sr-Latn-CS"/>
        </w:rPr>
        <w:t>2</w:t>
      </w:r>
      <w:r w:rsidRPr="00756B71">
        <w:rPr>
          <w:b/>
          <w:sz w:val="24"/>
          <w:szCs w:val="24"/>
        </w:rPr>
        <w:t>0</w:t>
      </w:r>
      <w:r w:rsidRPr="007B7CF9">
        <w:rPr>
          <w:sz w:val="24"/>
          <w:szCs w:val="24"/>
        </w:rPr>
        <w:t xml:space="preserve"> days (from the day of the public opening of the bids). </w:t>
      </w:r>
    </w:p>
    <w:p w:rsidR="007C193B" w:rsidRDefault="007C193B" w:rsidP="00650871">
      <w:pPr>
        <w:pStyle w:val="NoSpacing"/>
        <w:jc w:val="both"/>
        <w:rPr>
          <w:sz w:val="24"/>
          <w:szCs w:val="24"/>
          <w:lang w:val="sr-Latn-CS"/>
        </w:rPr>
      </w:pPr>
    </w:p>
    <w:p w:rsidR="007C193B" w:rsidRDefault="007C193B" w:rsidP="007C193B">
      <w:pPr>
        <w:pStyle w:val="NoSpacing"/>
        <w:jc w:val="both"/>
        <w:rPr>
          <w:b/>
          <w:sz w:val="24"/>
          <w:szCs w:val="24"/>
        </w:rPr>
      </w:pPr>
      <w:proofErr w:type="gramStart"/>
      <w:r w:rsidRPr="0008376B">
        <w:rPr>
          <w:b/>
          <w:sz w:val="24"/>
          <w:szCs w:val="24"/>
          <w:lang w:val="en-US"/>
        </w:rPr>
        <w:t>XI</w:t>
      </w:r>
      <w:r>
        <w:rPr>
          <w:b/>
          <w:sz w:val="24"/>
          <w:szCs w:val="24"/>
          <w:lang w:val="en-US"/>
        </w:rPr>
        <w:t>I</w:t>
      </w:r>
      <w:r w:rsidRPr="0008376B">
        <w:rPr>
          <w:b/>
          <w:sz w:val="24"/>
          <w:szCs w:val="24"/>
          <w:lang w:val="en-US"/>
        </w:rPr>
        <w:t xml:space="preserve">  </w:t>
      </w:r>
      <w:r>
        <w:rPr>
          <w:b/>
          <w:sz w:val="24"/>
          <w:szCs w:val="24"/>
          <w:lang w:val="en-US"/>
        </w:rPr>
        <w:t>M</w:t>
      </w:r>
      <w:r>
        <w:rPr>
          <w:b/>
          <w:sz w:val="24"/>
          <w:szCs w:val="24"/>
        </w:rPr>
        <w:t>eans</w:t>
      </w:r>
      <w:proofErr w:type="gramEnd"/>
      <w:r>
        <w:rPr>
          <w:b/>
          <w:sz w:val="24"/>
          <w:szCs w:val="24"/>
        </w:rPr>
        <w:t xml:space="preserve"> of the financial securement of the Contract on Procurement </w:t>
      </w:r>
    </w:p>
    <w:p w:rsidR="007C193B" w:rsidRDefault="007C193B" w:rsidP="007C193B">
      <w:pPr>
        <w:pStyle w:val="NoSpacing"/>
        <w:jc w:val="both"/>
        <w:rPr>
          <w:sz w:val="24"/>
          <w:szCs w:val="24"/>
        </w:rPr>
      </w:pPr>
      <w:r>
        <w:rPr>
          <w:sz w:val="24"/>
          <w:szCs w:val="24"/>
        </w:rPr>
        <w:t xml:space="preserve">The selected bidder, the bid of which is selected as the most favourable and </w:t>
      </w:r>
      <w:r w:rsidRPr="00BB120E">
        <w:rPr>
          <w:b/>
          <w:sz w:val="24"/>
          <w:szCs w:val="24"/>
        </w:rPr>
        <w:t>who concludes the Contract on Procurement with the Procurer, for the first time,</w:t>
      </w:r>
      <w:r>
        <w:rPr>
          <w:sz w:val="24"/>
          <w:szCs w:val="24"/>
        </w:rPr>
        <w:t xml:space="preserve"> should submit, prior to the conclusion of the Contract on Procurement ,the following: </w:t>
      </w:r>
    </w:p>
    <w:p w:rsidR="007C193B" w:rsidRDefault="007C193B" w:rsidP="007C193B">
      <w:pPr>
        <w:pStyle w:val="NoSpacing"/>
        <w:jc w:val="both"/>
        <w:rPr>
          <w:sz w:val="24"/>
          <w:szCs w:val="24"/>
        </w:rPr>
      </w:pPr>
    </w:p>
    <w:p w:rsidR="007C193B" w:rsidRPr="00D1386C" w:rsidRDefault="007C193B" w:rsidP="007C193B">
      <w:pPr>
        <w:pStyle w:val="NoSpacing"/>
        <w:jc w:val="both"/>
        <w:rPr>
          <w:b/>
          <w:sz w:val="24"/>
          <w:szCs w:val="24"/>
        </w:rPr>
      </w:pPr>
      <w:r>
        <w:rPr>
          <w:sz w:val="24"/>
          <w:szCs w:val="24"/>
        </w:rPr>
        <w:t xml:space="preserve">  √ </w:t>
      </w:r>
      <w:r w:rsidRPr="00D1386C">
        <w:rPr>
          <w:b/>
          <w:sz w:val="24"/>
          <w:szCs w:val="24"/>
        </w:rPr>
        <w:t xml:space="preserve">guarantee for good performance of the Contract in the amount of 5% of the value of the Contract </w:t>
      </w:r>
    </w:p>
    <w:p w:rsidR="007C193B" w:rsidRPr="001616B1" w:rsidRDefault="007C193B" w:rsidP="007C193B">
      <w:pPr>
        <w:pStyle w:val="NoSpacing"/>
        <w:jc w:val="both"/>
        <w:rPr>
          <w:sz w:val="24"/>
          <w:szCs w:val="24"/>
        </w:rPr>
      </w:pPr>
    </w:p>
    <w:p w:rsidR="007C193B" w:rsidRDefault="007C193B" w:rsidP="007C193B"/>
    <w:p w:rsidR="007C193B" w:rsidRDefault="007C193B" w:rsidP="00650871">
      <w:pPr>
        <w:pStyle w:val="NoSpacing"/>
        <w:jc w:val="both"/>
        <w:rPr>
          <w:sz w:val="24"/>
          <w:szCs w:val="24"/>
          <w:lang w:val="sr-Latn-CS"/>
        </w:rPr>
      </w:pPr>
    </w:p>
    <w:p w:rsidR="007C193B" w:rsidRDefault="007C193B" w:rsidP="00650871">
      <w:pPr>
        <w:pStyle w:val="NoSpacing"/>
        <w:jc w:val="both"/>
        <w:rPr>
          <w:sz w:val="24"/>
          <w:szCs w:val="24"/>
          <w:lang w:val="sr-Latn-CS"/>
        </w:rPr>
      </w:pPr>
    </w:p>
    <w:p w:rsidR="005140E6" w:rsidRDefault="005140E6" w:rsidP="00650871">
      <w:pPr>
        <w:pStyle w:val="NoSpacing"/>
        <w:jc w:val="both"/>
        <w:rPr>
          <w:sz w:val="24"/>
          <w:szCs w:val="24"/>
          <w:lang w:val="sr-Latn-CS"/>
        </w:rPr>
      </w:pPr>
    </w:p>
    <w:p w:rsidR="00650871" w:rsidRDefault="00650871" w:rsidP="00650871">
      <w:pPr>
        <w:pStyle w:val="NoSpacing"/>
        <w:jc w:val="both"/>
        <w:rPr>
          <w:sz w:val="28"/>
          <w:szCs w:val="28"/>
        </w:rPr>
      </w:pPr>
      <w:r w:rsidRPr="00386DD1">
        <w:rPr>
          <w:b/>
          <w:sz w:val="28"/>
          <w:szCs w:val="28"/>
        </w:rPr>
        <w:lastRenderedPageBreak/>
        <w:t xml:space="preserve">TECHNICAL CHARACTERISTICS OR SPECIFICATIONS OF THE </w:t>
      </w:r>
      <w:r>
        <w:rPr>
          <w:b/>
          <w:sz w:val="28"/>
          <w:szCs w:val="28"/>
        </w:rPr>
        <w:t xml:space="preserve"> </w:t>
      </w:r>
      <w:r w:rsidRPr="00386DD1">
        <w:rPr>
          <w:b/>
          <w:sz w:val="28"/>
          <w:szCs w:val="28"/>
        </w:rPr>
        <w:t xml:space="preserve">SUBJECT OF THE </w:t>
      </w:r>
      <w:r>
        <w:rPr>
          <w:b/>
          <w:sz w:val="28"/>
          <w:szCs w:val="28"/>
        </w:rPr>
        <w:t xml:space="preserve"> </w:t>
      </w:r>
      <w:r w:rsidRPr="00386DD1">
        <w:rPr>
          <w:b/>
          <w:sz w:val="28"/>
          <w:szCs w:val="28"/>
        </w:rPr>
        <w:t>PROCUREMENT</w:t>
      </w:r>
    </w:p>
    <w:tbl>
      <w:tblPr>
        <w:tblW w:w="0" w:type="auto"/>
        <w:tblInd w:w="-13" w:type="dxa"/>
        <w:tblLayout w:type="fixed"/>
        <w:tblCellMar>
          <w:left w:w="70" w:type="dxa"/>
          <w:right w:w="70" w:type="dxa"/>
        </w:tblCellMar>
        <w:tblLook w:val="0000" w:firstRow="0" w:lastRow="0" w:firstColumn="0" w:lastColumn="0" w:noHBand="0" w:noVBand="0"/>
      </w:tblPr>
      <w:tblGrid>
        <w:gridCol w:w="806"/>
        <w:gridCol w:w="3318"/>
        <w:gridCol w:w="2551"/>
        <w:gridCol w:w="1232"/>
        <w:gridCol w:w="1279"/>
      </w:tblGrid>
      <w:tr w:rsidR="00650871" w:rsidTr="00543CDA">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rsidR="00650871" w:rsidRDefault="00650871"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650871" w:rsidRDefault="00650871"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rsidR="00650871" w:rsidRDefault="00650871"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1" w:type="dxa"/>
            <w:tcBorders>
              <w:top w:val="single" w:sz="4" w:space="0" w:color="000000"/>
              <w:left w:val="single" w:sz="4" w:space="0" w:color="000000"/>
              <w:bottom w:val="single" w:sz="4" w:space="0" w:color="000000"/>
            </w:tcBorders>
            <w:shd w:val="clear" w:color="auto" w:fill="D9D9D9"/>
            <w:vAlign w:val="center"/>
          </w:tcPr>
          <w:p w:rsidR="00650871" w:rsidRDefault="00650871"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rsidR="00650871" w:rsidRDefault="00650871" w:rsidP="00543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0871" w:rsidRDefault="00650871" w:rsidP="00543CDA">
            <w:pPr>
              <w:spacing w:after="0" w:line="100" w:lineRule="atLeast"/>
              <w:jc w:val="center"/>
            </w:pPr>
            <w:r>
              <w:rPr>
                <w:rFonts w:ascii="Times New Roman" w:eastAsia="Calibri" w:hAnsi="Times New Roman" w:cs="Times New Roman"/>
                <w:b/>
                <w:bCs/>
                <w:color w:val="000000"/>
                <w:sz w:val="24"/>
                <w:szCs w:val="24"/>
              </w:rPr>
              <w:t xml:space="preserve">Quantity </w:t>
            </w:r>
          </w:p>
        </w:tc>
      </w:tr>
      <w:tr w:rsidR="00650871" w:rsidTr="00543CDA">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1.</w:t>
            </w:r>
          </w:p>
        </w:tc>
        <w:tc>
          <w:tcPr>
            <w:tcW w:w="3318"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Potassium </w:t>
            </w:r>
            <w:proofErr w:type="spellStart"/>
            <w:r>
              <w:rPr>
                <w:rFonts w:ascii="Times New Roman" w:hAnsi="Times New Roman" w:cs="Times New Roman"/>
                <w:b/>
                <w:bCs/>
                <w:color w:val="000000"/>
                <w:kern w:val="1"/>
                <w:sz w:val="24"/>
                <w:szCs w:val="24"/>
              </w:rPr>
              <w:t>metabisulfite</w:t>
            </w:r>
            <w:proofErr w:type="spellEnd"/>
            <w:r>
              <w:rPr>
                <w:rFonts w:ascii="Times New Roman" w:hAnsi="Times New Roman" w:cs="Times New Roman"/>
                <w:b/>
                <w:bCs/>
                <w:color w:val="000000"/>
                <w:kern w:val="1"/>
                <w:sz w:val="24"/>
                <w:szCs w:val="24"/>
              </w:rPr>
              <w:br/>
            </w:r>
            <w:r>
              <w:rPr>
                <w:rFonts w:ascii="Times New Roman" w:hAnsi="Times New Roman" w:cs="Times New Roman"/>
                <w:b/>
                <w:kern w:val="1"/>
                <w:sz w:val="24"/>
                <w:szCs w:val="24"/>
                <w:lang w:val="sl-SI"/>
              </w:rPr>
              <w:t>(K</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S</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O</w:t>
            </w:r>
            <w:r>
              <w:rPr>
                <w:rFonts w:ascii="Times New Roman" w:hAnsi="Times New Roman" w:cs="Times New Roman"/>
                <w:b/>
                <w:kern w:val="1"/>
                <w:sz w:val="24"/>
                <w:szCs w:val="24"/>
                <w:vertAlign w:val="subscript"/>
                <w:lang w:val="sl-SI"/>
              </w:rPr>
              <w:t>5</w:t>
            </w:r>
            <w:r>
              <w:rPr>
                <w:rFonts w:ascii="Times New Roman" w:hAnsi="Times New Roman" w:cs="Times New Roman"/>
                <w:b/>
                <w:kern w:val="1"/>
                <w:sz w:val="24"/>
                <w:szCs w:val="24"/>
                <w:lang w:val="sl-SI"/>
              </w:rPr>
              <w:t>)</w:t>
            </w:r>
          </w:p>
          <w:p w:rsidR="00650871" w:rsidRDefault="00650871" w:rsidP="00543CDA">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br/>
            </w:r>
          </w:p>
        </w:tc>
        <w:tc>
          <w:tcPr>
            <w:tcW w:w="2551"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Potassium metabisulfite, powdery form contains </w:t>
            </w:r>
          </w:p>
          <w:p w:rsidR="00650871" w:rsidRDefault="00650871" w:rsidP="00543CDA">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52-55% SO</w:t>
            </w:r>
            <w:r>
              <w:rPr>
                <w:rFonts w:ascii="Times New Roman" w:hAnsi="Times New Roman" w:cs="Times New Roman"/>
                <w:kern w:val="1"/>
                <w:sz w:val="24"/>
                <w:szCs w:val="24"/>
                <w:vertAlign w:val="subscript"/>
                <w:lang w:val="sl-SI"/>
              </w:rPr>
              <w:t>2</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 xml:space="preserve">-Product specification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57.63</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Potassium 35.17</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at 20 °C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454.5 g/l</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Insoluble in 95 vol % alcohol</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K</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5</w:t>
            </w:r>
            <w:r>
              <w:rPr>
                <w:rFonts w:ascii="Times New Roman" w:hAnsi="Times New Roman" w:cs="Times New Roman"/>
                <w:kern w:val="1"/>
                <w:sz w:val="24"/>
                <w:szCs w:val="24"/>
                <w:lang w:val="sl-SI"/>
              </w:rPr>
              <w:t xml:space="preserve"> min 97.2 g/100g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Thiosulfate (as 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3</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 max 0.06 g/100g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Chlorides max 0.5 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(10% solution) 3.80.-4.80</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Na &lt; 2 ppm 100</w:t>
            </w:r>
          </w:p>
          <w:p w:rsidR="00650871" w:rsidRDefault="00650871" w:rsidP="00543CDA">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Fe &lt;50 mg/kg SO</w:t>
            </w:r>
            <w:r>
              <w:rPr>
                <w:rFonts w:ascii="Times New Roman" w:hAnsi="Times New Roman" w:cs="Times New Roman"/>
                <w:kern w:val="1"/>
                <w:sz w:val="24"/>
                <w:szCs w:val="24"/>
                <w:vertAlign w:val="subscript"/>
                <w:lang w:val="sl-SI"/>
              </w:rPr>
              <w:t>2</w:t>
            </w:r>
          </w:p>
        </w:tc>
        <w:tc>
          <w:tcPr>
            <w:tcW w:w="1232"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kg</w:t>
            </w: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5D6367"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30</w:t>
            </w:r>
            <w:r w:rsidR="00650871">
              <w:rPr>
                <w:rFonts w:ascii="Times New Roman" w:hAnsi="Times New Roman" w:cs="Times New Roman"/>
                <w:b/>
                <w:bCs/>
                <w:color w:val="000000"/>
                <w:kern w:val="1"/>
                <w:sz w:val="24"/>
                <w:szCs w:val="24"/>
              </w:rPr>
              <w:t>00</w:t>
            </w: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tc>
      </w:tr>
      <w:tr w:rsidR="00650871" w:rsidTr="00543CDA">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2.</w:t>
            </w:r>
          </w:p>
        </w:tc>
        <w:tc>
          <w:tcPr>
            <w:tcW w:w="3318"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CMC</w:t>
            </w:r>
          </w:p>
          <w:p w:rsidR="00650871" w:rsidRDefault="00650871" w:rsidP="00543CDA">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(Carboxymethylcellulose)</w:t>
            </w:r>
          </w:p>
        </w:tc>
        <w:tc>
          <w:tcPr>
            <w:tcW w:w="2551"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rsidR="00650871" w:rsidRPr="00DD1DC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solution, containing 10 %</w:t>
            </w:r>
            <w:r>
              <w:rPr>
                <w:rFonts w:ascii="Times New Roman" w:hAnsi="Times New Roman" w:cs="Times New Roman"/>
                <w:b/>
                <w:kern w:val="1"/>
                <w:sz w:val="24"/>
                <w:szCs w:val="24"/>
                <w:lang w:val="sl-SI"/>
              </w:rPr>
              <w:t xml:space="preserve"> </w:t>
            </w:r>
            <w:r>
              <w:rPr>
                <w:rFonts w:ascii="Times New Roman" w:hAnsi="Times New Roman" w:cs="Times New Roman"/>
                <w:kern w:val="1"/>
                <w:sz w:val="24"/>
                <w:szCs w:val="24"/>
                <w:lang w:val="sl-SI"/>
              </w:rPr>
              <w:t>c</w:t>
            </w:r>
            <w:r w:rsidRPr="00DD1DC1">
              <w:rPr>
                <w:rFonts w:ascii="Times New Roman" w:hAnsi="Times New Roman" w:cs="Times New Roman"/>
                <w:kern w:val="1"/>
                <w:sz w:val="24"/>
                <w:szCs w:val="24"/>
                <w:lang w:val="sl-SI"/>
              </w:rPr>
              <w:t>arboxymethylcellulose</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Substitution degree 0.60-0.95%</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Molecular weight 17.000-300.000</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Degree of polymerization 80-1500</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Viscosity 1% solution 10-15 mPas</w:t>
            </w:r>
            <w:r>
              <w:rPr>
                <w:rFonts w:ascii="Times New Roman" w:hAnsi="Times New Roman" w:cs="Times New Roman"/>
                <w:kern w:val="1"/>
                <w:sz w:val="24"/>
                <w:szCs w:val="24"/>
                <w:vertAlign w:val="superscript"/>
                <w:lang w:val="sl-SI"/>
              </w:rPr>
              <w:t>-1</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Content CMC in </w:t>
            </w:r>
            <w:r>
              <w:rPr>
                <w:rFonts w:ascii="Times New Roman" w:hAnsi="Times New Roman" w:cs="Times New Roman"/>
                <w:kern w:val="1"/>
                <w:sz w:val="24"/>
                <w:szCs w:val="24"/>
                <w:lang w:val="sl-SI"/>
              </w:rPr>
              <w:lastRenderedPageBreak/>
              <w:t>anhydrous substance min 99.5%</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During solution in water, colloid solution appears </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Insolubility in</w:t>
            </w:r>
            <w:r w:rsidR="00A867F4">
              <w:rPr>
                <w:rFonts w:ascii="Times New Roman" w:hAnsi="Times New Roman" w:cs="Times New Roman"/>
                <w:kern w:val="1"/>
                <w:sz w:val="24"/>
                <w:szCs w:val="24"/>
                <w:lang w:val="sl-SI"/>
              </w:rPr>
              <w:t xml:space="preserve"> </w:t>
            </w:r>
            <w:r>
              <w:rPr>
                <w:rFonts w:ascii="Times New Roman" w:hAnsi="Times New Roman" w:cs="Times New Roman"/>
                <w:kern w:val="1"/>
                <w:sz w:val="24"/>
                <w:szCs w:val="24"/>
                <w:lang w:val="sl-SI"/>
              </w:rPr>
              <w:t>alcohol</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max 12%</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pH 1% solution 6.00-8.50</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2 mg /kg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 /kg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Na &lt; 12% anhydrous substance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Free glycolate max 0.4% measured as the percentage of Na glycolate in anhydrous substance.</w:t>
            </w:r>
          </w:p>
          <w:p w:rsidR="00650871" w:rsidRDefault="00650871" w:rsidP="00543CDA">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is not made of   GMO raw material </w:t>
            </w:r>
          </w:p>
        </w:tc>
        <w:tc>
          <w:tcPr>
            <w:tcW w:w="1232"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FF3333"/>
                <w:kern w:val="1"/>
                <w:sz w:val="24"/>
                <w:szCs w:val="24"/>
              </w:rPr>
            </w:pPr>
            <w:r>
              <w:rPr>
                <w:rFonts w:ascii="Times New Roman" w:hAnsi="Times New Roman" w:cs="Times New Roman"/>
                <w:b/>
                <w:color w:val="000000"/>
                <w:kern w:val="1"/>
                <w:sz w:val="24"/>
                <w:szCs w:val="24"/>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871" w:rsidRDefault="00650871" w:rsidP="00543CDA">
            <w:pPr>
              <w:spacing w:after="0" w:line="100" w:lineRule="atLeast"/>
              <w:jc w:val="center"/>
              <w:rPr>
                <w:b/>
              </w:rPr>
            </w:pPr>
          </w:p>
          <w:p w:rsidR="00650871" w:rsidRPr="00235073" w:rsidRDefault="004D7283" w:rsidP="00543CDA">
            <w:pPr>
              <w:spacing w:after="0" w:line="100" w:lineRule="atLeast"/>
              <w:jc w:val="center"/>
              <w:rPr>
                <w:b/>
              </w:rPr>
            </w:pPr>
            <w:r>
              <w:rPr>
                <w:b/>
              </w:rPr>
              <w:t>46</w:t>
            </w:r>
            <w:r w:rsidR="00650871" w:rsidRPr="00235073">
              <w:rPr>
                <w:b/>
              </w:rPr>
              <w:t>00</w:t>
            </w:r>
          </w:p>
          <w:p w:rsidR="00650871" w:rsidRDefault="00650871" w:rsidP="00543CDA">
            <w:pPr>
              <w:spacing w:after="0" w:line="100" w:lineRule="atLeast"/>
              <w:jc w:val="center"/>
            </w:pPr>
          </w:p>
        </w:tc>
      </w:tr>
      <w:tr w:rsidR="00650871" w:rsidTr="00543CDA">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lastRenderedPageBreak/>
              <w:t>3.</w:t>
            </w:r>
          </w:p>
        </w:tc>
        <w:tc>
          <w:tcPr>
            <w:tcW w:w="3318"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kern w:val="1"/>
                <w:sz w:val="24"/>
                <w:szCs w:val="24"/>
                <w:lang w:val="sl-SI"/>
              </w:rPr>
            </w:pPr>
            <w:proofErr w:type="spellStart"/>
            <w:r>
              <w:rPr>
                <w:rFonts w:ascii="Times New Roman" w:hAnsi="Times New Roman" w:cs="Times New Roman"/>
                <w:b/>
                <w:bCs/>
                <w:color w:val="000000"/>
                <w:kern w:val="1"/>
                <w:sz w:val="24"/>
                <w:szCs w:val="24"/>
              </w:rPr>
              <w:t>Metatartaric</w:t>
            </w:r>
            <w:proofErr w:type="spellEnd"/>
            <w:r>
              <w:rPr>
                <w:rFonts w:ascii="Times New Roman" w:hAnsi="Times New Roman" w:cs="Times New Roman"/>
                <w:b/>
                <w:bCs/>
                <w:color w:val="000000"/>
                <w:kern w:val="1"/>
                <w:sz w:val="24"/>
                <w:szCs w:val="24"/>
              </w:rPr>
              <w:t xml:space="preserve"> acid </w:t>
            </w:r>
          </w:p>
        </w:tc>
        <w:tc>
          <w:tcPr>
            <w:tcW w:w="2551"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made of dehydration of  tartaric acid from the grapes at </w:t>
            </w:r>
          </w:p>
          <w:p w:rsidR="00650871" w:rsidRDefault="00650871" w:rsidP="00543CDA">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150-170 °C  at atmospheric  or low pressure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Granules or white powder with yellow hue.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Typical smell of the product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High solubility in water and alcohol.</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Natural product , not of synthetic origin.</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(20°) completely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Esterification  index 40-41 %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Pb  &lt; 5 mg /kg</w:t>
            </w:r>
          </w:p>
          <w:p w:rsidR="00650871" w:rsidRDefault="00650871" w:rsidP="00543CDA">
            <w:pPr>
              <w:spacing w:after="0" w:line="100" w:lineRule="atLeast"/>
              <w:jc w:val="both"/>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Hg &lt; 1 mg /kg</w:t>
            </w:r>
          </w:p>
        </w:tc>
        <w:tc>
          <w:tcPr>
            <w:tcW w:w="1232"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871" w:rsidRDefault="00526B8C" w:rsidP="00543CDA">
            <w:pPr>
              <w:spacing w:after="0" w:line="100" w:lineRule="atLeast"/>
              <w:jc w:val="center"/>
            </w:pPr>
            <w:r>
              <w:rPr>
                <w:rFonts w:ascii="Times New Roman" w:hAnsi="Times New Roman" w:cs="Times New Roman"/>
                <w:b/>
                <w:bCs/>
                <w:color w:val="000000"/>
                <w:kern w:val="1"/>
                <w:sz w:val="24"/>
                <w:szCs w:val="24"/>
              </w:rPr>
              <w:t>5</w:t>
            </w:r>
            <w:r w:rsidR="00650871">
              <w:rPr>
                <w:rFonts w:ascii="Times New Roman" w:hAnsi="Times New Roman" w:cs="Times New Roman"/>
                <w:b/>
                <w:bCs/>
                <w:color w:val="000000"/>
                <w:kern w:val="1"/>
                <w:sz w:val="24"/>
                <w:szCs w:val="24"/>
              </w:rPr>
              <w:t>00</w:t>
            </w:r>
          </w:p>
        </w:tc>
      </w:tr>
      <w:tr w:rsidR="00650871" w:rsidTr="00543CDA">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rPr>
                <w:rFonts w:ascii="Times New Roman" w:hAnsi="Times New Roman" w:cs="Times New Roman"/>
                <w:b/>
                <w:kern w:val="1"/>
                <w:sz w:val="24"/>
                <w:szCs w:val="24"/>
              </w:rPr>
            </w:pPr>
          </w:p>
          <w:p w:rsidR="00650871" w:rsidRDefault="00650871" w:rsidP="00543CDA">
            <w:pPr>
              <w:spacing w:after="0" w:line="100" w:lineRule="atLeast"/>
              <w:rPr>
                <w:rFonts w:ascii="Times New Roman" w:hAnsi="Times New Roman" w:cs="Times New Roman"/>
                <w:b/>
                <w:kern w:val="1"/>
                <w:sz w:val="24"/>
                <w:szCs w:val="24"/>
              </w:rPr>
            </w:pPr>
          </w:p>
          <w:p w:rsidR="00650871" w:rsidRDefault="00650871" w:rsidP="00543CDA">
            <w:pPr>
              <w:spacing w:after="0" w:line="100" w:lineRule="atLeast"/>
              <w:rPr>
                <w:rFonts w:ascii="Times New Roman" w:hAnsi="Times New Roman" w:cs="Times New Roman"/>
                <w:b/>
                <w:kern w:val="1"/>
                <w:sz w:val="24"/>
                <w:szCs w:val="24"/>
              </w:rPr>
            </w:pPr>
          </w:p>
          <w:p w:rsidR="00650871" w:rsidRDefault="00650871" w:rsidP="00543CDA">
            <w:pPr>
              <w:spacing w:after="0" w:line="100" w:lineRule="atLeast"/>
              <w:rPr>
                <w:rFonts w:ascii="Times New Roman" w:hAnsi="Times New Roman" w:cs="Times New Roman"/>
                <w:b/>
                <w:kern w:val="1"/>
                <w:sz w:val="24"/>
                <w:szCs w:val="24"/>
              </w:rPr>
            </w:pPr>
          </w:p>
          <w:p w:rsidR="00650871" w:rsidRDefault="00650871" w:rsidP="00543CDA">
            <w:pPr>
              <w:spacing w:after="0" w:line="100" w:lineRule="atLeast"/>
              <w:rPr>
                <w:rFonts w:ascii="Times New Roman" w:hAnsi="Times New Roman" w:cs="Times New Roman"/>
                <w:b/>
                <w:kern w:val="1"/>
                <w:sz w:val="24"/>
                <w:szCs w:val="24"/>
              </w:rPr>
            </w:pPr>
          </w:p>
          <w:p w:rsidR="00650871" w:rsidRDefault="00650871" w:rsidP="00543CDA">
            <w:pPr>
              <w:spacing w:after="0" w:line="100" w:lineRule="atLeast"/>
              <w:rPr>
                <w:rFonts w:ascii="Times New Roman" w:hAnsi="Times New Roman" w:cs="Times New Roman"/>
                <w:b/>
                <w:kern w:val="1"/>
                <w:sz w:val="24"/>
                <w:szCs w:val="24"/>
              </w:rPr>
            </w:pPr>
          </w:p>
          <w:p w:rsidR="00650871" w:rsidRDefault="00650871" w:rsidP="00543CDA">
            <w:pPr>
              <w:spacing w:after="0" w:line="100" w:lineRule="atLeast"/>
              <w:rPr>
                <w:rFonts w:ascii="Times New Roman" w:hAnsi="Times New Roman" w:cs="Times New Roman"/>
                <w:b/>
                <w:kern w:val="1"/>
                <w:sz w:val="24"/>
                <w:szCs w:val="24"/>
              </w:rPr>
            </w:pPr>
          </w:p>
          <w:p w:rsidR="00650871" w:rsidRDefault="00650871" w:rsidP="00543CDA">
            <w:pPr>
              <w:spacing w:after="0" w:line="100" w:lineRule="atLeast"/>
              <w:rPr>
                <w:rFonts w:ascii="Times New Roman" w:hAnsi="Times New Roman" w:cs="Times New Roman"/>
                <w:b/>
                <w:kern w:val="1"/>
                <w:sz w:val="24"/>
                <w:szCs w:val="24"/>
              </w:rPr>
            </w:pPr>
          </w:p>
          <w:p w:rsidR="00650871" w:rsidRDefault="00650871" w:rsidP="00543CDA">
            <w:pPr>
              <w:spacing w:after="0" w:line="100" w:lineRule="atLeast"/>
              <w:rPr>
                <w:rFonts w:ascii="Times New Roman" w:hAnsi="Times New Roman" w:cs="Times New Roman"/>
                <w:b/>
                <w:bCs/>
                <w:color w:val="000000"/>
                <w:kern w:val="1"/>
                <w:sz w:val="24"/>
                <w:szCs w:val="24"/>
              </w:rPr>
            </w:pPr>
            <w:r>
              <w:rPr>
                <w:rFonts w:ascii="Times New Roman" w:hAnsi="Times New Roman" w:cs="Times New Roman"/>
                <w:b/>
                <w:kern w:val="1"/>
                <w:sz w:val="24"/>
                <w:szCs w:val="24"/>
              </w:rPr>
              <w:t>4.</w:t>
            </w:r>
          </w:p>
        </w:tc>
        <w:tc>
          <w:tcPr>
            <w:tcW w:w="3318"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Ascorbic acid </w:t>
            </w:r>
          </w:p>
          <w:p w:rsidR="00650871" w:rsidRDefault="00650871" w:rsidP="00543CDA">
            <w:pPr>
              <w:spacing w:after="0" w:line="100" w:lineRule="atLeast"/>
              <w:rPr>
                <w:rFonts w:ascii="Times New Roman" w:hAnsi="Times New Roman" w:cs="Times New Roman"/>
                <w:b/>
                <w:bCs/>
                <w:color w:val="000000"/>
                <w:kern w:val="1"/>
                <w:sz w:val="24"/>
                <w:szCs w:val="24"/>
              </w:rPr>
            </w:pPr>
          </w:p>
        </w:tc>
        <w:tc>
          <w:tcPr>
            <w:tcW w:w="2551"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belongs to the category of antioxidants and it is used as reducing agent for prevention of the oxidation. </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Chrystalline powder of white or light yellow colour, sour taste, no smell </w:t>
            </w:r>
          </w:p>
          <w:p w:rsidR="00650871" w:rsidRDefault="00650871" w:rsidP="00543CDA">
            <w:pPr>
              <w:spacing w:after="0" w:line="100" w:lineRule="atLeast"/>
              <w:jc w:val="both"/>
              <w:rPr>
                <w:rFonts w:ascii="Times New Roman" w:hAnsi="Times New Roman" w:cs="Times New Roman"/>
                <w:kern w:val="1"/>
                <w:sz w:val="24"/>
                <w:szCs w:val="24"/>
                <w:lang w:val="sl-SI"/>
              </w:rPr>
            </w:pPr>
          </w:p>
          <w:p w:rsidR="00650871" w:rsidRDefault="00650871" w:rsidP="00543CDA">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Product specification </w:t>
            </w:r>
          </w:p>
          <w:p w:rsidR="00650871" w:rsidRDefault="00650871" w:rsidP="00543CDA">
            <w:pPr>
              <w:spacing w:after="0" w:line="100" w:lineRule="atLeast"/>
              <w:rPr>
                <w:rFonts w:ascii="Times New Roman" w:hAnsi="Times New Roman" w:cs="Times New Roman"/>
                <w:b/>
                <w:kern w:val="1"/>
                <w:sz w:val="24"/>
                <w:szCs w:val="24"/>
                <w:lang w:val="sl-SI"/>
              </w:rPr>
            </w:pPr>
          </w:p>
          <w:p w:rsidR="00650871" w:rsidRDefault="00650871" w:rsidP="00543CDA">
            <w:pPr>
              <w:spacing w:after="0" w:line="100" w:lineRule="atLeast"/>
              <w:rPr>
                <w:rFonts w:ascii="Times New Roman" w:hAnsi="Times New Roman" w:cs="Times New Roman"/>
                <w:kern w:val="1"/>
                <w:sz w:val="24"/>
                <w:szCs w:val="24"/>
                <w:lang w:val="sl-SI"/>
              </w:rPr>
            </w:pPr>
            <w:r w:rsidRPr="00BE5645">
              <w:rPr>
                <w:rFonts w:ascii="Times New Roman" w:hAnsi="Times New Roman" w:cs="Times New Roman"/>
                <w:kern w:val="1"/>
                <w:sz w:val="24"/>
                <w:szCs w:val="24"/>
                <w:lang w:val="sl-SI"/>
              </w:rPr>
              <w:t xml:space="preserve">Melting point </w:t>
            </w:r>
            <w:r>
              <w:rPr>
                <w:rFonts w:ascii="Times New Roman" w:hAnsi="Times New Roman" w:cs="Times New Roman"/>
                <w:kern w:val="1"/>
                <w:sz w:val="24"/>
                <w:szCs w:val="24"/>
                <w:lang w:val="sl-SI"/>
              </w:rPr>
              <w:t xml:space="preserve"> 190 °C-192 °C</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solubility (20 °C) 290 g/l</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2.1-2.6</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Cu &lt; 5mg/kg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metals&lt; 10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0.1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Oxalic acid   &lt; 0.2%</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Fe &lt; 2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&lt; 0.4%</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Specific rotation angle  +20.5 - +21.5</w:t>
            </w:r>
          </w:p>
          <w:p w:rsidR="00650871" w:rsidRDefault="00650871" w:rsidP="00543CDA">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Sulfate  ashes max 1 g/kg</w:t>
            </w:r>
          </w:p>
        </w:tc>
        <w:tc>
          <w:tcPr>
            <w:tcW w:w="1232"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B53089" w:rsidP="00543CDA">
            <w:pPr>
              <w:spacing w:after="0" w:line="100" w:lineRule="atLeast"/>
              <w:jc w:val="center"/>
            </w:pPr>
            <w:r>
              <w:rPr>
                <w:rFonts w:ascii="Times New Roman" w:hAnsi="Times New Roman" w:cs="Times New Roman"/>
                <w:b/>
                <w:bCs/>
                <w:color w:val="000000"/>
                <w:kern w:val="1"/>
                <w:sz w:val="24"/>
                <w:szCs w:val="24"/>
              </w:rPr>
              <w:t>5</w:t>
            </w:r>
            <w:r w:rsidR="00650871">
              <w:rPr>
                <w:rFonts w:ascii="Times New Roman" w:hAnsi="Times New Roman" w:cs="Times New Roman"/>
                <w:b/>
                <w:bCs/>
                <w:color w:val="000000"/>
                <w:kern w:val="1"/>
                <w:sz w:val="24"/>
                <w:szCs w:val="24"/>
              </w:rPr>
              <w:t>00</w:t>
            </w:r>
          </w:p>
        </w:tc>
      </w:tr>
      <w:tr w:rsidR="00650871" w:rsidTr="00543CDA">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5.</w:t>
            </w:r>
          </w:p>
        </w:tc>
        <w:tc>
          <w:tcPr>
            <w:tcW w:w="3318"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Potassium </w:t>
            </w:r>
            <w:proofErr w:type="spellStart"/>
            <w:r>
              <w:rPr>
                <w:rFonts w:ascii="Times New Roman" w:hAnsi="Times New Roman" w:cs="Times New Roman"/>
                <w:b/>
                <w:bCs/>
                <w:color w:val="000000"/>
                <w:kern w:val="1"/>
                <w:sz w:val="24"/>
                <w:szCs w:val="24"/>
              </w:rPr>
              <w:t>sorbate</w:t>
            </w:r>
            <w:proofErr w:type="spellEnd"/>
          </w:p>
        </w:tc>
        <w:tc>
          <w:tcPr>
            <w:tcW w:w="2551"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rsidR="00650871" w:rsidRDefault="00650871" w:rsidP="00543CDA">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Granules or white  powder, soluble in water. </w:t>
            </w:r>
          </w:p>
          <w:p w:rsidR="00650871" w:rsidRDefault="00650871" w:rsidP="00543CDA">
            <w:pPr>
              <w:spacing w:after="0" w:line="100" w:lineRule="atLeast"/>
              <w:jc w:val="both"/>
              <w:rPr>
                <w:rFonts w:ascii="Times New Roman" w:hAnsi="Times New Roman" w:cs="Times New Roman"/>
                <w:b/>
                <w:kern w:val="1"/>
                <w:sz w:val="24"/>
                <w:szCs w:val="24"/>
                <w:lang w:val="sl-SI"/>
              </w:rPr>
            </w:pPr>
          </w:p>
          <w:p w:rsidR="00650871" w:rsidRDefault="00650871" w:rsidP="00543CDA">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specifications:</w:t>
            </w:r>
          </w:p>
          <w:p w:rsidR="00650871" w:rsidRPr="001850E3"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w:t>
            </w:r>
            <w:r w:rsidRPr="001850E3">
              <w:rPr>
                <w:rFonts w:ascii="Times New Roman" w:hAnsi="Times New Roman" w:cs="Times New Roman"/>
                <w:kern w:val="1"/>
                <w:sz w:val="24"/>
                <w:szCs w:val="24"/>
                <w:lang w:val="sl-SI"/>
              </w:rPr>
              <w:t xml:space="preserve"> of </w:t>
            </w:r>
            <w:r>
              <w:rPr>
                <w:rFonts w:ascii="Times New Roman" w:hAnsi="Times New Roman" w:cs="Times New Roman"/>
                <w:kern w:val="1"/>
                <w:sz w:val="24"/>
                <w:szCs w:val="24"/>
                <w:lang w:val="sl-SI"/>
              </w:rPr>
              <w:t>sorbic acid</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74.64</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Potassium content 26.03</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Solubility at   20 °C in water is very high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Solubility in  95% vol alcohol, moderate (about 14 g/l)</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Insolubility in ethyl ether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max 1%</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Formaldehyde &lt; 1 g/kg</w:t>
            </w:r>
          </w:p>
          <w:p w:rsidR="00650871" w:rsidRDefault="00650871" w:rsidP="00543CDA">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is not made of  GMO raw material </w:t>
            </w:r>
          </w:p>
        </w:tc>
        <w:tc>
          <w:tcPr>
            <w:tcW w:w="1232"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871" w:rsidRDefault="00B53089" w:rsidP="00543CDA">
            <w:pPr>
              <w:spacing w:after="0" w:line="100" w:lineRule="atLeast"/>
              <w:jc w:val="center"/>
            </w:pPr>
            <w:r>
              <w:rPr>
                <w:rFonts w:ascii="Times New Roman" w:hAnsi="Times New Roman" w:cs="Times New Roman"/>
                <w:b/>
                <w:bCs/>
                <w:color w:val="000000"/>
                <w:kern w:val="1"/>
                <w:sz w:val="24"/>
                <w:szCs w:val="24"/>
              </w:rPr>
              <w:t>6</w:t>
            </w:r>
            <w:r w:rsidR="00650871">
              <w:rPr>
                <w:rFonts w:ascii="Times New Roman" w:hAnsi="Times New Roman" w:cs="Times New Roman"/>
                <w:b/>
                <w:bCs/>
                <w:color w:val="000000"/>
                <w:kern w:val="1"/>
                <w:sz w:val="24"/>
                <w:szCs w:val="24"/>
              </w:rPr>
              <w:t>00</w:t>
            </w:r>
          </w:p>
        </w:tc>
      </w:tr>
      <w:tr w:rsidR="00650871" w:rsidTr="00543CDA">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lastRenderedPageBreak/>
              <w:t>6.</w:t>
            </w:r>
          </w:p>
        </w:tc>
        <w:tc>
          <w:tcPr>
            <w:tcW w:w="3318"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Gum Arabic for rose and white wines </w:t>
            </w:r>
          </w:p>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lang w:val="sl-SI"/>
              </w:rPr>
              <w:t>(Acaciae gummi)</w:t>
            </w:r>
          </w:p>
          <w:p w:rsidR="00650871" w:rsidRDefault="00650871" w:rsidP="00543CDA">
            <w:pPr>
              <w:spacing w:after="0" w:line="100" w:lineRule="atLeast"/>
              <w:jc w:val="center"/>
              <w:rPr>
                <w:rFonts w:ascii="Times New Roman" w:hAnsi="Times New Roman" w:cs="Times New Roman"/>
                <w:b/>
                <w:bCs/>
                <w:color w:val="000000"/>
                <w:kern w:val="1"/>
                <w:sz w:val="24"/>
                <w:szCs w:val="24"/>
              </w:rPr>
            </w:pPr>
          </w:p>
        </w:tc>
        <w:tc>
          <w:tcPr>
            <w:tcW w:w="2551"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Hydrolized gum arabic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Colloid solution, made of  polysaccharides, rich with galactose or arabinose and less quantity of proteins which give it the effect of stabilisation, concerning sedimentation of colloid substances, iron and copper. </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specifications:</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Gum arabic in the solution is viscous, mildly sour liquid of white-yellow colour.</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Dry matter content.</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min 21%</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2.5-3.5</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colour (420 nm)  max 0.100 U.A.</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turbidity   max 10 NTU</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0.20-0.40 %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4 ppm 100</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Heavy metals (Pb) &lt; 10 </w:t>
            </w:r>
            <w:r>
              <w:rPr>
                <w:rFonts w:ascii="Times New Roman" w:hAnsi="Times New Roman" w:cs="Times New Roman"/>
                <w:kern w:val="1"/>
                <w:sz w:val="24"/>
                <w:szCs w:val="24"/>
                <w:lang w:val="sl-SI"/>
              </w:rPr>
              <w:lastRenderedPageBreak/>
              <w:t>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Pg &lt; 5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Ca &lt; 600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without  presence of pathogenic microorganisms</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without presence of mannose, xylose and galacturonic acid</w:t>
            </w:r>
          </w:p>
          <w:p w:rsidR="00650871" w:rsidRPr="00667F27"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is not made of GMO raw materials</w:t>
            </w:r>
          </w:p>
        </w:tc>
        <w:tc>
          <w:tcPr>
            <w:tcW w:w="1232"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color w:val="000000"/>
                <w:kern w:val="1"/>
                <w:sz w:val="24"/>
                <w:szCs w:val="24"/>
                <w:lang w:val="sl-SI"/>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871" w:rsidRDefault="002D031B" w:rsidP="00543CDA">
            <w:pPr>
              <w:spacing w:after="0" w:line="100" w:lineRule="atLeast"/>
              <w:jc w:val="center"/>
            </w:pPr>
            <w:r>
              <w:rPr>
                <w:rFonts w:ascii="Times New Roman" w:hAnsi="Times New Roman" w:cs="Times New Roman"/>
                <w:b/>
                <w:bCs/>
                <w:color w:val="000000"/>
                <w:kern w:val="1"/>
                <w:sz w:val="24"/>
                <w:szCs w:val="24"/>
                <w:lang w:val="sl-SI"/>
              </w:rPr>
              <w:t>8</w:t>
            </w:r>
            <w:r w:rsidR="00650871">
              <w:rPr>
                <w:rFonts w:ascii="Times New Roman" w:hAnsi="Times New Roman" w:cs="Times New Roman"/>
                <w:b/>
                <w:bCs/>
                <w:color w:val="000000"/>
                <w:kern w:val="1"/>
                <w:sz w:val="24"/>
                <w:szCs w:val="24"/>
                <w:lang w:val="sl-SI"/>
              </w:rPr>
              <w:t>00</w:t>
            </w:r>
          </w:p>
        </w:tc>
      </w:tr>
      <w:tr w:rsidR="00650871" w:rsidTr="00543CDA">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lastRenderedPageBreak/>
              <w:t>7.</w:t>
            </w:r>
          </w:p>
        </w:tc>
        <w:tc>
          <w:tcPr>
            <w:tcW w:w="3318"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p>
          <w:p w:rsidR="00650871" w:rsidRDefault="00650871" w:rsidP="00543CD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Gum Arabic for red wines</w:t>
            </w:r>
            <w:r>
              <w:rPr>
                <w:rFonts w:ascii="Times New Roman" w:hAnsi="Times New Roman" w:cs="Times New Roman"/>
                <w:b/>
                <w:kern w:val="1"/>
                <w:sz w:val="24"/>
                <w:szCs w:val="24"/>
                <w:lang w:val="sl-SI"/>
              </w:rPr>
              <w:t xml:space="preserve"> (Acaciae gummi)</w:t>
            </w:r>
          </w:p>
          <w:p w:rsidR="00650871" w:rsidRDefault="00650871" w:rsidP="00543CDA">
            <w:pPr>
              <w:spacing w:after="0" w:line="100" w:lineRule="atLeast"/>
              <w:jc w:val="center"/>
              <w:rPr>
                <w:rFonts w:ascii="Times New Roman" w:hAnsi="Times New Roman" w:cs="Times New Roman"/>
                <w:b/>
                <w:bCs/>
                <w:color w:val="000000"/>
                <w:kern w:val="1"/>
                <w:sz w:val="24"/>
                <w:szCs w:val="24"/>
              </w:rPr>
            </w:pPr>
          </w:p>
        </w:tc>
        <w:tc>
          <w:tcPr>
            <w:tcW w:w="2551"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Non hydrolized gum arabic </w:t>
            </w:r>
            <w:r>
              <w:rPr>
                <w:rFonts w:ascii="Times New Roman" w:hAnsi="Times New Roman" w:cs="Times New Roman"/>
                <w:kern w:val="1"/>
                <w:sz w:val="24"/>
                <w:szCs w:val="24"/>
                <w:u w:val="single"/>
                <w:lang w:val="sl-SI"/>
              </w:rPr>
              <w:t>(Kordofan</w:t>
            </w:r>
            <w:r>
              <w:rPr>
                <w:rFonts w:ascii="Times New Roman" w:hAnsi="Times New Roman" w:cs="Times New Roman"/>
                <w:kern w:val="1"/>
                <w:sz w:val="24"/>
                <w:szCs w:val="24"/>
                <w:lang w:val="sl-SI"/>
              </w:rPr>
              <w:t>)</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Colloid solution, made of polysaccharides, rich with galactose or arabinose and less quantity of proteins which give it the effect ofstabilisation,concerning sedimentation of colloid substances, iron and copper. </w:t>
            </w:r>
          </w:p>
          <w:p w:rsidR="00650871" w:rsidRDefault="00650871" w:rsidP="00543CDA">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 :</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Gum arabic in the solution is viscous, mildly sour liquid of white-yellow colour.</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Dry matter content:</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30%</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3.00-4.00</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turbidity  max 70 NTU</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0.35-0.45 %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4 ppm 100</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Pg &lt; 5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without  presence of </w:t>
            </w:r>
            <w:r>
              <w:rPr>
                <w:rFonts w:ascii="Times New Roman" w:hAnsi="Times New Roman" w:cs="Times New Roman"/>
                <w:kern w:val="1"/>
                <w:sz w:val="24"/>
                <w:szCs w:val="24"/>
                <w:lang w:val="sl-SI"/>
              </w:rPr>
              <w:lastRenderedPageBreak/>
              <w:t>pathogenic microorganisms</w:t>
            </w:r>
          </w:p>
          <w:p w:rsidR="00650871" w:rsidRPr="003401B8"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is not made of GMO raw materials</w:t>
            </w:r>
          </w:p>
        </w:tc>
        <w:tc>
          <w:tcPr>
            <w:tcW w:w="1232"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color w:val="000000"/>
                <w:kern w:val="1"/>
                <w:sz w:val="24"/>
                <w:szCs w:val="24"/>
                <w:lang w:val="sl-SI"/>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871" w:rsidRDefault="00BF7C95" w:rsidP="00543CDA">
            <w:pPr>
              <w:spacing w:after="0" w:line="100" w:lineRule="atLeast"/>
              <w:jc w:val="center"/>
            </w:pPr>
            <w:r>
              <w:rPr>
                <w:rFonts w:ascii="Times New Roman" w:hAnsi="Times New Roman" w:cs="Times New Roman"/>
                <w:b/>
                <w:bCs/>
                <w:color w:val="000000"/>
                <w:kern w:val="1"/>
                <w:sz w:val="24"/>
                <w:szCs w:val="24"/>
                <w:lang w:val="sl-SI"/>
              </w:rPr>
              <w:t>1</w:t>
            </w:r>
            <w:r w:rsidR="00650871">
              <w:rPr>
                <w:rFonts w:ascii="Times New Roman" w:hAnsi="Times New Roman" w:cs="Times New Roman"/>
                <w:b/>
                <w:bCs/>
                <w:color w:val="000000"/>
                <w:kern w:val="1"/>
                <w:sz w:val="24"/>
                <w:szCs w:val="24"/>
                <w:lang w:val="sl-SI"/>
              </w:rPr>
              <w:t>000</w:t>
            </w:r>
          </w:p>
        </w:tc>
      </w:tr>
      <w:tr w:rsidR="00650871" w:rsidTr="00E01957">
        <w:trPr>
          <w:trHeight w:val="3109"/>
        </w:trPr>
        <w:tc>
          <w:tcPr>
            <w:tcW w:w="806"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lastRenderedPageBreak/>
              <w:t>8.</w:t>
            </w: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rPr>
            </w:pPr>
          </w:p>
          <w:p w:rsidR="008C0E0F" w:rsidRDefault="008C0E0F" w:rsidP="00543CDA">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rPr>
              <w:t>9.</w:t>
            </w:r>
          </w:p>
        </w:tc>
        <w:tc>
          <w:tcPr>
            <w:tcW w:w="3318"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lastRenderedPageBreak/>
              <w:t xml:space="preserve">                  Gelatine </w:t>
            </w:r>
          </w:p>
          <w:p w:rsidR="00650871" w:rsidRDefault="00650871" w:rsidP="00543CDA">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(in liquid condition)</w:t>
            </w: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510CA5" w:rsidRDefault="00510CA5" w:rsidP="00543CDA">
            <w:pPr>
              <w:spacing w:after="0" w:line="100" w:lineRule="atLeast"/>
              <w:jc w:val="center"/>
              <w:rPr>
                <w:rFonts w:ascii="Times New Roman" w:hAnsi="Times New Roman" w:cs="Times New Roman"/>
                <w:b/>
                <w:kern w:val="1"/>
                <w:sz w:val="24"/>
                <w:szCs w:val="24"/>
                <w:lang w:val="sl-SI"/>
              </w:rPr>
            </w:pPr>
          </w:p>
          <w:p w:rsidR="00715C8B" w:rsidRDefault="00715C8B" w:rsidP="00510CA5">
            <w:pPr>
              <w:spacing w:after="0" w:line="100" w:lineRule="atLeast"/>
              <w:jc w:val="both"/>
              <w:rPr>
                <w:rFonts w:ascii="Times New Roman" w:hAnsi="Times New Roman" w:cs="Times New Roman"/>
                <w:b/>
                <w:kern w:val="1"/>
                <w:sz w:val="24"/>
                <w:szCs w:val="24"/>
                <w:lang w:val="sl-SI"/>
              </w:rPr>
            </w:pPr>
          </w:p>
          <w:p w:rsidR="00510CA5" w:rsidRDefault="00715C8B" w:rsidP="00510CA5">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DAP</w:t>
            </w:r>
            <w:r w:rsidR="00510CA5">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diammonium phosphate)</w:t>
            </w:r>
          </w:p>
          <w:p w:rsidR="00510CA5" w:rsidRDefault="00510CA5" w:rsidP="00543CDA">
            <w:pPr>
              <w:spacing w:after="0" w:line="100" w:lineRule="atLeast"/>
              <w:jc w:val="center"/>
              <w:rPr>
                <w:rFonts w:ascii="Times New Roman" w:hAnsi="Times New Roman" w:cs="Times New Roman"/>
                <w:b/>
                <w:kern w:val="1"/>
                <w:sz w:val="24"/>
                <w:szCs w:val="24"/>
                <w:lang w:val="sl-SI"/>
              </w:rPr>
            </w:pPr>
          </w:p>
        </w:tc>
        <w:tc>
          <w:tcPr>
            <w:tcW w:w="2551"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lastRenderedPageBreak/>
              <w:t>-Product characteristics :</w:t>
            </w:r>
          </w:p>
          <w:p w:rsidR="00650871" w:rsidRPr="00B7035B"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is made of partial hydrolisis of collagen from skin, connective tissue and animal bones.It is used as the clarification agent and product stabilisation.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xml:space="preserve">- Product specification </w:t>
            </w:r>
          </w:p>
          <w:p w:rsidR="00650871" w:rsidRDefault="00650871" w:rsidP="00543CD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for the use during flotation of the grape must</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Ashes max 2%</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Fe &lt; 50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Cr &lt; 10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Cu &lt; 30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Zn &lt; 50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0.15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1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0.5 mg/kg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SO</w:t>
            </w:r>
            <w:r>
              <w:rPr>
                <w:rFonts w:ascii="Times New Roman" w:hAnsi="Times New Roman" w:cs="Times New Roman"/>
                <w:kern w:val="1"/>
                <w:sz w:val="24"/>
                <w:szCs w:val="24"/>
                <w:vertAlign w:val="subscript"/>
                <w:lang w:val="sl-SI"/>
              </w:rPr>
              <w:t xml:space="preserve">2 </w:t>
            </w:r>
            <w:r>
              <w:rPr>
                <w:rFonts w:ascii="Times New Roman" w:hAnsi="Times New Roman" w:cs="Times New Roman"/>
                <w:kern w:val="1"/>
                <w:sz w:val="24"/>
                <w:szCs w:val="24"/>
                <w:lang w:val="sl-SI"/>
              </w:rPr>
              <w:t>max 4 g/lit</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Urea &lt; 2.5 g/kg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number of living microorganisms </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&lt; 10</w:t>
            </w:r>
            <w:r>
              <w:rPr>
                <w:rFonts w:ascii="Times New Roman" w:hAnsi="Times New Roman" w:cs="Times New Roman"/>
                <w:kern w:val="1"/>
                <w:sz w:val="24"/>
                <w:szCs w:val="24"/>
                <w:vertAlign w:val="superscript"/>
                <w:lang w:val="sl-SI"/>
              </w:rPr>
              <w:t>4</w:t>
            </w:r>
            <w:r>
              <w:rPr>
                <w:rFonts w:ascii="Times New Roman" w:hAnsi="Times New Roman" w:cs="Times New Roman"/>
                <w:kern w:val="1"/>
                <w:sz w:val="24"/>
                <w:szCs w:val="24"/>
                <w:lang w:val="sl-SI"/>
              </w:rPr>
              <w:t xml:space="preserve"> CFU/g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Escherichia coli without presence in 1g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Salmonella  without presence in    25 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Coliform  without presence in  1 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Yeasts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Lactic bacteria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Acetic bacteria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rsidR="00650871" w:rsidRDefault="00650871" w:rsidP="00543CDA">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Mold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rsidR="008C0E0F" w:rsidRDefault="008C0E0F" w:rsidP="00543CDA">
            <w:pPr>
              <w:spacing w:after="0" w:line="100" w:lineRule="atLeast"/>
              <w:jc w:val="both"/>
              <w:rPr>
                <w:rFonts w:ascii="Times New Roman" w:hAnsi="Times New Roman" w:cs="Times New Roman"/>
                <w:kern w:val="1"/>
                <w:sz w:val="24"/>
                <w:szCs w:val="24"/>
                <w:lang w:val="sl-SI"/>
              </w:rPr>
            </w:pPr>
          </w:p>
          <w:p w:rsidR="008C0E0F" w:rsidRDefault="008C0E0F" w:rsidP="00543CDA">
            <w:pPr>
              <w:spacing w:after="0" w:line="100" w:lineRule="atLeast"/>
              <w:jc w:val="both"/>
              <w:rPr>
                <w:rFonts w:ascii="Times New Roman" w:hAnsi="Times New Roman" w:cs="Times New Roman"/>
                <w:kern w:val="1"/>
                <w:sz w:val="24"/>
                <w:szCs w:val="24"/>
                <w:lang w:val="sl-SI"/>
              </w:rPr>
            </w:pPr>
          </w:p>
          <w:p w:rsidR="008C0E0F" w:rsidRPr="00C9635B" w:rsidRDefault="00C9635B" w:rsidP="00543CDA">
            <w:pPr>
              <w:spacing w:after="0" w:line="100" w:lineRule="atLeast"/>
              <w:jc w:val="both"/>
              <w:rPr>
                <w:rFonts w:ascii="Times New Roman" w:hAnsi="Times New Roman" w:cs="Times New Roman"/>
                <w:b/>
                <w:kern w:val="1"/>
                <w:sz w:val="24"/>
                <w:szCs w:val="24"/>
                <w:lang w:val="sl-SI"/>
              </w:rPr>
            </w:pPr>
            <w:r w:rsidRPr="00C9635B">
              <w:rPr>
                <w:rFonts w:ascii="Times New Roman" w:hAnsi="Times New Roman" w:cs="Times New Roman"/>
                <w:b/>
                <w:kern w:val="1"/>
                <w:sz w:val="24"/>
                <w:szCs w:val="24"/>
                <w:lang w:val="sl-SI"/>
              </w:rPr>
              <w:lastRenderedPageBreak/>
              <w:t xml:space="preserve">Characteristics of the product: </w:t>
            </w:r>
          </w:p>
          <w:p w:rsidR="008C0E0F" w:rsidRPr="00E01957" w:rsidRDefault="00CB1B29" w:rsidP="00E01957">
            <w:pPr>
              <w:spacing w:after="0" w:line="100" w:lineRule="atLeast"/>
              <w:rPr>
                <w:rFonts w:ascii="Times New Roman" w:hAnsi="Times New Roman" w:cs="Times New Roman"/>
                <w:kern w:val="1"/>
                <w:sz w:val="24"/>
                <w:szCs w:val="24"/>
                <w:lang w:val="sl-SI"/>
              </w:rPr>
            </w:pPr>
            <w:r w:rsidRPr="00CB1B29">
              <w:rPr>
                <w:rFonts w:ascii="Times New Roman" w:hAnsi="Times New Roman" w:cs="Times New Roman"/>
                <w:kern w:val="1"/>
                <w:sz w:val="24"/>
                <w:szCs w:val="24"/>
                <w:lang w:val="sl-SI"/>
              </w:rPr>
              <w:t>Crystalline salt</w:t>
            </w:r>
            <w:r>
              <w:rPr>
                <w:rFonts w:ascii="Times New Roman" w:hAnsi="Times New Roman" w:cs="Times New Roman"/>
                <w:kern w:val="1"/>
                <w:sz w:val="24"/>
                <w:szCs w:val="24"/>
                <w:lang w:val="sl-SI"/>
              </w:rPr>
              <w:t xml:space="preserve">, </w:t>
            </w:r>
            <w:r w:rsidR="00A97CF9">
              <w:rPr>
                <w:rFonts w:ascii="Times New Roman" w:hAnsi="Times New Roman" w:cs="Times New Roman"/>
                <w:kern w:val="1"/>
                <w:sz w:val="24"/>
                <w:szCs w:val="24"/>
                <w:lang w:val="sl-SI"/>
              </w:rPr>
              <w:t xml:space="preserve">odorless, completely soluble in water.During fermentation , it provides the yeasts with phosphorus and nitrogen in the </w:t>
            </w:r>
            <w:r w:rsidR="00E01957">
              <w:rPr>
                <w:rFonts w:ascii="Times New Roman" w:hAnsi="Times New Roman" w:cs="Times New Roman"/>
                <w:kern w:val="1"/>
                <w:sz w:val="24"/>
                <w:szCs w:val="24"/>
                <w:lang w:val="sl-SI"/>
              </w:rPr>
              <w:t>ammonia form which are readily absorbable.</w:t>
            </w:r>
          </w:p>
        </w:tc>
        <w:tc>
          <w:tcPr>
            <w:tcW w:w="1232" w:type="dxa"/>
            <w:tcBorders>
              <w:top w:val="single" w:sz="4" w:space="0" w:color="000000"/>
              <w:left w:val="single" w:sz="4" w:space="0" w:color="000000"/>
              <w:bottom w:val="single" w:sz="4" w:space="0" w:color="000000"/>
            </w:tcBorders>
            <w:shd w:val="clear" w:color="auto" w:fill="FFFFFF"/>
            <w:vAlign w:val="center"/>
          </w:tcPr>
          <w:p w:rsidR="00650871" w:rsidRDefault="00650871" w:rsidP="00543CDA">
            <w:pPr>
              <w:spacing w:after="0" w:line="100" w:lineRule="atLeast"/>
              <w:jc w:val="center"/>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lastRenderedPageBreak/>
              <w:t>kg</w:t>
            </w: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color w:val="000000"/>
                <w:kern w:val="1"/>
                <w:sz w:val="24"/>
                <w:szCs w:val="24"/>
                <w:lang w:val="sl-SI"/>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871" w:rsidRDefault="00B17350" w:rsidP="00543CDA">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lastRenderedPageBreak/>
              <w:t>8</w:t>
            </w:r>
            <w:r w:rsidR="00650871">
              <w:rPr>
                <w:rFonts w:ascii="Times New Roman" w:hAnsi="Times New Roman" w:cs="Times New Roman"/>
                <w:b/>
                <w:bCs/>
                <w:color w:val="000000"/>
                <w:kern w:val="1"/>
                <w:sz w:val="24"/>
                <w:szCs w:val="24"/>
                <w:lang w:val="sl-SI"/>
              </w:rPr>
              <w:t>00</w:t>
            </w: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800</w:t>
            </w: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rPr>
                <w:rFonts w:ascii="Times New Roman" w:hAnsi="Times New Roman" w:cs="Times New Roman"/>
                <w:b/>
                <w:bCs/>
                <w:color w:val="000000"/>
                <w:kern w:val="1"/>
                <w:sz w:val="24"/>
                <w:szCs w:val="24"/>
                <w:lang w:val="sl-SI"/>
              </w:rPr>
            </w:pPr>
          </w:p>
          <w:p w:rsidR="00E01957" w:rsidRDefault="00E01957" w:rsidP="00543CDA">
            <w:pPr>
              <w:spacing w:after="0" w:line="100" w:lineRule="atLeast"/>
              <w:jc w:val="center"/>
            </w:pPr>
          </w:p>
        </w:tc>
      </w:tr>
    </w:tbl>
    <w:p w:rsidR="00650871" w:rsidRDefault="00650871" w:rsidP="00650871">
      <w:pPr>
        <w:pStyle w:val="NoSpacing"/>
        <w:jc w:val="both"/>
        <w:rPr>
          <w:sz w:val="24"/>
          <w:szCs w:val="24"/>
        </w:rPr>
      </w:pPr>
    </w:p>
    <w:p w:rsidR="00650871" w:rsidRDefault="00650871" w:rsidP="00650871">
      <w:pPr>
        <w:pStyle w:val="NoSpacing"/>
        <w:jc w:val="both"/>
        <w:rPr>
          <w:sz w:val="24"/>
          <w:szCs w:val="24"/>
        </w:rPr>
      </w:pPr>
      <w:r>
        <w:rPr>
          <w:sz w:val="24"/>
          <w:szCs w:val="24"/>
        </w:rPr>
        <w:t>x Warranty time period: minimum 12 months from the day of delivery.</w:t>
      </w:r>
    </w:p>
    <w:p w:rsidR="00650871" w:rsidRDefault="00650871" w:rsidP="00650871">
      <w:pPr>
        <w:pStyle w:val="NoSpacing"/>
        <w:jc w:val="both"/>
        <w:rPr>
          <w:sz w:val="24"/>
          <w:szCs w:val="24"/>
        </w:rPr>
      </w:pPr>
    </w:p>
    <w:p w:rsidR="00650871" w:rsidRDefault="00650871" w:rsidP="00650871">
      <w:pPr>
        <w:pStyle w:val="NoSpacing"/>
        <w:jc w:val="both"/>
        <w:rPr>
          <w:sz w:val="24"/>
          <w:szCs w:val="24"/>
        </w:rPr>
      </w:pPr>
      <w:r>
        <w:rPr>
          <w:sz w:val="24"/>
          <w:szCs w:val="24"/>
        </w:rPr>
        <w:t>xGuarantees of quality:</w:t>
      </w:r>
    </w:p>
    <w:p w:rsidR="00650871" w:rsidRDefault="00650871" w:rsidP="00650871">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rsidR="00650871" w:rsidRDefault="00650871" w:rsidP="00650871">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650871" w:rsidRPr="00AA2169" w:rsidRDefault="00650871" w:rsidP="00650871">
      <w:pPr>
        <w:pStyle w:val="NoSpacing"/>
        <w:jc w:val="both"/>
        <w:rPr>
          <w:sz w:val="24"/>
          <w:szCs w:val="24"/>
        </w:rPr>
      </w:pPr>
    </w:p>
    <w:p w:rsidR="00650871" w:rsidRPr="00AA2169" w:rsidRDefault="00650871" w:rsidP="00650871">
      <w:pPr>
        <w:pStyle w:val="NoSpacing"/>
        <w:jc w:val="both"/>
        <w:rPr>
          <w:sz w:val="28"/>
          <w:szCs w:val="28"/>
        </w:rPr>
      </w:pPr>
      <w:r>
        <w:rPr>
          <w:sz w:val="24"/>
          <w:szCs w:val="24"/>
        </w:rPr>
        <w:t xml:space="preserve">x Manner of implementation of quality control </w:t>
      </w:r>
    </w:p>
    <w:p w:rsidR="00650871" w:rsidRDefault="00650871" w:rsidP="00650871">
      <w:pPr>
        <w:pStyle w:val="NoSpacing"/>
        <w:jc w:val="both"/>
        <w:rPr>
          <w:sz w:val="24"/>
          <w:szCs w:val="24"/>
        </w:rPr>
      </w:pPr>
    </w:p>
    <w:p w:rsidR="00650871" w:rsidRDefault="00650871" w:rsidP="00650871">
      <w:pPr>
        <w:pStyle w:val="NoSpacing"/>
        <w:numPr>
          <w:ilvl w:val="0"/>
          <w:numId w:val="5"/>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rsidR="00650871" w:rsidRPr="000928BE" w:rsidRDefault="00650871" w:rsidP="00650871">
      <w:pPr>
        <w:pStyle w:val="NoSpacing"/>
        <w:numPr>
          <w:ilvl w:val="0"/>
          <w:numId w:val="5"/>
        </w:numPr>
        <w:suppressAutoHyphens/>
        <w:jc w:val="both"/>
        <w:rPr>
          <w:sz w:val="24"/>
          <w:szCs w:val="24"/>
        </w:rPr>
      </w:pPr>
      <w:r>
        <w:rPr>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w:t>
      </w:r>
      <w:r w:rsidR="00843812">
        <w:rPr>
          <w:sz w:val="24"/>
          <w:szCs w:val="24"/>
        </w:rPr>
        <w:t xml:space="preserve">procurement, ie bill of </w:t>
      </w:r>
      <w:r w:rsidR="00843812">
        <w:rPr>
          <w:sz w:val="24"/>
          <w:szCs w:val="24"/>
          <w:lang w:val="sr-Latn-CS"/>
        </w:rPr>
        <w:t>quantities</w:t>
      </w:r>
      <w:r>
        <w:rPr>
          <w:sz w:val="24"/>
          <w:szCs w:val="24"/>
        </w:rPr>
        <w:t xml:space="preserve">’ of the Request for collecting the bids. </w:t>
      </w:r>
    </w:p>
    <w:p w:rsidR="000928BE" w:rsidRPr="00DE2D18" w:rsidRDefault="000928BE" w:rsidP="000928BE">
      <w:pPr>
        <w:pStyle w:val="NoSpacing"/>
        <w:suppressAutoHyphens/>
        <w:ind w:left="720"/>
        <w:jc w:val="both"/>
        <w:rPr>
          <w:sz w:val="24"/>
          <w:szCs w:val="24"/>
        </w:rPr>
      </w:pPr>
    </w:p>
    <w:p w:rsidR="00DE2D18" w:rsidRPr="000928BE" w:rsidRDefault="000928BE" w:rsidP="00DE2D18">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w:t>
      </w:r>
      <w:r w:rsidR="001534D1">
        <w:rPr>
          <w:b/>
          <w:sz w:val="24"/>
          <w:szCs w:val="24"/>
          <w:lang w:val="sr-Latn-CS"/>
        </w:rPr>
        <w:t xml:space="preserve">The bidders with whom we have not achieved </w:t>
      </w:r>
      <w:r w:rsidR="00F1490E">
        <w:rPr>
          <w:b/>
          <w:sz w:val="24"/>
          <w:szCs w:val="24"/>
          <w:lang w:val="sr-Latn-CS"/>
        </w:rPr>
        <w:t xml:space="preserve">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w:t>
      </w:r>
      <w:r w:rsidR="00983A5F">
        <w:rPr>
          <w:b/>
          <w:sz w:val="24"/>
          <w:szCs w:val="24"/>
          <w:lang w:val="sr-Latn-CS"/>
        </w:rPr>
        <w:t xml:space="preserve">in order to check the quality of the concerned goods and fulfillment of the agreed obligations by Supplier. Considering properites and characteristics of the goods , the reason for the check is that the check of the quality of the concerned goods and reliability of the bidders is not possible in the short period of time, but it </w:t>
      </w:r>
      <w:r w:rsidR="00994A6D">
        <w:rPr>
          <w:b/>
          <w:sz w:val="24"/>
          <w:szCs w:val="24"/>
          <w:lang w:val="sr-Latn-CS"/>
        </w:rPr>
        <w:t>takes longer time.</w:t>
      </w:r>
    </w:p>
    <w:p w:rsidR="00DE2D18" w:rsidRDefault="00DE2D18" w:rsidP="00DE2D18">
      <w:pPr>
        <w:pStyle w:val="NoSpacing"/>
        <w:jc w:val="both"/>
        <w:rPr>
          <w:sz w:val="24"/>
          <w:szCs w:val="24"/>
          <w:lang w:val="sr-Latn-CS"/>
        </w:rPr>
      </w:pPr>
    </w:p>
    <w:p w:rsidR="00DE2D18" w:rsidRDefault="00DE2D18" w:rsidP="00DE2D18">
      <w:pPr>
        <w:pStyle w:val="NoSpacing"/>
        <w:jc w:val="both"/>
        <w:rPr>
          <w:sz w:val="24"/>
          <w:szCs w:val="24"/>
          <w:lang w:val="sr-Latn-CS"/>
        </w:rPr>
      </w:pPr>
    </w:p>
    <w:p w:rsidR="00DE2D18" w:rsidRDefault="00DE2D18" w:rsidP="00DE2D18">
      <w:pPr>
        <w:pStyle w:val="NoSpacing"/>
        <w:jc w:val="both"/>
        <w:rPr>
          <w:sz w:val="24"/>
          <w:szCs w:val="24"/>
          <w:lang w:val="sr-Latn-CS"/>
        </w:rPr>
      </w:pPr>
    </w:p>
    <w:p w:rsidR="00DE2D18" w:rsidRDefault="00DE2D18" w:rsidP="00DE2D18">
      <w:pPr>
        <w:pStyle w:val="NoSpacing"/>
        <w:jc w:val="both"/>
        <w:rPr>
          <w:sz w:val="24"/>
          <w:szCs w:val="24"/>
          <w:lang w:val="sr-Latn-CS"/>
        </w:rPr>
      </w:pPr>
    </w:p>
    <w:p w:rsidR="00DE2D18" w:rsidRPr="00DE2D18" w:rsidRDefault="00DE2D18" w:rsidP="00DE2D18">
      <w:pPr>
        <w:pStyle w:val="NoSpacing"/>
        <w:jc w:val="both"/>
        <w:rPr>
          <w:sz w:val="24"/>
          <w:szCs w:val="24"/>
          <w:lang w:val="sr-Latn-CS"/>
        </w:rPr>
      </w:pPr>
    </w:p>
    <w:p w:rsidR="00DE2D18" w:rsidRDefault="00DE2D18" w:rsidP="00DE2D18">
      <w:pPr>
        <w:pStyle w:val="NoSpacing"/>
        <w:jc w:val="both"/>
        <w:rPr>
          <w:sz w:val="24"/>
          <w:szCs w:val="24"/>
          <w:lang w:val="en-US"/>
        </w:rPr>
      </w:pPr>
      <w:r w:rsidRPr="001153BD">
        <w:rPr>
          <w:b/>
          <w:sz w:val="24"/>
          <w:szCs w:val="24"/>
        </w:rPr>
        <w:lastRenderedPageBreak/>
        <w:t>NOTE:</w:t>
      </w:r>
      <w:r w:rsidRPr="00D07F20">
        <w:rPr>
          <w:sz w:val="24"/>
          <w:szCs w:val="24"/>
        </w:rPr>
        <w:t xml:space="preserve"> </w:t>
      </w:r>
    </w:p>
    <w:p w:rsidR="00DE2D18" w:rsidRDefault="00DE2D18" w:rsidP="00DE2D18">
      <w:pPr>
        <w:pStyle w:val="NoSpacing"/>
        <w:jc w:val="both"/>
        <w:rPr>
          <w:sz w:val="24"/>
          <w:szCs w:val="24"/>
          <w:lang w:val="en-US"/>
        </w:rPr>
      </w:pPr>
    </w:p>
    <w:p w:rsidR="00DE2D18" w:rsidRPr="008C303F" w:rsidRDefault="00A51A7C" w:rsidP="00DE2D18">
      <w:pPr>
        <w:pStyle w:val="NoSpacing"/>
        <w:jc w:val="both"/>
        <w:rPr>
          <w:sz w:val="24"/>
          <w:szCs w:val="24"/>
          <w:lang w:val="sr-Latn-CS"/>
        </w:rPr>
      </w:pPr>
      <w:r>
        <w:rPr>
          <w:sz w:val="24"/>
          <w:szCs w:val="24"/>
          <w:lang w:val="sr-Latn-CS"/>
        </w:rPr>
        <w:t>1.</w:t>
      </w:r>
      <w:r w:rsidR="00DE2D18" w:rsidRPr="008C303F">
        <w:rPr>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DE2D18" w:rsidRPr="008C303F" w:rsidRDefault="00DE2D18" w:rsidP="00DE2D18">
      <w:pPr>
        <w:pStyle w:val="NoSpacing"/>
        <w:jc w:val="both"/>
        <w:rPr>
          <w:sz w:val="24"/>
          <w:szCs w:val="24"/>
          <w:lang w:val="sr-Latn-CS"/>
        </w:rPr>
      </w:pPr>
    </w:p>
    <w:p w:rsidR="004D1EEC" w:rsidRPr="00111F08" w:rsidRDefault="00DE2D18" w:rsidP="00DE2D18">
      <w:pPr>
        <w:jc w:val="both"/>
        <w:rPr>
          <w:rFonts w:ascii="Times New Roman" w:hAnsi="Times New Roman" w:cs="Times New Roman"/>
          <w:sz w:val="24"/>
          <w:szCs w:val="24"/>
        </w:rPr>
      </w:pPr>
      <w:r w:rsidRPr="00111F08">
        <w:rPr>
          <w:rFonts w:ascii="Times New Roman" w:hAnsi="Times New Roman" w:cs="Times New Roman"/>
          <w:sz w:val="24"/>
          <w:szCs w:val="24"/>
        </w:rPr>
        <w:t>2.</w:t>
      </w:r>
      <w:r w:rsidR="00D804A9" w:rsidRPr="00111F08">
        <w:rPr>
          <w:rFonts w:ascii="Times New Roman" w:hAnsi="Times New Roman" w:cs="Times New Roman"/>
          <w:sz w:val="24"/>
          <w:szCs w:val="24"/>
        </w:rPr>
        <w:t xml:space="preserve"> </w:t>
      </w:r>
      <w:r w:rsidR="007F60F9" w:rsidRPr="00111F08">
        <w:rPr>
          <w:rFonts w:ascii="Times New Roman" w:hAnsi="Times New Roman" w:cs="Times New Roman"/>
          <w:sz w:val="24"/>
          <w:szCs w:val="24"/>
        </w:rPr>
        <w:t xml:space="preserve">Upon opening and checking of the bids that have been received by Procurer, Procurer retains the right to ask for explanation or completion of the accompanying documents. </w:t>
      </w:r>
    </w:p>
    <w:p w:rsidR="00DE2D18" w:rsidRPr="008C303F" w:rsidRDefault="00DE2D18" w:rsidP="00DE2D18">
      <w:pPr>
        <w:jc w:val="both"/>
        <w:rPr>
          <w:rFonts w:ascii="Times New Roman" w:hAnsi="Times New Roman" w:cs="Times New Roman"/>
          <w:sz w:val="24"/>
          <w:szCs w:val="24"/>
        </w:rPr>
      </w:pPr>
      <w:r w:rsidRPr="008C303F">
        <w:rPr>
          <w:rFonts w:ascii="Times New Roman" w:hAnsi="Times New Roman" w:cs="Times New Roman"/>
          <w:sz w:val="24"/>
          <w:szCs w:val="24"/>
        </w:rPr>
        <w:t>3. Procurer retains the right to negotiate on the conditions for the conclusion of the Contract with each bidder separately and upon opening and checking of the bids that have arrived and insight into provided commercial terms.</w:t>
      </w:r>
    </w:p>
    <w:p w:rsidR="00DE2D18" w:rsidRPr="008C303F" w:rsidRDefault="00DF1241" w:rsidP="00DE2D18">
      <w:pPr>
        <w:jc w:val="both"/>
        <w:rPr>
          <w:rFonts w:ascii="Times New Roman" w:hAnsi="Times New Roman" w:cs="Times New Roman"/>
          <w:sz w:val="24"/>
          <w:szCs w:val="24"/>
        </w:rPr>
      </w:pPr>
      <w:r>
        <w:rPr>
          <w:rFonts w:ascii="Times New Roman" w:hAnsi="Times New Roman" w:cs="Times New Roman"/>
          <w:sz w:val="24"/>
          <w:szCs w:val="24"/>
        </w:rPr>
        <w:t>4</w:t>
      </w:r>
      <w:r w:rsidR="00DE2D18"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w:t>
      </w:r>
      <w:proofErr w:type="spellStart"/>
      <w:r w:rsidR="00DE2D18" w:rsidRPr="008C303F">
        <w:rPr>
          <w:rFonts w:ascii="Times New Roman" w:hAnsi="Times New Roman" w:cs="Times New Roman"/>
          <w:sz w:val="24"/>
          <w:szCs w:val="24"/>
        </w:rPr>
        <w:t>favourable</w:t>
      </w:r>
      <w:proofErr w:type="spellEnd"/>
      <w:r w:rsidR="00DE2D18" w:rsidRPr="008C303F">
        <w:rPr>
          <w:rFonts w:ascii="Times New Roman" w:hAnsi="Times New Roman" w:cs="Times New Roman"/>
          <w:sz w:val="24"/>
          <w:szCs w:val="24"/>
        </w:rPr>
        <w:t xml:space="preserve"> bid, to refrain from the announced procurement, without providing any specific explanation. </w:t>
      </w:r>
    </w:p>
    <w:p w:rsidR="00DE2D18" w:rsidRPr="008C303F" w:rsidRDefault="00DE2D18" w:rsidP="00DE2D18">
      <w:pPr>
        <w:jc w:val="both"/>
        <w:rPr>
          <w:rFonts w:ascii="Times New Roman" w:hAnsi="Times New Roman" w:cs="Times New Roman"/>
          <w:sz w:val="24"/>
          <w:szCs w:val="24"/>
        </w:rPr>
      </w:pPr>
    </w:p>
    <w:p w:rsidR="00DE2D18" w:rsidRPr="008C303F" w:rsidRDefault="00DE2D18" w:rsidP="00DE2D18">
      <w:pPr>
        <w:jc w:val="both"/>
        <w:rPr>
          <w:rFonts w:ascii="Times New Roman" w:hAnsi="Times New Roman" w:cs="Times New Roman"/>
        </w:rPr>
      </w:pPr>
    </w:p>
    <w:p w:rsidR="00DE2D18" w:rsidRDefault="00DE2D18" w:rsidP="00DE2D18">
      <w:pPr>
        <w:jc w:val="both"/>
        <w:rPr>
          <w:rFonts w:ascii="Times New Roman" w:hAnsi="Times New Roman" w:cs="Times New Roman"/>
          <w:b/>
        </w:rPr>
      </w:pPr>
    </w:p>
    <w:p w:rsidR="00DE2D18" w:rsidRDefault="00DE2D18" w:rsidP="00DE2D18">
      <w:pPr>
        <w:pStyle w:val="NoSpacing"/>
        <w:suppressAutoHyphens/>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tbl>
      <w:tblPr>
        <w:tblStyle w:val="TableGrid"/>
        <w:tblpPr w:leftFromText="180" w:rightFromText="180" w:vertAnchor="text" w:horzAnchor="margin" w:tblpY="-107"/>
        <w:tblOverlap w:val="never"/>
        <w:tblW w:w="0" w:type="auto"/>
        <w:tblLayout w:type="fixed"/>
        <w:tblLook w:val="04A0" w:firstRow="1" w:lastRow="0" w:firstColumn="1" w:lastColumn="0" w:noHBand="0" w:noVBand="1"/>
      </w:tblPr>
      <w:tblGrid>
        <w:gridCol w:w="9576"/>
      </w:tblGrid>
      <w:tr w:rsidR="00BB2055" w:rsidRPr="007B7CF9" w:rsidTr="00BB2055">
        <w:tc>
          <w:tcPr>
            <w:tcW w:w="9576" w:type="dxa"/>
          </w:tcPr>
          <w:p w:rsidR="00BB2055" w:rsidRPr="007B7CF9" w:rsidRDefault="00BB2055" w:rsidP="00BB2055">
            <w:pPr>
              <w:pStyle w:val="NoSpacing"/>
              <w:jc w:val="both"/>
              <w:rPr>
                <w:b/>
                <w:sz w:val="24"/>
                <w:szCs w:val="24"/>
              </w:rPr>
            </w:pPr>
          </w:p>
          <w:p w:rsidR="00BB2055" w:rsidRPr="007B7CF9" w:rsidRDefault="00BB2055" w:rsidP="00BB2055">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BB2055" w:rsidRPr="007B7CF9" w:rsidRDefault="00BB2055" w:rsidP="00BB2055">
            <w:pPr>
              <w:pStyle w:val="NoSpacing"/>
              <w:jc w:val="both"/>
              <w:rPr>
                <w:b/>
                <w:sz w:val="24"/>
                <w:szCs w:val="24"/>
              </w:rPr>
            </w:pPr>
          </w:p>
        </w:tc>
      </w:tr>
    </w:tbl>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Default="00650871" w:rsidP="00650871">
      <w:pPr>
        <w:pStyle w:val="NoSpacing"/>
        <w:jc w:val="both"/>
        <w:rPr>
          <w:sz w:val="24"/>
          <w:szCs w:val="24"/>
        </w:rPr>
      </w:pPr>
    </w:p>
    <w:p w:rsidR="00650871" w:rsidRPr="004817BE" w:rsidRDefault="00650871" w:rsidP="00650871">
      <w:pPr>
        <w:pStyle w:val="NoSpacing"/>
        <w:jc w:val="both"/>
        <w:rPr>
          <w:b/>
          <w:sz w:val="24"/>
          <w:szCs w:val="24"/>
          <w:lang w:val="en-US"/>
        </w:rPr>
      </w:pPr>
    </w:p>
    <w:p w:rsidR="00650871" w:rsidRPr="00293E6A" w:rsidRDefault="00650871" w:rsidP="00650871">
      <w:pPr>
        <w:pStyle w:val="NoSpacing"/>
        <w:jc w:val="both"/>
        <w:rPr>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650871" w:rsidTr="00543CDA">
        <w:trPr>
          <w:trHeight w:val="3970"/>
        </w:trPr>
        <w:tc>
          <w:tcPr>
            <w:tcW w:w="14220" w:type="dxa"/>
            <w:shd w:val="clear" w:color="auto" w:fill="auto"/>
          </w:tcPr>
          <w:p w:rsidR="00650871" w:rsidRDefault="00650871"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tbl>
            <w:tblPr>
              <w:tblStyle w:val="TableGrid"/>
              <w:tblpPr w:leftFromText="180" w:rightFromText="180" w:vertAnchor="text" w:horzAnchor="margin" w:tblpXSpec="center" w:tblpY="-236"/>
              <w:tblOverlap w:val="never"/>
              <w:tblW w:w="0" w:type="auto"/>
              <w:tblLayout w:type="fixed"/>
              <w:tblLook w:val="04A0" w:firstRow="1" w:lastRow="0" w:firstColumn="1" w:lastColumn="0" w:noHBand="0" w:noVBand="1"/>
            </w:tblPr>
            <w:tblGrid>
              <w:gridCol w:w="9576"/>
            </w:tblGrid>
            <w:tr w:rsidR="00BB2055" w:rsidRPr="007B7CF9" w:rsidTr="00BB2055">
              <w:tc>
                <w:tcPr>
                  <w:tcW w:w="9576" w:type="dxa"/>
                </w:tcPr>
                <w:p w:rsidR="00BB2055" w:rsidRPr="007B7CF9" w:rsidRDefault="00BB2055" w:rsidP="00BB2055">
                  <w:pPr>
                    <w:pStyle w:val="NoSpacing"/>
                    <w:jc w:val="both"/>
                    <w:rPr>
                      <w:b/>
                      <w:sz w:val="24"/>
                      <w:szCs w:val="24"/>
                    </w:rPr>
                  </w:pPr>
                </w:p>
                <w:p w:rsidR="00BB2055" w:rsidRPr="007B7CF9" w:rsidRDefault="00BB2055" w:rsidP="00BB2055">
                  <w:pPr>
                    <w:pStyle w:val="NoSpacing"/>
                    <w:rPr>
                      <w:b/>
                      <w:sz w:val="24"/>
                      <w:szCs w:val="24"/>
                    </w:rPr>
                  </w:pPr>
                  <w:r>
                    <w:rPr>
                      <w:b/>
                      <w:sz w:val="24"/>
                      <w:szCs w:val="24"/>
                    </w:rPr>
                    <w:t xml:space="preserve">                                              </w:t>
                  </w:r>
                  <w:r w:rsidRPr="007B7CF9">
                    <w:rPr>
                      <w:b/>
                      <w:sz w:val="24"/>
                      <w:szCs w:val="24"/>
                    </w:rPr>
                    <w:t>COVER PAGE OF THE BID</w:t>
                  </w:r>
                </w:p>
                <w:p w:rsidR="00BB2055" w:rsidRPr="007B7CF9" w:rsidRDefault="00BB2055" w:rsidP="00BB2055">
                  <w:pPr>
                    <w:pStyle w:val="NoSpacing"/>
                    <w:jc w:val="both"/>
                    <w:rPr>
                      <w:b/>
                      <w:sz w:val="24"/>
                      <w:szCs w:val="24"/>
                    </w:rPr>
                  </w:pPr>
                </w:p>
              </w:tc>
            </w:tr>
          </w:tbl>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Pr="00547077" w:rsidRDefault="00BB2055" w:rsidP="00BB2055">
            <w:pPr>
              <w:pStyle w:val="NoSpacing"/>
              <w:rPr>
                <w:sz w:val="24"/>
                <w:szCs w:val="24"/>
              </w:rPr>
            </w:pPr>
            <w:r>
              <w:rPr>
                <w:sz w:val="24"/>
                <w:szCs w:val="24"/>
                <w:lang w:val="sr-Latn-CS"/>
              </w:rPr>
              <w:t xml:space="preserve">                     </w:t>
            </w:r>
            <w:r w:rsidRPr="00547077">
              <w:rPr>
                <w:sz w:val="24"/>
                <w:szCs w:val="24"/>
              </w:rPr>
              <w:t>(title of the Bidder)</w:t>
            </w:r>
          </w:p>
          <w:p w:rsidR="00BB2055" w:rsidRPr="00547077" w:rsidRDefault="00BB2055" w:rsidP="00BB2055">
            <w:pPr>
              <w:pStyle w:val="NoSpacing"/>
              <w:rPr>
                <w:sz w:val="24"/>
                <w:szCs w:val="24"/>
              </w:rPr>
            </w:pPr>
            <w:r>
              <w:rPr>
                <w:sz w:val="24"/>
                <w:szCs w:val="24"/>
                <w:lang w:val="sr-Latn-CS"/>
              </w:rPr>
              <w:t xml:space="preserve">             </w:t>
            </w:r>
            <w:r w:rsidRPr="00547077">
              <w:rPr>
                <w:sz w:val="24"/>
                <w:szCs w:val="24"/>
              </w:rPr>
              <w:t>____________________________</w:t>
            </w:r>
          </w:p>
          <w:p w:rsidR="00BB2055" w:rsidRPr="00547077" w:rsidRDefault="00BB2055" w:rsidP="00BB2055">
            <w:pPr>
              <w:pStyle w:val="NoSpacing"/>
              <w:rPr>
                <w:sz w:val="24"/>
                <w:szCs w:val="24"/>
              </w:rPr>
            </w:pPr>
            <w:r>
              <w:rPr>
                <w:sz w:val="24"/>
                <w:szCs w:val="24"/>
                <w:lang w:val="sr-Latn-CS"/>
              </w:rPr>
              <w:t xml:space="preserve">                        </w:t>
            </w:r>
            <w:r w:rsidRPr="00547077">
              <w:rPr>
                <w:sz w:val="24"/>
                <w:szCs w:val="24"/>
              </w:rPr>
              <w:t>Submits to</w:t>
            </w:r>
          </w:p>
          <w:p w:rsidR="00BB2055" w:rsidRPr="00547077" w:rsidRDefault="00BB2055" w:rsidP="00BB2055">
            <w:pPr>
              <w:pStyle w:val="NoSpacing"/>
              <w:jc w:val="center"/>
              <w:rPr>
                <w:sz w:val="24"/>
                <w:szCs w:val="24"/>
              </w:rPr>
            </w:pPr>
          </w:p>
          <w:p w:rsidR="00BB2055" w:rsidRPr="00547077" w:rsidRDefault="00BB2055" w:rsidP="00BB2055">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BB2055" w:rsidRPr="00547077" w:rsidRDefault="00BB2055" w:rsidP="00BB2055">
            <w:pPr>
              <w:pStyle w:val="NoSpacing"/>
              <w:jc w:val="center"/>
              <w:rPr>
                <w:sz w:val="24"/>
                <w:szCs w:val="24"/>
              </w:rPr>
            </w:pPr>
            <w:r>
              <w:rPr>
                <w:sz w:val="24"/>
                <w:szCs w:val="24"/>
                <w:lang w:val="sr-Latn-CS"/>
              </w:rPr>
              <w:t xml:space="preserve">                                                                                                     </w:t>
            </w:r>
            <w:r w:rsidRPr="00547077">
              <w:rPr>
                <w:sz w:val="24"/>
                <w:szCs w:val="24"/>
              </w:rPr>
              <w:t>_____________________</w:t>
            </w:r>
          </w:p>
          <w:p w:rsidR="00BB2055" w:rsidRPr="004817BE" w:rsidRDefault="00BB2055" w:rsidP="00BB2055">
            <w:pPr>
              <w:pStyle w:val="NoSpacing"/>
              <w:rPr>
                <w:sz w:val="24"/>
                <w:szCs w:val="24"/>
                <w:lang w:val="en-US"/>
              </w:rPr>
            </w:pPr>
          </w:p>
          <w:p w:rsidR="00BB2055" w:rsidRPr="00547077" w:rsidRDefault="00BB2055" w:rsidP="00BB2055">
            <w:pPr>
              <w:pStyle w:val="NoSpacing"/>
              <w:jc w:val="center"/>
              <w:rPr>
                <w:sz w:val="24"/>
                <w:szCs w:val="24"/>
              </w:rPr>
            </w:pPr>
          </w:p>
          <w:p w:rsidR="00BB2055" w:rsidRPr="00547077" w:rsidRDefault="00BB2055" w:rsidP="00BB2055">
            <w:pPr>
              <w:pStyle w:val="NoSpacing"/>
              <w:jc w:val="center"/>
              <w:rPr>
                <w:b/>
                <w:sz w:val="24"/>
                <w:szCs w:val="24"/>
              </w:rPr>
            </w:pPr>
            <w:r w:rsidRPr="00547077">
              <w:rPr>
                <w:b/>
                <w:sz w:val="24"/>
                <w:szCs w:val="24"/>
              </w:rPr>
              <w:t>BID</w:t>
            </w:r>
          </w:p>
          <w:p w:rsidR="00BB2055" w:rsidRPr="00547077" w:rsidRDefault="00BB2055" w:rsidP="00BB2055">
            <w:pPr>
              <w:pStyle w:val="NoSpacing"/>
              <w:jc w:val="center"/>
              <w:rPr>
                <w:b/>
                <w:sz w:val="24"/>
                <w:szCs w:val="24"/>
              </w:rPr>
            </w:pPr>
          </w:p>
          <w:p w:rsidR="00BB2055" w:rsidRPr="00547077" w:rsidRDefault="00BB2055" w:rsidP="00BB2055">
            <w:pPr>
              <w:pStyle w:val="NoSpacing"/>
              <w:jc w:val="center"/>
              <w:rPr>
                <w:b/>
                <w:sz w:val="24"/>
                <w:szCs w:val="24"/>
              </w:rPr>
            </w:pPr>
            <w:r w:rsidRPr="00547077">
              <w:rPr>
                <w:b/>
                <w:sz w:val="24"/>
                <w:szCs w:val="24"/>
              </w:rPr>
              <w:t>By the Request for Collection of the Bids No._________ dated from__________year</w:t>
            </w:r>
          </w:p>
          <w:p w:rsidR="00BB2055" w:rsidRPr="00547077" w:rsidRDefault="00BB2055" w:rsidP="00BB2055">
            <w:pPr>
              <w:pStyle w:val="NoSpacing"/>
              <w:jc w:val="center"/>
              <w:rPr>
                <w:b/>
                <w:sz w:val="24"/>
                <w:szCs w:val="24"/>
              </w:rPr>
            </w:pPr>
            <w:r w:rsidRPr="00547077">
              <w:rPr>
                <w:b/>
                <w:sz w:val="24"/>
                <w:szCs w:val="24"/>
              </w:rPr>
              <w:t>for procurement</w:t>
            </w:r>
            <w:r>
              <w:rPr>
                <w:b/>
                <w:sz w:val="24"/>
                <w:szCs w:val="24"/>
              </w:rPr>
              <w:t xml:space="preserve"> of</w:t>
            </w:r>
          </w:p>
          <w:p w:rsidR="00BB2055" w:rsidRPr="00547077" w:rsidRDefault="00BB2055" w:rsidP="00BB2055">
            <w:pPr>
              <w:pStyle w:val="NoSpacing"/>
              <w:jc w:val="center"/>
              <w:rPr>
                <w:b/>
                <w:sz w:val="24"/>
                <w:szCs w:val="24"/>
              </w:rPr>
            </w:pPr>
          </w:p>
          <w:p w:rsidR="00BB2055" w:rsidRDefault="00BB2055" w:rsidP="00BB2055">
            <w:pPr>
              <w:pStyle w:val="NoSpacing"/>
              <w:jc w:val="center"/>
              <w:rPr>
                <w:sz w:val="24"/>
                <w:szCs w:val="24"/>
              </w:rPr>
            </w:pPr>
            <w:r>
              <w:rPr>
                <w:sz w:val="24"/>
                <w:szCs w:val="24"/>
              </w:rPr>
              <w:t>_________________________________________________________-_______</w:t>
            </w:r>
          </w:p>
          <w:p w:rsidR="00BB2055" w:rsidRDefault="00BB2055" w:rsidP="00BB2055">
            <w:pPr>
              <w:pStyle w:val="NoSpacing"/>
              <w:jc w:val="center"/>
              <w:rPr>
                <w:sz w:val="24"/>
                <w:szCs w:val="24"/>
              </w:rPr>
            </w:pPr>
            <w:r>
              <w:rPr>
                <w:sz w:val="24"/>
                <w:szCs w:val="24"/>
              </w:rPr>
              <w:t>(description of the subject of procurement)</w:t>
            </w:r>
          </w:p>
          <w:p w:rsidR="00BB2055" w:rsidRDefault="00BB2055" w:rsidP="00BB2055">
            <w:pPr>
              <w:pStyle w:val="NoSpacing"/>
              <w:jc w:val="center"/>
              <w:rPr>
                <w:sz w:val="24"/>
                <w:szCs w:val="24"/>
              </w:rPr>
            </w:pPr>
          </w:p>
          <w:p w:rsidR="00BB2055" w:rsidRDefault="00BB2055" w:rsidP="00BB2055">
            <w:pPr>
              <w:pStyle w:val="NoSpacing"/>
              <w:jc w:val="center"/>
              <w:rPr>
                <w:sz w:val="24"/>
                <w:szCs w:val="24"/>
              </w:rPr>
            </w:pPr>
          </w:p>
          <w:p w:rsidR="00BB2055" w:rsidRDefault="00BB2055" w:rsidP="00BB2055">
            <w:pPr>
              <w:pStyle w:val="NoSpacing"/>
              <w:jc w:val="center"/>
              <w:rPr>
                <w:sz w:val="24"/>
                <w:szCs w:val="24"/>
              </w:rPr>
            </w:pPr>
            <w:r>
              <w:rPr>
                <w:sz w:val="24"/>
                <w:szCs w:val="24"/>
              </w:rPr>
              <w:t>FOR</w:t>
            </w:r>
          </w:p>
          <w:p w:rsidR="00BB2055" w:rsidRDefault="00BB2055" w:rsidP="00BB2055">
            <w:pPr>
              <w:pStyle w:val="NoSpacing"/>
              <w:jc w:val="center"/>
              <w:rPr>
                <w:sz w:val="24"/>
                <w:szCs w:val="24"/>
              </w:rPr>
            </w:pPr>
          </w:p>
          <w:p w:rsidR="00BB2055" w:rsidRDefault="00BB2055" w:rsidP="00BB2055">
            <w:pPr>
              <w:pStyle w:val="NoSpacing"/>
              <w:jc w:val="center"/>
              <w:rPr>
                <w:sz w:val="24"/>
                <w:szCs w:val="24"/>
              </w:rPr>
            </w:pPr>
          </w:p>
          <w:p w:rsidR="00BB2055" w:rsidRPr="00547077" w:rsidRDefault="00BB2055" w:rsidP="00BB2055">
            <w:pPr>
              <w:pStyle w:val="NoSpacing"/>
              <w:jc w:val="both"/>
              <w:rPr>
                <w:sz w:val="24"/>
                <w:szCs w:val="24"/>
              </w:rPr>
            </w:pPr>
            <w:r>
              <w:rPr>
                <w:sz w:val="24"/>
                <w:szCs w:val="24"/>
                <w:lang w:val="sr-Latn-CS"/>
              </w:rPr>
              <w:t xml:space="preserve">                     </w:t>
            </w:r>
            <w:r>
              <w:rPr>
                <w:sz w:val="24"/>
                <w:szCs w:val="24"/>
              </w:rPr>
              <w:t>Subject of the procurement as a whole unit</w:t>
            </w:r>
          </w:p>
          <w:p w:rsidR="00BB2055" w:rsidRDefault="00BB2055" w:rsidP="00BB2055">
            <w:pPr>
              <w:pStyle w:val="NoSpacing"/>
              <w:jc w:val="center"/>
              <w:rPr>
                <w:sz w:val="24"/>
                <w:szCs w:val="24"/>
              </w:rPr>
            </w:pPr>
          </w:p>
          <w:p w:rsidR="00BB2055" w:rsidRDefault="00BB2055" w:rsidP="00BB2055">
            <w:pPr>
              <w:pStyle w:val="NoSpacing"/>
              <w:jc w:val="center"/>
              <w:rPr>
                <w:sz w:val="24"/>
                <w:szCs w:val="24"/>
              </w:rPr>
            </w:pPr>
          </w:p>
          <w:p w:rsidR="00BB2055" w:rsidRDefault="00BB2055" w:rsidP="00BB2055">
            <w:pPr>
              <w:pStyle w:val="NoSpacing"/>
              <w:jc w:val="center"/>
              <w:rPr>
                <w:sz w:val="24"/>
                <w:szCs w:val="24"/>
              </w:rPr>
            </w:pPr>
          </w:p>
          <w:p w:rsidR="00BB2055" w:rsidRDefault="00BB2055" w:rsidP="00BB2055">
            <w:pPr>
              <w:pStyle w:val="NoSpacing"/>
              <w:jc w:val="center"/>
              <w:rPr>
                <w:sz w:val="24"/>
                <w:szCs w:val="24"/>
              </w:rPr>
            </w:pPr>
          </w:p>
          <w:p w:rsidR="00BB2055" w:rsidRPr="005B5C4B" w:rsidRDefault="00BB2055" w:rsidP="00BB2055">
            <w:pPr>
              <w:pStyle w:val="NoSpacing"/>
              <w:jc w:val="both"/>
              <w:rPr>
                <w:lang w:val="en-US"/>
              </w:rP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tbl>
            <w:tblPr>
              <w:tblStyle w:val="TableGrid"/>
              <w:tblpPr w:leftFromText="180" w:rightFromText="180" w:vertAnchor="text" w:horzAnchor="margin" w:tblpXSpec="center" w:tblpY="112"/>
              <w:tblW w:w="0" w:type="auto"/>
              <w:tblLayout w:type="fixed"/>
              <w:tblLook w:val="04A0" w:firstRow="1" w:lastRow="0" w:firstColumn="1" w:lastColumn="0" w:noHBand="0" w:noVBand="1"/>
            </w:tblPr>
            <w:tblGrid>
              <w:gridCol w:w="9576"/>
            </w:tblGrid>
            <w:tr w:rsidR="007F0C6D" w:rsidRPr="007B7CF9" w:rsidTr="007F0C6D">
              <w:tc>
                <w:tcPr>
                  <w:tcW w:w="9576" w:type="dxa"/>
                </w:tcPr>
                <w:p w:rsidR="007F0C6D" w:rsidRPr="007B7CF9" w:rsidRDefault="007F0C6D" w:rsidP="007F0C6D">
                  <w:pPr>
                    <w:pStyle w:val="NoSpacing"/>
                    <w:jc w:val="both"/>
                    <w:rPr>
                      <w:sz w:val="24"/>
                      <w:szCs w:val="24"/>
                    </w:rPr>
                  </w:pPr>
                </w:p>
                <w:p w:rsidR="007F0C6D" w:rsidRPr="007B7CF9" w:rsidRDefault="007F0C6D" w:rsidP="007F0C6D">
                  <w:pPr>
                    <w:pStyle w:val="NoSpacing"/>
                    <w:jc w:val="both"/>
                    <w:rPr>
                      <w:b/>
                      <w:sz w:val="24"/>
                      <w:szCs w:val="24"/>
                    </w:rPr>
                  </w:pPr>
                  <w:r w:rsidRPr="007B7CF9">
                    <w:rPr>
                      <w:b/>
                      <w:sz w:val="24"/>
                      <w:szCs w:val="24"/>
                    </w:rPr>
                    <w:t xml:space="preserve">                                          DATA ON THE BID AND BIDDER </w:t>
                  </w:r>
                </w:p>
                <w:p w:rsidR="007F0C6D" w:rsidRPr="007B7CF9" w:rsidRDefault="007F0C6D" w:rsidP="007F0C6D">
                  <w:pPr>
                    <w:pStyle w:val="NoSpacing"/>
                    <w:jc w:val="both"/>
                    <w:rPr>
                      <w:sz w:val="24"/>
                      <w:szCs w:val="24"/>
                    </w:rPr>
                  </w:pPr>
                </w:p>
              </w:tc>
            </w:tr>
          </w:tbl>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p w:rsidR="00BB2055" w:rsidRDefault="00BB2055" w:rsidP="00543CDA">
            <w:pPr>
              <w:spacing w:after="0"/>
              <w:jc w:val="center"/>
            </w:pPr>
          </w:p>
          <w:tbl>
            <w:tblPr>
              <w:tblStyle w:val="TableGrid"/>
              <w:tblpPr w:leftFromText="180" w:rightFromText="180" w:vertAnchor="text" w:horzAnchor="page" w:tblpX="1682" w:tblpY="183"/>
              <w:tblW w:w="0" w:type="auto"/>
              <w:tblLayout w:type="fixed"/>
              <w:tblLook w:val="04A0" w:firstRow="1" w:lastRow="0" w:firstColumn="1" w:lastColumn="0" w:noHBand="0" w:noVBand="1"/>
            </w:tblPr>
            <w:tblGrid>
              <w:gridCol w:w="4788"/>
              <w:gridCol w:w="4788"/>
            </w:tblGrid>
            <w:tr w:rsidR="007F0C6D" w:rsidTr="007F0C6D">
              <w:tc>
                <w:tcPr>
                  <w:tcW w:w="4788" w:type="dxa"/>
                </w:tcPr>
                <w:p w:rsidR="007F0C6D" w:rsidRDefault="007F0C6D" w:rsidP="007F0C6D">
                  <w:pPr>
                    <w:pStyle w:val="NoSpacing"/>
                    <w:jc w:val="both"/>
                  </w:pPr>
                </w:p>
                <w:p w:rsidR="007F0C6D" w:rsidRDefault="007F0C6D" w:rsidP="007F0C6D">
                  <w:pPr>
                    <w:pStyle w:val="NoSpacing"/>
                    <w:jc w:val="both"/>
                  </w:pPr>
                  <w:r>
                    <w:t xml:space="preserve">Title and main office of the Bidder </w:t>
                  </w:r>
                </w:p>
                <w:p w:rsidR="007F0C6D" w:rsidRDefault="007F0C6D" w:rsidP="007F0C6D">
                  <w:pPr>
                    <w:pStyle w:val="NoSpacing"/>
                    <w:jc w:val="both"/>
                  </w:pPr>
                </w:p>
              </w:tc>
              <w:tc>
                <w:tcPr>
                  <w:tcW w:w="4788" w:type="dxa"/>
                </w:tcPr>
                <w:p w:rsidR="007F0C6D" w:rsidRDefault="007F0C6D" w:rsidP="007F0C6D">
                  <w:pPr>
                    <w:pStyle w:val="NoSpacing"/>
                    <w:jc w:val="both"/>
                  </w:pPr>
                </w:p>
              </w:tc>
            </w:tr>
            <w:tr w:rsidR="007F0C6D" w:rsidTr="007F0C6D">
              <w:tc>
                <w:tcPr>
                  <w:tcW w:w="4788" w:type="dxa"/>
                </w:tcPr>
                <w:p w:rsidR="007F0C6D" w:rsidRDefault="007F0C6D" w:rsidP="007F0C6D">
                  <w:pPr>
                    <w:pStyle w:val="NoSpacing"/>
                    <w:jc w:val="both"/>
                  </w:pPr>
                </w:p>
                <w:p w:rsidR="007F0C6D" w:rsidRPr="00B23166" w:rsidRDefault="007F0C6D" w:rsidP="007F0C6D">
                  <w:pPr>
                    <w:pStyle w:val="NoSpacing"/>
                    <w:jc w:val="both"/>
                    <w:rPr>
                      <w:vertAlign w:val="superscript"/>
                      <w:lang w:val="en-US"/>
                    </w:rPr>
                  </w:pPr>
                  <w:r>
                    <w:t xml:space="preserve">Fiscal Identification Number </w:t>
                  </w:r>
                  <w:r>
                    <w:rPr>
                      <w:vertAlign w:val="superscript"/>
                      <w:lang w:val="en-US"/>
                    </w:rPr>
                    <w:t>1</w:t>
                  </w:r>
                </w:p>
                <w:p w:rsidR="007F0C6D" w:rsidRDefault="007F0C6D" w:rsidP="007F0C6D">
                  <w:pPr>
                    <w:pStyle w:val="NoSpacing"/>
                    <w:jc w:val="both"/>
                  </w:pPr>
                </w:p>
              </w:tc>
              <w:tc>
                <w:tcPr>
                  <w:tcW w:w="4788" w:type="dxa"/>
                </w:tcPr>
                <w:p w:rsidR="007F0C6D" w:rsidRDefault="007F0C6D" w:rsidP="007F0C6D">
                  <w:pPr>
                    <w:pStyle w:val="NoSpacing"/>
                    <w:jc w:val="both"/>
                  </w:pPr>
                </w:p>
              </w:tc>
            </w:tr>
            <w:tr w:rsidR="007F0C6D" w:rsidTr="007F0C6D">
              <w:tc>
                <w:tcPr>
                  <w:tcW w:w="4788" w:type="dxa"/>
                </w:tcPr>
                <w:p w:rsidR="007F0C6D" w:rsidRDefault="007F0C6D" w:rsidP="007F0C6D">
                  <w:pPr>
                    <w:pStyle w:val="NoSpacing"/>
                    <w:jc w:val="both"/>
                  </w:pPr>
                </w:p>
                <w:p w:rsidR="007F0C6D" w:rsidRDefault="007F0C6D" w:rsidP="007F0C6D">
                  <w:pPr>
                    <w:pStyle w:val="NoSpacing"/>
                    <w:jc w:val="both"/>
                  </w:pPr>
                  <w:r>
                    <w:t xml:space="preserve">VAT </w:t>
                  </w:r>
                </w:p>
                <w:p w:rsidR="007F0C6D" w:rsidRDefault="007F0C6D" w:rsidP="007F0C6D">
                  <w:pPr>
                    <w:pStyle w:val="NoSpacing"/>
                    <w:jc w:val="both"/>
                  </w:pPr>
                </w:p>
              </w:tc>
              <w:tc>
                <w:tcPr>
                  <w:tcW w:w="4788" w:type="dxa"/>
                </w:tcPr>
                <w:p w:rsidR="007F0C6D" w:rsidRDefault="007F0C6D" w:rsidP="007F0C6D">
                  <w:pPr>
                    <w:pStyle w:val="NoSpacing"/>
                    <w:jc w:val="both"/>
                  </w:pPr>
                </w:p>
              </w:tc>
            </w:tr>
            <w:tr w:rsidR="007F0C6D" w:rsidTr="007F0C6D">
              <w:tc>
                <w:tcPr>
                  <w:tcW w:w="4788" w:type="dxa"/>
                </w:tcPr>
                <w:p w:rsidR="007F0C6D" w:rsidRDefault="007F0C6D" w:rsidP="007F0C6D">
                  <w:pPr>
                    <w:pStyle w:val="NoSpacing"/>
                    <w:jc w:val="both"/>
                  </w:pPr>
                </w:p>
                <w:p w:rsidR="007F0C6D" w:rsidRDefault="007F0C6D" w:rsidP="007F0C6D">
                  <w:pPr>
                    <w:pStyle w:val="NoSpacing"/>
                    <w:jc w:val="both"/>
                  </w:pPr>
                  <w:r>
                    <w:t xml:space="preserve">Account No and title of the Bidder’s bank </w:t>
                  </w:r>
                </w:p>
                <w:p w:rsidR="007F0C6D" w:rsidRDefault="007F0C6D" w:rsidP="007F0C6D">
                  <w:pPr>
                    <w:pStyle w:val="NoSpacing"/>
                    <w:jc w:val="both"/>
                  </w:pPr>
                </w:p>
              </w:tc>
              <w:tc>
                <w:tcPr>
                  <w:tcW w:w="4788" w:type="dxa"/>
                </w:tcPr>
                <w:p w:rsidR="007F0C6D" w:rsidRDefault="007F0C6D" w:rsidP="007F0C6D">
                  <w:pPr>
                    <w:pStyle w:val="NoSpacing"/>
                    <w:jc w:val="both"/>
                  </w:pPr>
                </w:p>
              </w:tc>
            </w:tr>
            <w:tr w:rsidR="007F0C6D" w:rsidTr="007F0C6D">
              <w:tc>
                <w:tcPr>
                  <w:tcW w:w="4788" w:type="dxa"/>
                </w:tcPr>
                <w:p w:rsidR="007F0C6D" w:rsidRDefault="007F0C6D" w:rsidP="007F0C6D">
                  <w:pPr>
                    <w:pStyle w:val="NoSpacing"/>
                    <w:jc w:val="both"/>
                  </w:pPr>
                </w:p>
                <w:p w:rsidR="007F0C6D" w:rsidRDefault="007F0C6D" w:rsidP="007F0C6D">
                  <w:pPr>
                    <w:pStyle w:val="NoSpacing"/>
                    <w:jc w:val="both"/>
                  </w:pPr>
                  <w:r>
                    <w:t xml:space="preserve">Address </w:t>
                  </w:r>
                </w:p>
                <w:p w:rsidR="007F0C6D" w:rsidRDefault="007F0C6D" w:rsidP="007F0C6D">
                  <w:pPr>
                    <w:pStyle w:val="NoSpacing"/>
                    <w:jc w:val="both"/>
                  </w:pPr>
                </w:p>
              </w:tc>
              <w:tc>
                <w:tcPr>
                  <w:tcW w:w="4788" w:type="dxa"/>
                </w:tcPr>
                <w:p w:rsidR="007F0C6D" w:rsidRDefault="007F0C6D" w:rsidP="007F0C6D">
                  <w:pPr>
                    <w:pStyle w:val="NoSpacing"/>
                    <w:jc w:val="both"/>
                  </w:pPr>
                </w:p>
              </w:tc>
            </w:tr>
            <w:tr w:rsidR="007F0C6D" w:rsidTr="007F0C6D">
              <w:tc>
                <w:tcPr>
                  <w:tcW w:w="4788" w:type="dxa"/>
                </w:tcPr>
                <w:p w:rsidR="007F0C6D" w:rsidRDefault="007F0C6D" w:rsidP="007F0C6D">
                  <w:pPr>
                    <w:pStyle w:val="NoSpacing"/>
                    <w:jc w:val="both"/>
                  </w:pPr>
                </w:p>
                <w:p w:rsidR="007F0C6D" w:rsidRDefault="007F0C6D" w:rsidP="007F0C6D">
                  <w:pPr>
                    <w:pStyle w:val="NoSpacing"/>
                    <w:jc w:val="both"/>
                  </w:pPr>
                  <w:r>
                    <w:t xml:space="preserve">Telephone </w:t>
                  </w:r>
                </w:p>
                <w:p w:rsidR="007F0C6D" w:rsidRDefault="007F0C6D" w:rsidP="007F0C6D">
                  <w:pPr>
                    <w:pStyle w:val="NoSpacing"/>
                    <w:jc w:val="both"/>
                  </w:pPr>
                </w:p>
              </w:tc>
              <w:tc>
                <w:tcPr>
                  <w:tcW w:w="4788" w:type="dxa"/>
                </w:tcPr>
                <w:p w:rsidR="007F0C6D" w:rsidRDefault="007F0C6D" w:rsidP="007F0C6D">
                  <w:pPr>
                    <w:pStyle w:val="NoSpacing"/>
                    <w:jc w:val="both"/>
                  </w:pPr>
                </w:p>
              </w:tc>
            </w:tr>
            <w:tr w:rsidR="007F0C6D" w:rsidTr="007F0C6D">
              <w:tc>
                <w:tcPr>
                  <w:tcW w:w="4788" w:type="dxa"/>
                </w:tcPr>
                <w:p w:rsidR="007F0C6D" w:rsidRDefault="007F0C6D" w:rsidP="007F0C6D">
                  <w:pPr>
                    <w:pStyle w:val="NoSpacing"/>
                    <w:jc w:val="both"/>
                  </w:pPr>
                </w:p>
                <w:p w:rsidR="007F0C6D" w:rsidRDefault="007F0C6D" w:rsidP="007F0C6D">
                  <w:pPr>
                    <w:pStyle w:val="NoSpacing"/>
                    <w:jc w:val="both"/>
                  </w:pPr>
                  <w:r>
                    <w:t xml:space="preserve">Fax </w:t>
                  </w:r>
                </w:p>
                <w:p w:rsidR="007F0C6D" w:rsidRDefault="007F0C6D" w:rsidP="007F0C6D">
                  <w:pPr>
                    <w:pStyle w:val="NoSpacing"/>
                    <w:jc w:val="both"/>
                  </w:pPr>
                </w:p>
              </w:tc>
              <w:tc>
                <w:tcPr>
                  <w:tcW w:w="4788" w:type="dxa"/>
                </w:tcPr>
                <w:p w:rsidR="007F0C6D" w:rsidRDefault="007F0C6D" w:rsidP="007F0C6D">
                  <w:pPr>
                    <w:pStyle w:val="NoSpacing"/>
                    <w:jc w:val="both"/>
                  </w:pPr>
                </w:p>
              </w:tc>
            </w:tr>
            <w:tr w:rsidR="007F0C6D" w:rsidTr="007F0C6D">
              <w:tc>
                <w:tcPr>
                  <w:tcW w:w="4788" w:type="dxa"/>
                </w:tcPr>
                <w:p w:rsidR="007F0C6D" w:rsidRDefault="007F0C6D" w:rsidP="007F0C6D">
                  <w:pPr>
                    <w:pStyle w:val="NoSpacing"/>
                    <w:jc w:val="both"/>
                  </w:pPr>
                </w:p>
                <w:p w:rsidR="007F0C6D" w:rsidRDefault="007F0C6D" w:rsidP="007F0C6D">
                  <w:pPr>
                    <w:pStyle w:val="NoSpacing"/>
                    <w:jc w:val="both"/>
                  </w:pPr>
                  <w:r>
                    <w:t>E-mail</w:t>
                  </w:r>
                </w:p>
                <w:p w:rsidR="007F0C6D" w:rsidRDefault="007F0C6D" w:rsidP="007F0C6D">
                  <w:pPr>
                    <w:pStyle w:val="NoSpacing"/>
                    <w:jc w:val="both"/>
                  </w:pPr>
                </w:p>
              </w:tc>
              <w:tc>
                <w:tcPr>
                  <w:tcW w:w="4788" w:type="dxa"/>
                </w:tcPr>
                <w:p w:rsidR="007F0C6D" w:rsidRDefault="007F0C6D" w:rsidP="007F0C6D">
                  <w:pPr>
                    <w:pStyle w:val="NoSpacing"/>
                    <w:jc w:val="both"/>
                  </w:pPr>
                </w:p>
              </w:tc>
            </w:tr>
            <w:tr w:rsidR="007F0C6D" w:rsidTr="007F0C6D">
              <w:trPr>
                <w:trHeight w:val="615"/>
              </w:trPr>
              <w:tc>
                <w:tcPr>
                  <w:tcW w:w="4788" w:type="dxa"/>
                  <w:vMerge w:val="restart"/>
                </w:tcPr>
                <w:p w:rsidR="007F0C6D" w:rsidRDefault="007F0C6D" w:rsidP="007F0C6D">
                  <w:pPr>
                    <w:pStyle w:val="NoSpacing"/>
                    <w:jc w:val="both"/>
                  </w:pPr>
                </w:p>
                <w:p w:rsidR="007F0C6D" w:rsidRDefault="007F0C6D" w:rsidP="007F0C6D">
                  <w:pPr>
                    <w:pStyle w:val="NoSpacing"/>
                    <w:jc w:val="both"/>
                  </w:pPr>
                  <w:r>
                    <w:t xml:space="preserve">Entity/-ies authorized for signing the financial part of the bid and documents in the bid </w:t>
                  </w:r>
                </w:p>
                <w:p w:rsidR="007F0C6D" w:rsidRDefault="007F0C6D" w:rsidP="007F0C6D">
                  <w:pPr>
                    <w:pStyle w:val="NoSpacing"/>
                    <w:jc w:val="both"/>
                  </w:pPr>
                </w:p>
                <w:p w:rsidR="007F0C6D" w:rsidRDefault="007F0C6D" w:rsidP="007F0C6D">
                  <w:pPr>
                    <w:pStyle w:val="NoSpacing"/>
                    <w:jc w:val="both"/>
                  </w:pPr>
                </w:p>
              </w:tc>
              <w:tc>
                <w:tcPr>
                  <w:tcW w:w="4788" w:type="dxa"/>
                  <w:tcBorders>
                    <w:bottom w:val="single" w:sz="4" w:space="0" w:color="auto"/>
                  </w:tcBorders>
                </w:tcPr>
                <w:p w:rsidR="007F0C6D" w:rsidRDefault="007F0C6D" w:rsidP="007F0C6D">
                  <w:pPr>
                    <w:pStyle w:val="NoSpacing"/>
                    <w:jc w:val="both"/>
                  </w:pPr>
                </w:p>
                <w:p w:rsidR="007F0C6D" w:rsidRPr="001837D9" w:rsidRDefault="007F0C6D" w:rsidP="007F0C6D">
                  <w:pPr>
                    <w:pStyle w:val="NoSpacing"/>
                    <w:jc w:val="both"/>
                    <w:rPr>
                      <w:i/>
                    </w:rPr>
                  </w:pPr>
                  <w:r>
                    <w:rPr>
                      <w:i/>
                    </w:rPr>
                    <w:t xml:space="preserve">          (Name, surname and function)</w:t>
                  </w:r>
                </w:p>
              </w:tc>
            </w:tr>
            <w:tr w:rsidR="007F0C6D" w:rsidTr="007F0C6D">
              <w:trPr>
                <w:trHeight w:val="645"/>
              </w:trPr>
              <w:tc>
                <w:tcPr>
                  <w:tcW w:w="4788" w:type="dxa"/>
                  <w:vMerge/>
                </w:tcPr>
                <w:p w:rsidR="007F0C6D" w:rsidRDefault="007F0C6D" w:rsidP="007F0C6D">
                  <w:pPr>
                    <w:pStyle w:val="NoSpacing"/>
                    <w:jc w:val="both"/>
                  </w:pPr>
                </w:p>
              </w:tc>
              <w:tc>
                <w:tcPr>
                  <w:tcW w:w="4788" w:type="dxa"/>
                  <w:tcBorders>
                    <w:top w:val="single" w:sz="4" w:space="0" w:color="auto"/>
                  </w:tcBorders>
                </w:tcPr>
                <w:p w:rsidR="007F0C6D" w:rsidRDefault="007F0C6D" w:rsidP="007F0C6D">
                  <w:pPr>
                    <w:pStyle w:val="NoSpacing"/>
                    <w:jc w:val="both"/>
                  </w:pPr>
                </w:p>
                <w:p w:rsidR="007F0C6D" w:rsidRPr="001837D9" w:rsidRDefault="007F0C6D" w:rsidP="007F0C6D">
                  <w:pPr>
                    <w:pStyle w:val="NoSpacing"/>
                    <w:jc w:val="both"/>
                    <w:rPr>
                      <w:i/>
                    </w:rPr>
                  </w:pPr>
                  <w:r>
                    <w:rPr>
                      <w:i/>
                    </w:rPr>
                    <w:t>(signature)</w:t>
                  </w:r>
                </w:p>
              </w:tc>
            </w:tr>
            <w:tr w:rsidR="007F0C6D" w:rsidTr="007F0C6D">
              <w:tc>
                <w:tcPr>
                  <w:tcW w:w="4788" w:type="dxa"/>
                </w:tcPr>
                <w:p w:rsidR="007F0C6D" w:rsidRDefault="007F0C6D" w:rsidP="007F0C6D">
                  <w:pPr>
                    <w:pStyle w:val="NoSpacing"/>
                    <w:jc w:val="both"/>
                  </w:pPr>
                </w:p>
                <w:p w:rsidR="007F0C6D" w:rsidRDefault="007F0C6D" w:rsidP="007F0C6D">
                  <w:pPr>
                    <w:pStyle w:val="NoSpacing"/>
                    <w:jc w:val="both"/>
                  </w:pPr>
                  <w:r>
                    <w:t xml:space="preserve">Name and surname of the entity in charge for information </w:t>
                  </w:r>
                </w:p>
                <w:p w:rsidR="007F0C6D" w:rsidRDefault="007F0C6D" w:rsidP="007F0C6D">
                  <w:pPr>
                    <w:pStyle w:val="NoSpacing"/>
                    <w:jc w:val="both"/>
                  </w:pPr>
                </w:p>
                <w:p w:rsidR="007F0C6D" w:rsidRDefault="007F0C6D" w:rsidP="007F0C6D">
                  <w:pPr>
                    <w:pStyle w:val="NoSpacing"/>
                    <w:jc w:val="both"/>
                  </w:pPr>
                </w:p>
              </w:tc>
              <w:tc>
                <w:tcPr>
                  <w:tcW w:w="4788" w:type="dxa"/>
                </w:tcPr>
                <w:p w:rsidR="007F0C6D" w:rsidRDefault="007F0C6D" w:rsidP="007F0C6D">
                  <w:pPr>
                    <w:pStyle w:val="NoSpacing"/>
                    <w:jc w:val="both"/>
                  </w:pPr>
                </w:p>
              </w:tc>
            </w:tr>
          </w:tbl>
          <w:p w:rsidR="00BB2055" w:rsidRDefault="00BB2055" w:rsidP="00BB2055">
            <w:pPr>
              <w:spacing w:after="0"/>
            </w:pPr>
          </w:p>
        </w:tc>
      </w:tr>
      <w:tr w:rsidR="00650871" w:rsidTr="00543CDA">
        <w:tc>
          <w:tcPr>
            <w:tcW w:w="14220" w:type="dxa"/>
            <w:shd w:val="clear" w:color="auto" w:fill="auto"/>
          </w:tcPr>
          <w:p w:rsidR="007F0C6D" w:rsidRDefault="007F0C6D" w:rsidP="007F0C6D">
            <w:pPr>
              <w:pStyle w:val="NoSpacing"/>
              <w:jc w:val="both"/>
              <w:rPr>
                <w:lang w:val="en-US"/>
              </w:rPr>
            </w:pPr>
            <w:r>
              <w:rPr>
                <w:lang w:val="en-US"/>
              </w:rPr>
              <w:lastRenderedPageBreak/>
              <w:t xml:space="preserve">                          __________________</w:t>
            </w:r>
          </w:p>
          <w:p w:rsidR="007F0C6D" w:rsidRPr="001E2A0A" w:rsidRDefault="007F0C6D" w:rsidP="007F0C6D">
            <w:pPr>
              <w:pStyle w:val="NoSpacing"/>
              <w:jc w:val="both"/>
              <w:rPr>
                <w:lang w:val="en-US"/>
              </w:rPr>
            </w:pPr>
            <w:r>
              <w:rPr>
                <w:lang w:val="en-US"/>
              </w:rPr>
              <w:t xml:space="preserve">                           1 </w:t>
            </w:r>
          </w:p>
          <w:p w:rsidR="007F0C6D" w:rsidRPr="007F0C6D" w:rsidRDefault="007F0C6D" w:rsidP="007F0C6D">
            <w:pPr>
              <w:pStyle w:val="NoSpacing"/>
              <w:jc w:val="both"/>
              <w:rPr>
                <w:lang w:val="sr-Latn-CS"/>
              </w:rPr>
            </w:pPr>
            <w:r>
              <w:rPr>
                <w:lang w:val="sr-Latn-CS"/>
              </w:rPr>
              <w:t xml:space="preserve">                          </w:t>
            </w:r>
          </w:p>
          <w:p w:rsidR="007F0C6D" w:rsidRDefault="007F0C6D" w:rsidP="007F0C6D">
            <w:pPr>
              <w:pStyle w:val="NoSpacing"/>
              <w:jc w:val="both"/>
              <w:rPr>
                <w:lang w:val="en-US"/>
              </w:rPr>
            </w:pPr>
            <w:r>
              <w:rPr>
                <w:lang w:val="sr-Latn-CS"/>
              </w:rPr>
              <w:t xml:space="preserve">                            </w:t>
            </w:r>
            <w:r>
              <w:rPr>
                <w:lang w:val="en-US"/>
              </w:rPr>
              <w:t xml:space="preserve">Or national identification number by the country of the seat of the producer </w:t>
            </w:r>
          </w:p>
          <w:p w:rsidR="007F0C6D" w:rsidRPr="003925D5" w:rsidRDefault="007F0C6D" w:rsidP="007F0C6D">
            <w:pPr>
              <w:pStyle w:val="NoSpacing"/>
              <w:jc w:val="both"/>
              <w:rPr>
                <w:lang w:val="en-US"/>
              </w:rPr>
            </w:pPr>
          </w:p>
          <w:p w:rsidR="007F0C6D" w:rsidRPr="007F0C6D" w:rsidRDefault="007F0C6D" w:rsidP="007F0C6D">
            <w:pPr>
              <w:pStyle w:val="NoSpacing"/>
              <w:jc w:val="both"/>
              <w:rPr>
                <w:lang w:val="sr-Latn-CS"/>
              </w:rPr>
            </w:pPr>
          </w:p>
          <w:p w:rsidR="00650871" w:rsidRDefault="007F0C6D" w:rsidP="00543CDA">
            <w:r>
              <w:t xml:space="preserve">                             </w:t>
            </w:r>
          </w:p>
        </w:tc>
      </w:tr>
      <w:tr w:rsidR="00650871" w:rsidTr="00543CDA">
        <w:tc>
          <w:tcPr>
            <w:tcW w:w="14220" w:type="dxa"/>
            <w:shd w:val="clear" w:color="auto" w:fill="auto"/>
          </w:tcPr>
          <w:p w:rsidR="00650871" w:rsidRDefault="00650871" w:rsidP="00543CDA"/>
        </w:tc>
      </w:tr>
      <w:tr w:rsidR="00650871" w:rsidTr="00543CDA">
        <w:tc>
          <w:tcPr>
            <w:tcW w:w="14220" w:type="dxa"/>
            <w:shd w:val="clear" w:color="auto" w:fill="auto"/>
          </w:tcPr>
          <w:tbl>
            <w:tblPr>
              <w:tblStyle w:val="TableGrid"/>
              <w:tblpPr w:leftFromText="180" w:rightFromText="180" w:vertAnchor="text" w:horzAnchor="page" w:tblpX="1523" w:tblpY="191"/>
              <w:tblW w:w="0" w:type="auto"/>
              <w:tblLayout w:type="fixed"/>
              <w:tblLook w:val="04A0" w:firstRow="1" w:lastRow="0" w:firstColumn="1" w:lastColumn="0" w:noHBand="0" w:noVBand="1"/>
            </w:tblPr>
            <w:tblGrid>
              <w:gridCol w:w="9576"/>
            </w:tblGrid>
            <w:tr w:rsidR="005130F5" w:rsidTr="005130F5">
              <w:tc>
                <w:tcPr>
                  <w:tcW w:w="9576" w:type="dxa"/>
                </w:tcPr>
                <w:p w:rsidR="005130F5" w:rsidRDefault="005130F5" w:rsidP="0049099F">
                  <w:pPr>
                    <w:pStyle w:val="NoSpacing"/>
                    <w:jc w:val="both"/>
                  </w:pPr>
                </w:p>
                <w:p w:rsidR="005130F5" w:rsidRPr="00AE266B" w:rsidRDefault="005130F5" w:rsidP="0049099F">
                  <w:pPr>
                    <w:pStyle w:val="NoSpacing"/>
                    <w:jc w:val="center"/>
                    <w:rPr>
                      <w:b/>
                    </w:rPr>
                  </w:pPr>
                  <w:r w:rsidRPr="00AE266B">
                    <w:rPr>
                      <w:b/>
                    </w:rPr>
                    <w:lastRenderedPageBreak/>
                    <w:t>FINA</w:t>
                  </w:r>
                  <w:r>
                    <w:rPr>
                      <w:b/>
                    </w:rPr>
                    <w:t>NCIAL  PART OF THE BID FOR LOT _____</w:t>
                  </w:r>
                </w:p>
                <w:p w:rsidR="005130F5" w:rsidRDefault="005130F5" w:rsidP="0049099F">
                  <w:pPr>
                    <w:pStyle w:val="NoSpacing"/>
                    <w:jc w:val="both"/>
                  </w:pPr>
                </w:p>
              </w:tc>
            </w:tr>
          </w:tbl>
          <w:p w:rsidR="00650871" w:rsidRPr="007B1905" w:rsidRDefault="00650871" w:rsidP="00543CDA">
            <w:pPr>
              <w:rPr>
                <w:rFonts w:cs="Times New Roman"/>
                <w:noProof/>
                <w:lang w:eastAsia="en-US"/>
              </w:rPr>
            </w:pPr>
          </w:p>
        </w:tc>
      </w:tr>
    </w:tbl>
    <w:p w:rsidR="00650871" w:rsidRPr="005130F5" w:rsidRDefault="00650871" w:rsidP="00650871">
      <w:pPr>
        <w:pStyle w:val="NoSpacing"/>
        <w:jc w:val="both"/>
        <w:rPr>
          <w:lang w:val="sr-Latn-CS"/>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650871" w:rsidTr="00543CDA">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650871" w:rsidRDefault="00650871" w:rsidP="00543CDA">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650871" w:rsidRDefault="00650871" w:rsidP="00543CDA">
            <w:pPr>
              <w:snapToGrid w:val="0"/>
            </w:pPr>
          </w:p>
        </w:tc>
      </w:tr>
      <w:tr w:rsidR="00650871" w:rsidTr="00543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50871" w:rsidRDefault="00650871" w:rsidP="00543CDA">
            <w:pPr>
              <w:snapToGrid w:val="0"/>
            </w:pPr>
          </w:p>
        </w:tc>
      </w:tr>
      <w:tr w:rsidR="00650871" w:rsidTr="00543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50871" w:rsidRDefault="00650871" w:rsidP="00543CDA">
            <w:pPr>
              <w:snapToGrid w:val="0"/>
            </w:pPr>
          </w:p>
        </w:tc>
      </w:tr>
      <w:tr w:rsidR="00650871" w:rsidTr="00543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650871" w:rsidRDefault="00650871"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50871" w:rsidRDefault="00650871" w:rsidP="00543CDA">
            <w:pPr>
              <w:snapToGrid w:val="0"/>
            </w:pPr>
          </w:p>
        </w:tc>
      </w:tr>
      <w:tr w:rsidR="00AB31A2" w:rsidTr="00AB31A2">
        <w:trPr>
          <w:gridAfter w:val="1"/>
          <w:wAfter w:w="20" w:type="dxa"/>
          <w:trHeight w:val="402"/>
        </w:trPr>
        <w:tc>
          <w:tcPr>
            <w:tcW w:w="1037" w:type="dxa"/>
            <w:tcBorders>
              <w:left w:val="single" w:sz="8" w:space="0" w:color="000000"/>
              <w:bottom w:val="single" w:sz="4" w:space="0" w:color="auto"/>
            </w:tcBorders>
            <w:shd w:val="clear" w:color="auto" w:fill="auto"/>
            <w:vAlign w:val="center"/>
          </w:tcPr>
          <w:p w:rsidR="00AB31A2" w:rsidRDefault="00AB31A2" w:rsidP="00AB31A2">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4</w:t>
            </w:r>
          </w:p>
          <w:p w:rsidR="00AB31A2" w:rsidRDefault="00AB31A2" w:rsidP="00AB31A2">
            <w:pPr>
              <w:suppressAutoHyphens w:val="0"/>
              <w:snapToGrid w:val="0"/>
              <w:spacing w:after="0" w:line="100" w:lineRule="atLeast"/>
              <w:rPr>
                <w:rFonts w:ascii="Times New Roman" w:hAnsi="Times New Roman" w:cs="Times New Roman"/>
                <w:color w:val="000000"/>
                <w:sz w:val="20"/>
                <w:szCs w:val="20"/>
              </w:rPr>
            </w:pPr>
          </w:p>
        </w:tc>
        <w:tc>
          <w:tcPr>
            <w:tcW w:w="1037" w:type="dxa"/>
            <w:tcBorders>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vMerge w:val="restart"/>
            <w:tcBorders>
              <w:left w:val="single" w:sz="4" w:space="0" w:color="000000"/>
            </w:tcBorders>
            <w:shd w:val="clear" w:color="auto" w:fill="auto"/>
          </w:tcPr>
          <w:p w:rsidR="00AB31A2" w:rsidRDefault="00AB31A2" w:rsidP="00543CDA">
            <w:pPr>
              <w:snapToGrid w:val="0"/>
            </w:pPr>
          </w:p>
        </w:tc>
      </w:tr>
      <w:tr w:rsidR="00AB31A2" w:rsidTr="00AB31A2">
        <w:trPr>
          <w:gridAfter w:val="1"/>
          <w:wAfter w:w="20" w:type="dxa"/>
          <w:trHeight w:val="427"/>
        </w:trPr>
        <w:tc>
          <w:tcPr>
            <w:tcW w:w="1037" w:type="dxa"/>
            <w:tcBorders>
              <w:top w:val="single" w:sz="4" w:space="0" w:color="auto"/>
              <w:left w:val="single" w:sz="8" w:space="0" w:color="000000"/>
              <w:bottom w:val="single" w:sz="4" w:space="0" w:color="auto"/>
            </w:tcBorders>
            <w:shd w:val="clear" w:color="auto" w:fill="auto"/>
            <w:vAlign w:val="center"/>
          </w:tcPr>
          <w:p w:rsidR="00AB31A2" w:rsidRDefault="00AB31A2" w:rsidP="00AB31A2">
            <w:pPr>
              <w:suppressAutoHyphens w:val="0"/>
              <w:snapToGrid w:val="0"/>
              <w:spacing w:after="0" w:line="100" w:lineRule="atLeast"/>
              <w:rPr>
                <w:rFonts w:ascii="Times New Roman" w:hAnsi="Times New Roman" w:cs="Times New Roman"/>
                <w:color w:val="000000"/>
                <w:sz w:val="20"/>
                <w:szCs w:val="20"/>
              </w:rPr>
            </w:pPr>
          </w:p>
          <w:p w:rsidR="00AB31A2" w:rsidRDefault="00AB31A2" w:rsidP="00AB31A2">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5</w:t>
            </w:r>
          </w:p>
        </w:tc>
        <w:tc>
          <w:tcPr>
            <w:tcW w:w="1037" w:type="dxa"/>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auto"/>
              <w:left w:val="single" w:sz="4"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vMerge/>
            <w:tcBorders>
              <w:left w:val="single" w:sz="4" w:space="0" w:color="000000"/>
            </w:tcBorders>
            <w:shd w:val="clear" w:color="auto" w:fill="auto"/>
          </w:tcPr>
          <w:p w:rsidR="00AB31A2" w:rsidRDefault="00AB31A2" w:rsidP="00543CDA">
            <w:pPr>
              <w:snapToGrid w:val="0"/>
            </w:pPr>
          </w:p>
        </w:tc>
      </w:tr>
      <w:tr w:rsidR="00AB31A2" w:rsidTr="00AB31A2">
        <w:trPr>
          <w:gridAfter w:val="1"/>
          <w:wAfter w:w="20" w:type="dxa"/>
          <w:trHeight w:val="380"/>
        </w:trPr>
        <w:tc>
          <w:tcPr>
            <w:tcW w:w="1037" w:type="dxa"/>
            <w:tcBorders>
              <w:top w:val="single" w:sz="4" w:space="0" w:color="auto"/>
              <w:left w:val="single" w:sz="8" w:space="0" w:color="000000"/>
              <w:bottom w:val="single" w:sz="4" w:space="0" w:color="auto"/>
            </w:tcBorders>
            <w:shd w:val="clear" w:color="auto" w:fill="auto"/>
            <w:vAlign w:val="center"/>
          </w:tcPr>
          <w:p w:rsidR="00AB31A2" w:rsidRDefault="00AB31A2" w:rsidP="00AB31A2">
            <w:pPr>
              <w:suppressAutoHyphens w:val="0"/>
              <w:snapToGrid w:val="0"/>
              <w:spacing w:after="0" w:line="100" w:lineRule="atLeast"/>
              <w:rPr>
                <w:rFonts w:ascii="Times New Roman" w:hAnsi="Times New Roman" w:cs="Times New Roman"/>
                <w:color w:val="000000"/>
                <w:sz w:val="20"/>
                <w:szCs w:val="20"/>
              </w:rPr>
            </w:pPr>
          </w:p>
          <w:p w:rsidR="00AB31A2" w:rsidRDefault="00AB31A2" w:rsidP="00AB31A2">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6</w:t>
            </w:r>
          </w:p>
        </w:tc>
        <w:tc>
          <w:tcPr>
            <w:tcW w:w="1037" w:type="dxa"/>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auto"/>
              <w:left w:val="single" w:sz="4"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vMerge/>
            <w:tcBorders>
              <w:left w:val="single" w:sz="4" w:space="0" w:color="000000"/>
              <w:bottom w:val="single" w:sz="4" w:space="0" w:color="auto"/>
            </w:tcBorders>
            <w:shd w:val="clear" w:color="auto" w:fill="auto"/>
          </w:tcPr>
          <w:p w:rsidR="00AB31A2" w:rsidRDefault="00AB31A2" w:rsidP="00543CDA">
            <w:pPr>
              <w:snapToGrid w:val="0"/>
            </w:pPr>
          </w:p>
        </w:tc>
      </w:tr>
      <w:tr w:rsidR="00AB31A2" w:rsidTr="00AB31A2">
        <w:trPr>
          <w:gridAfter w:val="1"/>
          <w:wAfter w:w="20" w:type="dxa"/>
          <w:trHeight w:val="490"/>
        </w:trPr>
        <w:tc>
          <w:tcPr>
            <w:tcW w:w="1037" w:type="dxa"/>
            <w:tcBorders>
              <w:top w:val="single" w:sz="4" w:space="0" w:color="auto"/>
              <w:left w:val="single" w:sz="8" w:space="0" w:color="000000"/>
              <w:bottom w:val="single" w:sz="4" w:space="0" w:color="auto"/>
            </w:tcBorders>
            <w:shd w:val="clear" w:color="auto" w:fill="auto"/>
            <w:vAlign w:val="center"/>
          </w:tcPr>
          <w:p w:rsidR="00AB31A2" w:rsidRDefault="00AB31A2" w:rsidP="00AB31A2">
            <w:pPr>
              <w:suppressAutoHyphens w:val="0"/>
              <w:snapToGrid w:val="0"/>
              <w:spacing w:after="0" w:line="100" w:lineRule="atLeast"/>
              <w:rPr>
                <w:rFonts w:ascii="Times New Roman" w:hAnsi="Times New Roman" w:cs="Times New Roman"/>
                <w:color w:val="000000"/>
                <w:sz w:val="20"/>
                <w:szCs w:val="20"/>
              </w:rPr>
            </w:pPr>
          </w:p>
          <w:p w:rsidR="00AB31A2" w:rsidRDefault="00AB31A2" w:rsidP="00AB31A2">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7</w:t>
            </w:r>
          </w:p>
        </w:tc>
        <w:tc>
          <w:tcPr>
            <w:tcW w:w="1037" w:type="dxa"/>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auto"/>
              <w:left w:val="single" w:sz="4" w:space="0" w:color="000000"/>
              <w:bottom w:val="single" w:sz="4" w:space="0" w:color="auto"/>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bottom w:val="single" w:sz="4" w:space="0" w:color="auto"/>
            </w:tcBorders>
            <w:shd w:val="clear" w:color="auto" w:fill="auto"/>
          </w:tcPr>
          <w:p w:rsidR="00AB31A2" w:rsidRDefault="00AB31A2" w:rsidP="00543CDA">
            <w:pPr>
              <w:snapToGrid w:val="0"/>
            </w:pPr>
          </w:p>
        </w:tc>
      </w:tr>
      <w:tr w:rsidR="00AB31A2" w:rsidTr="00AB31A2">
        <w:trPr>
          <w:gridAfter w:val="1"/>
          <w:wAfter w:w="20" w:type="dxa"/>
          <w:trHeight w:val="517"/>
        </w:trPr>
        <w:tc>
          <w:tcPr>
            <w:tcW w:w="1037" w:type="dxa"/>
            <w:tcBorders>
              <w:top w:val="single" w:sz="4" w:space="0" w:color="auto"/>
              <w:left w:val="single" w:sz="8" w:space="0" w:color="000000"/>
              <w:bottom w:val="single" w:sz="8" w:space="0" w:color="000000"/>
            </w:tcBorders>
            <w:shd w:val="clear" w:color="auto" w:fill="auto"/>
            <w:vAlign w:val="center"/>
          </w:tcPr>
          <w:p w:rsidR="00AB31A2" w:rsidRDefault="00AB31A2" w:rsidP="00AB31A2">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8</w:t>
            </w:r>
          </w:p>
        </w:tc>
        <w:tc>
          <w:tcPr>
            <w:tcW w:w="1037" w:type="dxa"/>
            <w:tcBorders>
              <w:top w:val="single" w:sz="4" w:space="0" w:color="auto"/>
              <w:left w:val="single" w:sz="8" w:space="0" w:color="000000"/>
              <w:bottom w:val="single" w:sz="8" w:space="0" w:color="000000"/>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8" w:space="0" w:color="000000"/>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8" w:space="0" w:color="000000"/>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8" w:space="0" w:color="000000"/>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8" w:space="0" w:color="000000"/>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auto"/>
              <w:left w:val="single" w:sz="4" w:space="0" w:color="000000"/>
              <w:bottom w:val="single" w:sz="4" w:space="0" w:color="000000"/>
            </w:tcBorders>
            <w:shd w:val="clear" w:color="auto" w:fill="auto"/>
            <w:vAlign w:val="center"/>
          </w:tcPr>
          <w:p w:rsidR="00AB31A2" w:rsidRDefault="00AB31A2" w:rsidP="00543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tcBorders>
            <w:shd w:val="clear" w:color="auto" w:fill="auto"/>
          </w:tcPr>
          <w:p w:rsidR="00AB31A2" w:rsidRDefault="00AB31A2" w:rsidP="00543CDA">
            <w:pPr>
              <w:snapToGrid w:val="0"/>
            </w:pPr>
          </w:p>
        </w:tc>
      </w:tr>
      <w:tr w:rsidR="00650871" w:rsidTr="00543CDA">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650871" w:rsidRDefault="00650871" w:rsidP="00543CDA">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650871" w:rsidRPr="00C1241D" w:rsidRDefault="00650871" w:rsidP="00543CDA">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650871" w:rsidRDefault="00650871" w:rsidP="00543CDA">
            <w:pPr>
              <w:suppressAutoHyphens w:val="0"/>
              <w:snapToGrid w:val="0"/>
              <w:spacing w:after="0" w:line="100" w:lineRule="atLeast"/>
            </w:pPr>
            <w:r>
              <w:rPr>
                <w:rFonts w:ascii="Times New Roman" w:hAnsi="Times New Roman" w:cs="Times New Roman"/>
                <w:color w:val="000000"/>
                <w:sz w:val="20"/>
                <w:szCs w:val="20"/>
              </w:rPr>
              <w:t> </w:t>
            </w:r>
          </w:p>
        </w:tc>
      </w:tr>
      <w:tr w:rsidR="00650871" w:rsidTr="00543CDA">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650871" w:rsidRDefault="00650871" w:rsidP="00543CDA">
            <w:pPr>
              <w:snapToGrid w:val="0"/>
              <w:spacing w:after="0" w:line="100" w:lineRule="atLeast"/>
              <w:rPr>
                <w:rFonts w:ascii="Times New Roman" w:hAnsi="Times New Roman" w:cs="Times New Roman"/>
                <w:color w:val="000000"/>
                <w:sz w:val="20"/>
                <w:szCs w:val="20"/>
              </w:rPr>
            </w:pPr>
          </w:p>
          <w:p w:rsidR="00650871" w:rsidRDefault="00650871" w:rsidP="00543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650871" w:rsidRDefault="00650871" w:rsidP="00543CDA">
            <w:pPr>
              <w:snapToGrid w:val="0"/>
              <w:spacing w:after="0" w:line="100" w:lineRule="atLeast"/>
              <w:rPr>
                <w:rFonts w:ascii="Times New Roman" w:hAnsi="Times New Roman" w:cs="Times New Roman"/>
                <w:color w:val="000000"/>
                <w:sz w:val="20"/>
                <w:szCs w:val="20"/>
              </w:rPr>
            </w:pPr>
          </w:p>
        </w:tc>
      </w:tr>
      <w:tr w:rsidR="00650871" w:rsidTr="00543CDA">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650871" w:rsidRDefault="00650871" w:rsidP="00543CDA">
            <w:pPr>
              <w:snapToGrid w:val="0"/>
              <w:spacing w:after="0" w:line="100" w:lineRule="atLeast"/>
              <w:rPr>
                <w:rFonts w:ascii="Times New Roman" w:hAnsi="Times New Roman" w:cs="Times New Roman"/>
                <w:color w:val="000000"/>
                <w:sz w:val="20"/>
                <w:szCs w:val="20"/>
              </w:rPr>
            </w:pPr>
          </w:p>
          <w:p w:rsidR="00650871" w:rsidRDefault="00650871" w:rsidP="00543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373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650871" w:rsidRDefault="00650871" w:rsidP="00543CDA">
            <w:pPr>
              <w:snapToGrid w:val="0"/>
              <w:spacing w:after="0" w:line="100" w:lineRule="atLeast"/>
              <w:rPr>
                <w:rFonts w:ascii="Times New Roman" w:hAnsi="Times New Roman" w:cs="Times New Roman"/>
                <w:color w:val="000000"/>
                <w:sz w:val="20"/>
                <w:szCs w:val="20"/>
              </w:rPr>
            </w:pPr>
          </w:p>
        </w:tc>
      </w:tr>
    </w:tbl>
    <w:p w:rsidR="00650871" w:rsidRDefault="00650871" w:rsidP="00650871">
      <w:pPr>
        <w:pStyle w:val="NoSpacing"/>
        <w:jc w:val="both"/>
      </w:pPr>
    </w:p>
    <w:p w:rsidR="00650871" w:rsidRPr="0028792E" w:rsidRDefault="00650871" w:rsidP="00650871">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650871"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50871" w:rsidRDefault="00650871" w:rsidP="00543CDA">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871" w:rsidRDefault="00650871" w:rsidP="00543CDA">
            <w:pPr>
              <w:snapToGrid w:val="0"/>
              <w:spacing w:after="0" w:line="240" w:lineRule="auto"/>
            </w:pPr>
            <w:r>
              <w:rPr>
                <w:rFonts w:ascii="Times New Roman" w:hAnsi="Times New Roman" w:cs="Times New Roman"/>
                <w:color w:val="000000"/>
                <w:lang w:val="sr-Latn-CS"/>
              </w:rPr>
              <w:t> </w:t>
            </w:r>
          </w:p>
        </w:tc>
      </w:tr>
      <w:tr w:rsidR="00650871"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50871" w:rsidRPr="00295487" w:rsidRDefault="00650871" w:rsidP="00543CDA">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871" w:rsidRDefault="00650871" w:rsidP="00543CDA">
            <w:pPr>
              <w:snapToGrid w:val="0"/>
              <w:spacing w:after="0" w:line="240" w:lineRule="auto"/>
            </w:pPr>
            <w:r>
              <w:rPr>
                <w:rFonts w:ascii="Times New Roman" w:hAnsi="Times New Roman" w:cs="Times New Roman"/>
                <w:color w:val="000000"/>
                <w:lang w:val="sr-Latn-CS"/>
              </w:rPr>
              <w:t> </w:t>
            </w:r>
          </w:p>
        </w:tc>
      </w:tr>
      <w:tr w:rsidR="00650871"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50871" w:rsidRPr="00295487" w:rsidRDefault="00650871"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p>
        </w:tc>
      </w:tr>
      <w:tr w:rsidR="00650871"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50871" w:rsidRDefault="00D14680"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w:t>
            </w:r>
            <w:r w:rsidR="00650871">
              <w:rPr>
                <w:rFonts w:ascii="Times New Roman" w:hAnsi="Times New Roman" w:cs="Times New Roman"/>
                <w:color w:val="000000"/>
                <w:lang w:val="sr-Latn-CS"/>
              </w:rPr>
              <w:t>anner of conducting the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p>
        </w:tc>
      </w:tr>
      <w:tr w:rsidR="00650871"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p>
        </w:tc>
      </w:tr>
      <w:tr w:rsidR="00650871"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p>
        </w:tc>
      </w:tr>
      <w:tr w:rsidR="00650871"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p>
        </w:tc>
      </w:tr>
      <w:tr w:rsidR="00650871" w:rsidTr="00543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871" w:rsidRDefault="00650871" w:rsidP="00543CDA">
            <w:pPr>
              <w:snapToGrid w:val="0"/>
              <w:spacing w:after="0" w:line="240" w:lineRule="auto"/>
              <w:rPr>
                <w:rFonts w:ascii="Times New Roman" w:hAnsi="Times New Roman" w:cs="Times New Roman"/>
                <w:color w:val="000000"/>
                <w:lang w:val="sr-Latn-CS"/>
              </w:rPr>
            </w:pPr>
          </w:p>
        </w:tc>
      </w:tr>
    </w:tbl>
    <w:p w:rsidR="00650871" w:rsidRDefault="00650871" w:rsidP="0065087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650871" w:rsidRDefault="00650871" w:rsidP="0065087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650871" w:rsidRDefault="00650871" w:rsidP="00650871">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650871" w:rsidRDefault="00650871" w:rsidP="0065087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650871" w:rsidRPr="00BB4E60" w:rsidRDefault="00650871" w:rsidP="0065087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650871" w:rsidRPr="00D92BBE" w:rsidRDefault="00650871" w:rsidP="00D92BB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650871" w:rsidRDefault="00650871" w:rsidP="00650871">
      <w:pPr>
        <w:pStyle w:val="NoSpacing"/>
        <w:jc w:val="both"/>
      </w:pPr>
    </w:p>
    <w:tbl>
      <w:tblPr>
        <w:tblStyle w:val="TableGrid"/>
        <w:tblW w:w="0" w:type="auto"/>
        <w:tblLook w:val="04A0" w:firstRow="1" w:lastRow="0" w:firstColumn="1" w:lastColumn="0" w:noHBand="0" w:noVBand="1"/>
      </w:tblPr>
      <w:tblGrid>
        <w:gridCol w:w="9576"/>
      </w:tblGrid>
      <w:tr w:rsidR="00650871" w:rsidTr="00543CDA">
        <w:tc>
          <w:tcPr>
            <w:tcW w:w="9576" w:type="dxa"/>
          </w:tcPr>
          <w:p w:rsidR="00650871" w:rsidRDefault="00650871" w:rsidP="00543CDA">
            <w:pPr>
              <w:pStyle w:val="NoSpacing"/>
              <w:jc w:val="both"/>
            </w:pPr>
          </w:p>
          <w:p w:rsidR="00650871" w:rsidRPr="007B7CF9" w:rsidRDefault="00650871" w:rsidP="00543CDA">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650871" w:rsidRDefault="00650871" w:rsidP="00543CDA">
            <w:pPr>
              <w:pStyle w:val="NoSpacing"/>
              <w:jc w:val="both"/>
            </w:pPr>
          </w:p>
        </w:tc>
      </w:tr>
    </w:tbl>
    <w:p w:rsidR="00650871" w:rsidRPr="00D92BBE" w:rsidRDefault="00650871" w:rsidP="00650871">
      <w:pPr>
        <w:pStyle w:val="NoSpacing"/>
        <w:jc w:val="both"/>
        <w:rPr>
          <w:lang w:val="sr-Latn-CS"/>
        </w:rPr>
      </w:pPr>
    </w:p>
    <w:p w:rsidR="00650871" w:rsidRPr="007B7CF9" w:rsidRDefault="00650871" w:rsidP="00650871">
      <w:pPr>
        <w:pStyle w:val="NoSpacing"/>
        <w:jc w:val="both"/>
        <w:rPr>
          <w:b/>
          <w:sz w:val="24"/>
          <w:szCs w:val="24"/>
        </w:rPr>
      </w:pPr>
      <w:r w:rsidRPr="007B7CF9">
        <w:rPr>
          <w:b/>
          <w:sz w:val="24"/>
          <w:szCs w:val="24"/>
        </w:rPr>
        <w:t xml:space="preserve">To submit: </w:t>
      </w:r>
    </w:p>
    <w:p w:rsidR="00650871" w:rsidRPr="007B7CF9" w:rsidRDefault="00650871" w:rsidP="00650871">
      <w:pPr>
        <w:pStyle w:val="NoSpacing"/>
        <w:jc w:val="both"/>
        <w:rPr>
          <w:b/>
          <w:sz w:val="24"/>
          <w:szCs w:val="24"/>
        </w:rPr>
      </w:pPr>
    </w:p>
    <w:p w:rsidR="00650871" w:rsidRPr="007B7CF9" w:rsidRDefault="00650871" w:rsidP="00650871">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650871" w:rsidRPr="007B7CF9" w:rsidRDefault="00650871" w:rsidP="00650871">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650871" w:rsidRPr="007B7CF9" w:rsidRDefault="00650871" w:rsidP="00650871">
      <w:pPr>
        <w:pStyle w:val="NoSpacing"/>
        <w:jc w:val="both"/>
        <w:rPr>
          <w:sz w:val="24"/>
          <w:szCs w:val="24"/>
        </w:rPr>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Pr="009619EA" w:rsidRDefault="00650871" w:rsidP="00650871">
      <w:pPr>
        <w:pStyle w:val="NoSpacing"/>
        <w:jc w:val="both"/>
        <w:rPr>
          <w:lang w:val="en-US"/>
        </w:rPr>
      </w:pPr>
    </w:p>
    <w:p w:rsidR="00650871" w:rsidRDefault="00650871" w:rsidP="00650871">
      <w:pPr>
        <w:pStyle w:val="NoSpacing"/>
        <w:jc w:val="both"/>
        <w:rPr>
          <w:lang w:val="sr-Latn-CS"/>
        </w:rPr>
      </w:pPr>
    </w:p>
    <w:p w:rsidR="009F0BC7" w:rsidRDefault="009F0BC7"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tbl>
      <w:tblPr>
        <w:tblStyle w:val="TableGrid"/>
        <w:tblW w:w="0" w:type="auto"/>
        <w:tblLook w:val="04A0" w:firstRow="1" w:lastRow="0" w:firstColumn="1" w:lastColumn="0" w:noHBand="0" w:noVBand="1"/>
      </w:tblPr>
      <w:tblGrid>
        <w:gridCol w:w="9576"/>
      </w:tblGrid>
      <w:tr w:rsidR="00A2614C" w:rsidRPr="00345AB9" w:rsidTr="00543CDA">
        <w:tc>
          <w:tcPr>
            <w:tcW w:w="9576" w:type="dxa"/>
          </w:tcPr>
          <w:p w:rsidR="00A2614C" w:rsidRPr="007B7CF9" w:rsidRDefault="00A2614C" w:rsidP="00543CDA">
            <w:pPr>
              <w:pStyle w:val="NoSpacing"/>
              <w:jc w:val="both"/>
              <w:rPr>
                <w:b/>
                <w:sz w:val="24"/>
                <w:szCs w:val="24"/>
              </w:rPr>
            </w:pPr>
            <w:r w:rsidRPr="007B7CF9">
              <w:rPr>
                <w:b/>
                <w:sz w:val="24"/>
                <w:szCs w:val="24"/>
              </w:rPr>
              <w:t xml:space="preserve">PROOFS  ON THE FULFILLMENT OF THE CONDITIONS OF THE ECONOMIC-FINANCIAL CAPABILITY </w:t>
            </w:r>
          </w:p>
        </w:tc>
      </w:tr>
    </w:tbl>
    <w:p w:rsidR="00A2614C" w:rsidRDefault="00A2614C" w:rsidP="00A2614C">
      <w:pPr>
        <w:pStyle w:val="NoSpacing"/>
        <w:jc w:val="both"/>
      </w:pPr>
    </w:p>
    <w:p w:rsidR="00A2614C" w:rsidRPr="00F67631" w:rsidRDefault="00A2614C" w:rsidP="00A2614C">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A2614C" w:rsidRDefault="00A2614C" w:rsidP="00A2614C">
      <w:pPr>
        <w:pStyle w:val="NoSpacing"/>
        <w:jc w:val="both"/>
        <w:rPr>
          <w:sz w:val="24"/>
          <w:szCs w:val="24"/>
          <w:lang w:val="en-US"/>
        </w:rPr>
      </w:pPr>
    </w:p>
    <w:p w:rsidR="00A2614C" w:rsidRDefault="00A2614C" w:rsidP="00A2614C">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A2614C" w:rsidRPr="00DA6243" w:rsidRDefault="00A2614C" w:rsidP="00A2614C">
      <w:pPr>
        <w:pStyle w:val="NoSpacing"/>
        <w:jc w:val="both"/>
        <w:rPr>
          <w:sz w:val="24"/>
          <w:szCs w:val="24"/>
          <w:lang w:val="en-US"/>
        </w:rPr>
      </w:pPr>
      <w:r>
        <w:rPr>
          <w:sz w:val="24"/>
          <w:szCs w:val="24"/>
          <w:lang w:val="en-US"/>
        </w:rPr>
        <w:t xml:space="preserve">- </w:t>
      </w:r>
      <w:proofErr w:type="gramStart"/>
      <w:r>
        <w:rPr>
          <w:sz w:val="24"/>
          <w:szCs w:val="24"/>
          <w:lang w:val="en-US"/>
        </w:rPr>
        <w:t>list</w:t>
      </w:r>
      <w:proofErr w:type="gramEnd"/>
      <w:r>
        <w:rPr>
          <w:sz w:val="24"/>
          <w:szCs w:val="24"/>
          <w:lang w:val="en-US"/>
        </w:rPr>
        <w:t xml:space="preserve"> of main deliveries to the buyers, performed in previous two years.</w:t>
      </w:r>
    </w:p>
    <w:p w:rsidR="00A2614C" w:rsidRDefault="00A2614C" w:rsidP="00A2614C">
      <w:pPr>
        <w:pStyle w:val="NoSpacing"/>
        <w:jc w:val="both"/>
      </w:pPr>
    </w:p>
    <w:p w:rsidR="00A2614C" w:rsidRPr="00561E67" w:rsidRDefault="00A2614C" w:rsidP="00A2614C">
      <w:pPr>
        <w:pStyle w:val="NoSpacing"/>
        <w:jc w:val="both"/>
        <w:rPr>
          <w:b/>
        </w:rPr>
      </w:pPr>
    </w:p>
    <w:p w:rsidR="00A2614C" w:rsidRPr="00561E67" w:rsidRDefault="00A2614C" w:rsidP="00A2614C">
      <w:pPr>
        <w:pStyle w:val="NoSpacing"/>
        <w:jc w:val="both"/>
        <w:rPr>
          <w:b/>
        </w:rPr>
      </w:pPr>
    </w:p>
    <w:p w:rsidR="00A2614C" w:rsidRDefault="00A2614C" w:rsidP="00A2614C">
      <w:pPr>
        <w:pStyle w:val="NoSpacing"/>
        <w:jc w:val="both"/>
      </w:pPr>
    </w:p>
    <w:p w:rsidR="00A2614C" w:rsidRDefault="00A2614C" w:rsidP="00A2614C">
      <w:pPr>
        <w:pStyle w:val="NoSpacing"/>
        <w:jc w:val="both"/>
        <w:rPr>
          <w:b/>
          <w:lang w:val="en-US"/>
        </w:rPr>
      </w:pPr>
    </w:p>
    <w:p w:rsidR="00A2614C" w:rsidRDefault="00A2614C" w:rsidP="00A2614C">
      <w:pPr>
        <w:pStyle w:val="NoSpacing"/>
        <w:jc w:val="both"/>
        <w:rPr>
          <w:b/>
          <w:lang w:val="en-US"/>
        </w:rPr>
      </w:pPr>
    </w:p>
    <w:p w:rsidR="00A2614C" w:rsidRDefault="00A2614C" w:rsidP="00A2614C">
      <w:pPr>
        <w:pStyle w:val="NoSpacing"/>
        <w:jc w:val="both"/>
        <w:rPr>
          <w:b/>
          <w:lang w:val="en-US"/>
        </w:rPr>
      </w:pPr>
    </w:p>
    <w:p w:rsidR="00A2614C" w:rsidRDefault="00A2614C" w:rsidP="00A2614C">
      <w:pPr>
        <w:pStyle w:val="NoSpacing"/>
        <w:jc w:val="both"/>
        <w:rPr>
          <w:b/>
          <w:lang w:val="en-U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Default="001A31A9" w:rsidP="00650871">
      <w:pPr>
        <w:pStyle w:val="NoSpacing"/>
        <w:jc w:val="both"/>
        <w:rPr>
          <w:lang w:val="sr-Latn-CS"/>
        </w:rPr>
      </w:pPr>
    </w:p>
    <w:p w:rsidR="001A31A9" w:rsidRPr="009F0BC7" w:rsidRDefault="001A31A9" w:rsidP="00650871">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50871" w:rsidTr="00543CDA">
        <w:trPr>
          <w:trHeight w:val="960"/>
        </w:trPr>
        <w:tc>
          <w:tcPr>
            <w:tcW w:w="9855" w:type="dxa"/>
          </w:tcPr>
          <w:p w:rsidR="00650871" w:rsidRDefault="00650871" w:rsidP="00543CDA">
            <w:pPr>
              <w:pStyle w:val="NoSpacing"/>
              <w:ind w:left="330"/>
              <w:jc w:val="both"/>
              <w:rPr>
                <w:b/>
              </w:rPr>
            </w:pPr>
          </w:p>
          <w:p w:rsidR="00650871" w:rsidRDefault="00650871" w:rsidP="00543CDA">
            <w:pPr>
              <w:pStyle w:val="NoSpacing"/>
              <w:ind w:left="330"/>
              <w:jc w:val="both"/>
              <w:rPr>
                <w:b/>
              </w:rPr>
            </w:pPr>
            <w:r>
              <w:rPr>
                <w:b/>
              </w:rPr>
              <w:t>PROOFS ON FULFILLMENT OF THE PROFESSIONAL- TECHNICAL AND HUMAN RESOURCES CAPABILITY</w:t>
            </w:r>
          </w:p>
        </w:tc>
      </w:tr>
    </w:tbl>
    <w:p w:rsidR="00650871" w:rsidRDefault="00650871" w:rsidP="00650871">
      <w:pPr>
        <w:pStyle w:val="NoSpacing"/>
        <w:jc w:val="both"/>
      </w:pPr>
    </w:p>
    <w:p w:rsidR="00650871" w:rsidRDefault="00650871" w:rsidP="00650871">
      <w:pPr>
        <w:pStyle w:val="NoSpacing"/>
        <w:jc w:val="both"/>
      </w:pPr>
      <w:r>
        <w:t>To be enclosed:</w:t>
      </w:r>
    </w:p>
    <w:p w:rsidR="00650871" w:rsidRDefault="00650871" w:rsidP="00650871">
      <w:pPr>
        <w:pStyle w:val="NoSpacing"/>
        <w:jc w:val="both"/>
      </w:pPr>
    </w:p>
    <w:p w:rsidR="00650871" w:rsidRDefault="00650871" w:rsidP="00650871">
      <w:pPr>
        <w:pStyle w:val="NoSpacing"/>
        <w:jc w:val="both"/>
        <w:rPr>
          <w:lang w:val="sr-Latn-CS"/>
        </w:rPr>
      </w:pPr>
      <w:r>
        <w:t xml:space="preserve">       x measures for securing the quality management system: </w:t>
      </w:r>
    </w:p>
    <w:p w:rsidR="004A4927" w:rsidRPr="004A4927" w:rsidRDefault="004A4927" w:rsidP="00650871">
      <w:pPr>
        <w:pStyle w:val="NoSpacing"/>
        <w:jc w:val="both"/>
        <w:rPr>
          <w:lang w:val="sr-Latn-CS"/>
        </w:rPr>
      </w:pPr>
      <w:r>
        <w:rPr>
          <w:lang w:val="sr-Latn-CS"/>
        </w:rPr>
        <w:t xml:space="preserve">       x food safety certificate ( if the subject of procurement is food)</w:t>
      </w: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Default="00650871" w:rsidP="00650871">
      <w:pPr>
        <w:pStyle w:val="NoSpacing"/>
        <w:jc w:val="both"/>
        <w:rPr>
          <w:lang w:val="en-US"/>
        </w:rPr>
      </w:pPr>
    </w:p>
    <w:p w:rsidR="00650871" w:rsidRPr="00FE34E5" w:rsidRDefault="00650871" w:rsidP="00650871">
      <w:pPr>
        <w:pStyle w:val="NoSpacing"/>
        <w:jc w:val="both"/>
        <w:rPr>
          <w:lang w:val="en-US"/>
        </w:rPr>
      </w:pPr>
    </w:p>
    <w:tbl>
      <w:tblPr>
        <w:tblStyle w:val="TableGrid"/>
        <w:tblW w:w="0" w:type="auto"/>
        <w:tblLook w:val="04A0" w:firstRow="1" w:lastRow="0" w:firstColumn="1" w:lastColumn="0" w:noHBand="0" w:noVBand="1"/>
      </w:tblPr>
      <w:tblGrid>
        <w:gridCol w:w="9576"/>
      </w:tblGrid>
      <w:tr w:rsidR="00650871" w:rsidRPr="00593B74" w:rsidTr="00543CDA">
        <w:tc>
          <w:tcPr>
            <w:tcW w:w="9576" w:type="dxa"/>
          </w:tcPr>
          <w:p w:rsidR="00650871" w:rsidRPr="00593B74" w:rsidRDefault="00650871" w:rsidP="00543CDA">
            <w:pPr>
              <w:jc w:val="both"/>
              <w:rPr>
                <w:rFonts w:ascii="Times New Roman" w:hAnsi="Times New Roman" w:cs="Times New Roman"/>
                <w:sz w:val="24"/>
                <w:szCs w:val="24"/>
              </w:rPr>
            </w:pPr>
          </w:p>
          <w:p w:rsidR="00650871" w:rsidRPr="00593B74" w:rsidRDefault="00650871" w:rsidP="00543CDA">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650871" w:rsidRPr="00593B74" w:rsidRDefault="00650871" w:rsidP="00543CDA">
            <w:pPr>
              <w:jc w:val="both"/>
              <w:rPr>
                <w:rFonts w:ascii="Times New Roman" w:hAnsi="Times New Roman" w:cs="Times New Roman"/>
                <w:sz w:val="24"/>
                <w:szCs w:val="24"/>
              </w:rPr>
            </w:pPr>
          </w:p>
        </w:tc>
      </w:tr>
    </w:tbl>
    <w:p w:rsidR="00650871" w:rsidRPr="00593B74" w:rsidRDefault="00650871" w:rsidP="0065087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650871" w:rsidRPr="00593B74" w:rsidRDefault="00650871" w:rsidP="00650871">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650871" w:rsidRPr="00593B74" w:rsidRDefault="00650871" w:rsidP="0065087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650871" w:rsidRPr="00593B74" w:rsidRDefault="00650871" w:rsidP="00650871">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650871" w:rsidRPr="00593B74" w:rsidRDefault="00650871" w:rsidP="00650871">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650871" w:rsidRPr="00593B74" w:rsidRDefault="00650871" w:rsidP="00650871">
      <w:pPr>
        <w:jc w:val="both"/>
        <w:rPr>
          <w:rFonts w:ascii="Times New Roman" w:hAnsi="Times New Roman" w:cs="Times New Roman"/>
          <w:sz w:val="24"/>
          <w:szCs w:val="24"/>
        </w:rPr>
      </w:pPr>
      <w:r w:rsidRPr="00593B74">
        <w:rPr>
          <w:rFonts w:ascii="Times New Roman" w:hAnsi="Times New Roman" w:cs="Times New Roman"/>
          <w:sz w:val="24"/>
          <w:szCs w:val="24"/>
        </w:rPr>
        <w:lastRenderedPageBreak/>
        <w:t xml:space="preserve"> -All specified products, asked by the Request for Collection of the Bids are offered.</w:t>
      </w:r>
    </w:p>
    <w:p w:rsidR="00650871" w:rsidRPr="00593B74" w:rsidRDefault="00650871" w:rsidP="0065087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650871" w:rsidRPr="00593B74" w:rsidRDefault="00650871" w:rsidP="00650871">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650871" w:rsidRPr="00593B74" w:rsidRDefault="00650871" w:rsidP="00650871">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650871" w:rsidRPr="00593B74" w:rsidRDefault="00650871" w:rsidP="00650871">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650871" w:rsidRPr="00593B74" w:rsidRDefault="00650871" w:rsidP="0065087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650871" w:rsidRPr="00593B74" w:rsidRDefault="00650871" w:rsidP="00650871">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650871" w:rsidRPr="00593B74" w:rsidRDefault="00650871" w:rsidP="0065087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650871" w:rsidRPr="00593B74" w:rsidRDefault="00650871" w:rsidP="00650871">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650871" w:rsidRDefault="00650871" w:rsidP="00650871"/>
    <w:p w:rsidR="00650871" w:rsidRDefault="00650871" w:rsidP="00650871"/>
    <w:p w:rsidR="00650871" w:rsidRDefault="00650871" w:rsidP="00650871"/>
    <w:p w:rsidR="00D14283" w:rsidRDefault="00D14283" w:rsidP="00650871"/>
    <w:p w:rsidR="00D14283" w:rsidRDefault="00D14283" w:rsidP="00650871"/>
    <w:p w:rsidR="00D14283" w:rsidRDefault="00D14283" w:rsidP="00650871"/>
    <w:p w:rsidR="00D14283" w:rsidRDefault="00D14283" w:rsidP="00650871"/>
    <w:p w:rsidR="00D14283" w:rsidRDefault="00D14283" w:rsidP="00650871"/>
    <w:p w:rsidR="00D14283" w:rsidRDefault="00D14283" w:rsidP="00650871"/>
    <w:p w:rsidR="00D14283" w:rsidRDefault="00D14283" w:rsidP="00650871"/>
    <w:p w:rsidR="00D14283" w:rsidRDefault="00D14283" w:rsidP="00650871"/>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650871" w:rsidTr="00543CDA">
        <w:trPr>
          <w:trHeight w:val="1125"/>
        </w:trPr>
        <w:tc>
          <w:tcPr>
            <w:tcW w:w="9285" w:type="dxa"/>
          </w:tcPr>
          <w:p w:rsidR="00650871" w:rsidRDefault="00650871" w:rsidP="00543CDA">
            <w:pPr>
              <w:ind w:left="300"/>
              <w:rPr>
                <w:rFonts w:ascii="Times New Roman" w:hAnsi="Times New Roman" w:cs="Times New Roman"/>
                <w:b/>
                <w:sz w:val="24"/>
                <w:szCs w:val="24"/>
              </w:rPr>
            </w:pPr>
          </w:p>
          <w:p w:rsidR="00650871" w:rsidRDefault="00650871" w:rsidP="00543CDA">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650871" w:rsidRPr="00EE4DDF" w:rsidRDefault="00650871" w:rsidP="00650871">
      <w:pPr>
        <w:rPr>
          <w:rFonts w:ascii="Times New Roman" w:hAnsi="Times New Roman" w:cs="Times New Roman"/>
          <w:b/>
          <w:sz w:val="24"/>
          <w:szCs w:val="24"/>
        </w:rPr>
      </w:pPr>
      <w:r>
        <w:rPr>
          <w:rFonts w:ascii="Times New Roman" w:hAnsi="Times New Roman" w:cs="Times New Roman"/>
          <w:b/>
          <w:sz w:val="24"/>
          <w:szCs w:val="24"/>
        </w:rPr>
        <w:t xml:space="preserve">             </w:t>
      </w:r>
    </w:p>
    <w:p w:rsidR="00650871" w:rsidRDefault="00650871" w:rsidP="00650871">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650871" w:rsidRDefault="00650871" w:rsidP="00650871">
      <w:pPr>
        <w:jc w:val="both"/>
        <w:rPr>
          <w:rFonts w:ascii="Times New Roman" w:hAnsi="Times New Roman" w:cs="Times New Roman"/>
          <w:sz w:val="24"/>
          <w:szCs w:val="24"/>
        </w:rPr>
      </w:pPr>
    </w:p>
    <w:p w:rsidR="00650871" w:rsidRDefault="00650871" w:rsidP="00650871">
      <w:pPr>
        <w:jc w:val="both"/>
        <w:rPr>
          <w:rFonts w:ascii="Times New Roman" w:hAnsi="Times New Roman" w:cs="Times New Roman"/>
          <w:sz w:val="24"/>
          <w:szCs w:val="24"/>
        </w:rPr>
      </w:pPr>
    </w:p>
    <w:p w:rsidR="00650871" w:rsidRDefault="00650871" w:rsidP="00650871">
      <w:pPr>
        <w:jc w:val="both"/>
        <w:rPr>
          <w:rFonts w:ascii="Times New Roman" w:hAnsi="Times New Roman" w:cs="Times New Roman"/>
          <w:sz w:val="24"/>
          <w:szCs w:val="24"/>
        </w:rPr>
      </w:pPr>
    </w:p>
    <w:p w:rsidR="00650871" w:rsidRDefault="00650871" w:rsidP="00650871">
      <w:pPr>
        <w:jc w:val="both"/>
        <w:rPr>
          <w:rFonts w:ascii="Times New Roman" w:hAnsi="Times New Roman" w:cs="Times New Roman"/>
          <w:sz w:val="24"/>
          <w:szCs w:val="24"/>
        </w:rPr>
      </w:pPr>
    </w:p>
    <w:p w:rsidR="00650871" w:rsidRDefault="00650871" w:rsidP="00650871">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650871" w:rsidRDefault="00650871" w:rsidP="00650871">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650871" w:rsidRDefault="00650871" w:rsidP="00650871">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650871" w:rsidRDefault="00650871" w:rsidP="00650871">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650871" w:rsidRDefault="00650871" w:rsidP="0065087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650871" w:rsidRDefault="00650871" w:rsidP="00650871">
      <w:pPr>
        <w:jc w:val="both"/>
        <w:rPr>
          <w:rFonts w:ascii="Times New Roman" w:hAnsi="Times New Roman" w:cs="Times New Roman"/>
          <w:sz w:val="24"/>
          <w:szCs w:val="24"/>
        </w:rPr>
      </w:pPr>
    </w:p>
    <w:p w:rsidR="00650871" w:rsidRDefault="00650871" w:rsidP="00650871">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650871" w:rsidRDefault="00650871" w:rsidP="00650871">
      <w:pPr>
        <w:jc w:val="both"/>
        <w:rPr>
          <w:rFonts w:ascii="Times New Roman" w:hAnsi="Times New Roman" w:cs="Times New Roman"/>
          <w:sz w:val="24"/>
          <w:szCs w:val="24"/>
        </w:rPr>
      </w:pPr>
    </w:p>
    <w:p w:rsidR="00650871" w:rsidRDefault="00650871" w:rsidP="00650871">
      <w:pPr>
        <w:jc w:val="both"/>
        <w:rPr>
          <w:rFonts w:ascii="Times New Roman" w:hAnsi="Times New Roman" w:cs="Times New Roman"/>
          <w:sz w:val="24"/>
          <w:szCs w:val="24"/>
        </w:rPr>
      </w:pPr>
    </w:p>
    <w:p w:rsidR="00650871" w:rsidRDefault="00650871" w:rsidP="00650871">
      <w:pPr>
        <w:jc w:val="both"/>
        <w:rPr>
          <w:rFonts w:ascii="Times New Roman" w:hAnsi="Times New Roman" w:cs="Times New Roman"/>
          <w:sz w:val="24"/>
          <w:szCs w:val="24"/>
        </w:rPr>
      </w:pPr>
    </w:p>
    <w:p w:rsidR="00650871" w:rsidRPr="00032358" w:rsidRDefault="00650871" w:rsidP="00650871">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650871" w:rsidRDefault="00650871" w:rsidP="00650871">
      <w:pPr>
        <w:jc w:val="both"/>
        <w:rPr>
          <w:rFonts w:ascii="Times New Roman" w:hAnsi="Times New Roman" w:cs="Times New Roman"/>
          <w:sz w:val="24"/>
          <w:szCs w:val="24"/>
        </w:rPr>
      </w:pPr>
    </w:p>
    <w:p w:rsidR="00650871" w:rsidRDefault="00650871" w:rsidP="00650871"/>
    <w:p w:rsidR="00650871" w:rsidRDefault="00650871" w:rsidP="00650871"/>
    <w:p w:rsidR="00650871" w:rsidRDefault="00650871" w:rsidP="00650871"/>
    <w:p w:rsidR="00650871" w:rsidRDefault="00650871" w:rsidP="00650871">
      <w:pPr>
        <w:pStyle w:val="NoSpacing"/>
        <w:ind w:firstLine="720"/>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Pr>
        <w:pStyle w:val="NoSpacing"/>
        <w:jc w:val="both"/>
      </w:pPr>
    </w:p>
    <w:p w:rsidR="00650871" w:rsidRDefault="00650871" w:rsidP="00650871"/>
    <w:p w:rsidR="006C1D5E" w:rsidRDefault="00D104C7"/>
    <w:sectPr w:rsidR="006C1D5E" w:rsidSect="00534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71"/>
    <w:rsid w:val="000928BE"/>
    <w:rsid w:val="000B5C96"/>
    <w:rsid w:val="00111F08"/>
    <w:rsid w:val="0012403F"/>
    <w:rsid w:val="001307D9"/>
    <w:rsid w:val="001534D1"/>
    <w:rsid w:val="00180C57"/>
    <w:rsid w:val="00182A6C"/>
    <w:rsid w:val="00183957"/>
    <w:rsid w:val="001A1429"/>
    <w:rsid w:val="001A31A9"/>
    <w:rsid w:val="0025705B"/>
    <w:rsid w:val="00293D8A"/>
    <w:rsid w:val="002C415F"/>
    <w:rsid w:val="002D031B"/>
    <w:rsid w:val="003E3952"/>
    <w:rsid w:val="00486201"/>
    <w:rsid w:val="004A4927"/>
    <w:rsid w:val="004D1EEC"/>
    <w:rsid w:val="004D7283"/>
    <w:rsid w:val="00510CA5"/>
    <w:rsid w:val="005130F5"/>
    <w:rsid w:val="005140E6"/>
    <w:rsid w:val="00526B8C"/>
    <w:rsid w:val="00552761"/>
    <w:rsid w:val="00554545"/>
    <w:rsid w:val="005955AB"/>
    <w:rsid w:val="005D6367"/>
    <w:rsid w:val="005E26FE"/>
    <w:rsid w:val="00650871"/>
    <w:rsid w:val="0067266E"/>
    <w:rsid w:val="00694C89"/>
    <w:rsid w:val="006E73B9"/>
    <w:rsid w:val="00715C8B"/>
    <w:rsid w:val="00750948"/>
    <w:rsid w:val="007C193B"/>
    <w:rsid w:val="007F0C6D"/>
    <w:rsid w:val="007F60F9"/>
    <w:rsid w:val="0083120F"/>
    <w:rsid w:val="00833D6E"/>
    <w:rsid w:val="00843812"/>
    <w:rsid w:val="008C0E0F"/>
    <w:rsid w:val="008C303F"/>
    <w:rsid w:val="00950F1A"/>
    <w:rsid w:val="00983A5F"/>
    <w:rsid w:val="00994A6D"/>
    <w:rsid w:val="009E3CBB"/>
    <w:rsid w:val="009F0BC7"/>
    <w:rsid w:val="00A06BFF"/>
    <w:rsid w:val="00A14FB7"/>
    <w:rsid w:val="00A2614C"/>
    <w:rsid w:val="00A51A7C"/>
    <w:rsid w:val="00A60BC0"/>
    <w:rsid w:val="00A867F4"/>
    <w:rsid w:val="00A97CF9"/>
    <w:rsid w:val="00AB31A2"/>
    <w:rsid w:val="00B17350"/>
    <w:rsid w:val="00B53089"/>
    <w:rsid w:val="00BA7C08"/>
    <w:rsid w:val="00BB2055"/>
    <w:rsid w:val="00BB6609"/>
    <w:rsid w:val="00BC678F"/>
    <w:rsid w:val="00BF075A"/>
    <w:rsid w:val="00BF53B2"/>
    <w:rsid w:val="00BF7C95"/>
    <w:rsid w:val="00C10871"/>
    <w:rsid w:val="00C72DBA"/>
    <w:rsid w:val="00C9635B"/>
    <w:rsid w:val="00CB1B29"/>
    <w:rsid w:val="00CF31B3"/>
    <w:rsid w:val="00D104C7"/>
    <w:rsid w:val="00D14283"/>
    <w:rsid w:val="00D14680"/>
    <w:rsid w:val="00D804A9"/>
    <w:rsid w:val="00D92BBE"/>
    <w:rsid w:val="00DE2D18"/>
    <w:rsid w:val="00DF1241"/>
    <w:rsid w:val="00DF1670"/>
    <w:rsid w:val="00E01957"/>
    <w:rsid w:val="00E273EF"/>
    <w:rsid w:val="00F1490E"/>
    <w:rsid w:val="00F723B6"/>
    <w:rsid w:val="00FA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71"/>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650871"/>
    <w:pPr>
      <w:keepNext/>
      <w:numPr>
        <w:numId w:val="1"/>
      </w:numPr>
      <w:jc w:val="center"/>
      <w:outlineLvl w:val="0"/>
    </w:pPr>
    <w:rPr>
      <w:rFonts w:cs="Times New Roman"/>
      <w:b/>
      <w:sz w:val="24"/>
    </w:rPr>
  </w:style>
  <w:style w:type="paragraph" w:styleId="Heading2">
    <w:name w:val="heading 2"/>
    <w:basedOn w:val="Normal"/>
    <w:next w:val="Normal"/>
    <w:link w:val="Heading2Char"/>
    <w:qFormat/>
    <w:rsid w:val="00650871"/>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650871"/>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650871"/>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650871"/>
    <w:pPr>
      <w:keepNext/>
      <w:numPr>
        <w:ilvl w:val="4"/>
        <w:numId w:val="1"/>
      </w:numPr>
      <w:jc w:val="center"/>
      <w:outlineLvl w:val="4"/>
    </w:pPr>
    <w:rPr>
      <w:rFonts w:cs="Times New Roman"/>
    </w:rPr>
  </w:style>
  <w:style w:type="paragraph" w:styleId="Heading6">
    <w:name w:val="heading 6"/>
    <w:basedOn w:val="Normal"/>
    <w:next w:val="Normal"/>
    <w:link w:val="Heading6Char"/>
    <w:qFormat/>
    <w:rsid w:val="00650871"/>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650871"/>
    <w:pPr>
      <w:keepNext/>
      <w:numPr>
        <w:ilvl w:val="6"/>
        <w:numId w:val="1"/>
      </w:numPr>
      <w:outlineLvl w:val="6"/>
    </w:pPr>
    <w:rPr>
      <w:rFonts w:cs="Times New Roman"/>
      <w:sz w:val="24"/>
    </w:rPr>
  </w:style>
  <w:style w:type="paragraph" w:styleId="Heading8">
    <w:name w:val="heading 8"/>
    <w:basedOn w:val="Normal"/>
    <w:next w:val="Normal"/>
    <w:link w:val="Heading8Char"/>
    <w:qFormat/>
    <w:rsid w:val="00650871"/>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650871"/>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871"/>
    <w:rPr>
      <w:rFonts w:ascii="Calibri" w:eastAsia="Times New Roman" w:hAnsi="Calibri" w:cs="Times New Roman"/>
      <w:b/>
      <w:sz w:val="24"/>
      <w:lang w:eastAsia="ar-SA"/>
    </w:rPr>
  </w:style>
  <w:style w:type="character" w:customStyle="1" w:styleId="Heading2Char">
    <w:name w:val="Heading 2 Char"/>
    <w:basedOn w:val="DefaultParagraphFont"/>
    <w:link w:val="Heading2"/>
    <w:rsid w:val="00650871"/>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650871"/>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650871"/>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650871"/>
    <w:rPr>
      <w:rFonts w:ascii="Calibri" w:eastAsia="Times New Roman" w:hAnsi="Calibri" w:cs="Times New Roman"/>
      <w:lang w:eastAsia="ar-SA"/>
    </w:rPr>
  </w:style>
  <w:style w:type="character" w:customStyle="1" w:styleId="Heading6Char">
    <w:name w:val="Heading 6 Char"/>
    <w:basedOn w:val="DefaultParagraphFont"/>
    <w:link w:val="Heading6"/>
    <w:rsid w:val="00650871"/>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650871"/>
    <w:rPr>
      <w:rFonts w:ascii="Calibri" w:eastAsia="Times New Roman" w:hAnsi="Calibri" w:cs="Times New Roman"/>
      <w:sz w:val="24"/>
      <w:lang w:eastAsia="ar-SA"/>
    </w:rPr>
  </w:style>
  <w:style w:type="character" w:customStyle="1" w:styleId="Heading8Char">
    <w:name w:val="Heading 8 Char"/>
    <w:basedOn w:val="DefaultParagraphFont"/>
    <w:link w:val="Heading8"/>
    <w:rsid w:val="00650871"/>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650871"/>
    <w:rPr>
      <w:rFonts w:ascii="Arial" w:eastAsia="Times New Roman" w:hAnsi="Arial" w:cs="Arial"/>
      <w:lang w:eastAsia="ar-SA"/>
    </w:rPr>
  </w:style>
  <w:style w:type="paragraph" w:styleId="NoSpacing">
    <w:name w:val="No Spacing"/>
    <w:uiPriority w:val="1"/>
    <w:qFormat/>
    <w:rsid w:val="0065087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650871"/>
    <w:pPr>
      <w:ind w:left="720"/>
    </w:pPr>
    <w:rPr>
      <w:rFonts w:eastAsia="SimSun" w:cs="font180"/>
    </w:rPr>
  </w:style>
  <w:style w:type="table" w:styleId="TableGrid">
    <w:name w:val="Table Grid"/>
    <w:basedOn w:val="TableNormal"/>
    <w:uiPriority w:val="59"/>
    <w:rsid w:val="00650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650871"/>
  </w:style>
  <w:style w:type="character" w:customStyle="1" w:styleId="hps">
    <w:name w:val="hps"/>
    <w:basedOn w:val="DefaultParagraphFont"/>
    <w:rsid w:val="00650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71"/>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650871"/>
    <w:pPr>
      <w:keepNext/>
      <w:numPr>
        <w:numId w:val="1"/>
      </w:numPr>
      <w:jc w:val="center"/>
      <w:outlineLvl w:val="0"/>
    </w:pPr>
    <w:rPr>
      <w:rFonts w:cs="Times New Roman"/>
      <w:b/>
      <w:sz w:val="24"/>
    </w:rPr>
  </w:style>
  <w:style w:type="paragraph" w:styleId="Heading2">
    <w:name w:val="heading 2"/>
    <w:basedOn w:val="Normal"/>
    <w:next w:val="Normal"/>
    <w:link w:val="Heading2Char"/>
    <w:qFormat/>
    <w:rsid w:val="00650871"/>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650871"/>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650871"/>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650871"/>
    <w:pPr>
      <w:keepNext/>
      <w:numPr>
        <w:ilvl w:val="4"/>
        <w:numId w:val="1"/>
      </w:numPr>
      <w:jc w:val="center"/>
      <w:outlineLvl w:val="4"/>
    </w:pPr>
    <w:rPr>
      <w:rFonts w:cs="Times New Roman"/>
    </w:rPr>
  </w:style>
  <w:style w:type="paragraph" w:styleId="Heading6">
    <w:name w:val="heading 6"/>
    <w:basedOn w:val="Normal"/>
    <w:next w:val="Normal"/>
    <w:link w:val="Heading6Char"/>
    <w:qFormat/>
    <w:rsid w:val="00650871"/>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650871"/>
    <w:pPr>
      <w:keepNext/>
      <w:numPr>
        <w:ilvl w:val="6"/>
        <w:numId w:val="1"/>
      </w:numPr>
      <w:outlineLvl w:val="6"/>
    </w:pPr>
    <w:rPr>
      <w:rFonts w:cs="Times New Roman"/>
      <w:sz w:val="24"/>
    </w:rPr>
  </w:style>
  <w:style w:type="paragraph" w:styleId="Heading8">
    <w:name w:val="heading 8"/>
    <w:basedOn w:val="Normal"/>
    <w:next w:val="Normal"/>
    <w:link w:val="Heading8Char"/>
    <w:qFormat/>
    <w:rsid w:val="00650871"/>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650871"/>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871"/>
    <w:rPr>
      <w:rFonts w:ascii="Calibri" w:eastAsia="Times New Roman" w:hAnsi="Calibri" w:cs="Times New Roman"/>
      <w:b/>
      <w:sz w:val="24"/>
      <w:lang w:eastAsia="ar-SA"/>
    </w:rPr>
  </w:style>
  <w:style w:type="character" w:customStyle="1" w:styleId="Heading2Char">
    <w:name w:val="Heading 2 Char"/>
    <w:basedOn w:val="DefaultParagraphFont"/>
    <w:link w:val="Heading2"/>
    <w:rsid w:val="00650871"/>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650871"/>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650871"/>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650871"/>
    <w:rPr>
      <w:rFonts w:ascii="Calibri" w:eastAsia="Times New Roman" w:hAnsi="Calibri" w:cs="Times New Roman"/>
      <w:lang w:eastAsia="ar-SA"/>
    </w:rPr>
  </w:style>
  <w:style w:type="character" w:customStyle="1" w:styleId="Heading6Char">
    <w:name w:val="Heading 6 Char"/>
    <w:basedOn w:val="DefaultParagraphFont"/>
    <w:link w:val="Heading6"/>
    <w:rsid w:val="00650871"/>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650871"/>
    <w:rPr>
      <w:rFonts w:ascii="Calibri" w:eastAsia="Times New Roman" w:hAnsi="Calibri" w:cs="Times New Roman"/>
      <w:sz w:val="24"/>
      <w:lang w:eastAsia="ar-SA"/>
    </w:rPr>
  </w:style>
  <w:style w:type="character" w:customStyle="1" w:styleId="Heading8Char">
    <w:name w:val="Heading 8 Char"/>
    <w:basedOn w:val="DefaultParagraphFont"/>
    <w:link w:val="Heading8"/>
    <w:rsid w:val="00650871"/>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650871"/>
    <w:rPr>
      <w:rFonts w:ascii="Arial" w:eastAsia="Times New Roman" w:hAnsi="Arial" w:cs="Arial"/>
      <w:lang w:eastAsia="ar-SA"/>
    </w:rPr>
  </w:style>
  <w:style w:type="paragraph" w:styleId="NoSpacing">
    <w:name w:val="No Spacing"/>
    <w:uiPriority w:val="1"/>
    <w:qFormat/>
    <w:rsid w:val="0065087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650871"/>
    <w:pPr>
      <w:ind w:left="720"/>
    </w:pPr>
    <w:rPr>
      <w:rFonts w:eastAsia="SimSun" w:cs="font180"/>
    </w:rPr>
  </w:style>
  <w:style w:type="table" w:styleId="TableGrid">
    <w:name w:val="Table Grid"/>
    <w:basedOn w:val="TableNormal"/>
    <w:uiPriority w:val="59"/>
    <w:rsid w:val="00650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650871"/>
  </w:style>
  <w:style w:type="character" w:customStyle="1" w:styleId="hps">
    <w:name w:val="hps"/>
    <w:basedOn w:val="DefaultParagraphFont"/>
    <w:rsid w:val="0065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2022-06-08T11:46:00Z</dcterms:created>
  <dcterms:modified xsi:type="dcterms:W3CDTF">2022-06-08T11:46:00Z</dcterms:modified>
</cp:coreProperties>
</file>