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EC" w:rsidRPr="003E6653" w:rsidRDefault="00675AEC" w:rsidP="00675AEC">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675AEC" w:rsidRPr="003E6653" w:rsidRDefault="00675AEC" w:rsidP="00675AEC">
      <w:pPr>
        <w:spacing w:after="0" w:line="240" w:lineRule="auto"/>
        <w:jc w:val="both"/>
        <w:rPr>
          <w:rFonts w:ascii="Times New Roman" w:hAnsi="Times New Roman" w:cs="Times New Roman"/>
          <w:color w:val="000000"/>
          <w:sz w:val="24"/>
          <w:szCs w:val="24"/>
          <w:lang w:val="pl-PL"/>
        </w:rPr>
      </w:pPr>
    </w:p>
    <w:p w:rsidR="00675AEC" w:rsidRDefault="0040555D" w:rsidP="00675AEC">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w:t>
      </w:r>
      <w:r w:rsidR="00675AEC">
        <w:rPr>
          <w:rFonts w:ascii="Times New Roman" w:hAnsi="Times New Roman" w:cs="Times New Roman"/>
          <w:bCs/>
          <w:color w:val="000000"/>
          <w:sz w:val="24"/>
          <w:szCs w:val="24"/>
          <w:lang w:val="it-IT"/>
        </w:rPr>
        <w:t>No</w:t>
      </w:r>
      <w:r>
        <w:rPr>
          <w:rFonts w:ascii="Times New Roman" w:hAnsi="Times New Roman" w:cs="Times New Roman"/>
          <w:bCs/>
          <w:color w:val="000000"/>
          <w:sz w:val="24"/>
          <w:szCs w:val="24"/>
          <w:lang w:val="it-IT"/>
        </w:rPr>
        <w:t>. from Plan of Procurement</w:t>
      </w:r>
      <w:r w:rsidR="00675AEC">
        <w:rPr>
          <w:rFonts w:ascii="Times New Roman" w:hAnsi="Times New Roman" w:cs="Times New Roman"/>
          <w:bCs/>
          <w:color w:val="000000"/>
          <w:sz w:val="24"/>
          <w:szCs w:val="24"/>
          <w:lang w:val="it-IT"/>
        </w:rPr>
        <w:t xml:space="preserve">: </w:t>
      </w:r>
    </w:p>
    <w:p w:rsidR="00675AEC" w:rsidRPr="00382529" w:rsidRDefault="00675AEC" w:rsidP="00675AEC">
      <w:pPr>
        <w:spacing w:after="0" w:line="240" w:lineRule="auto"/>
        <w:jc w:val="both"/>
        <w:rPr>
          <w:rFonts w:ascii="Times New Roman" w:hAnsi="Times New Roman" w:cs="Times New Roman"/>
          <w:b/>
          <w:bCs/>
          <w:color w:val="000000"/>
          <w:sz w:val="24"/>
          <w:szCs w:val="24"/>
          <w:lang w:val="it-IT"/>
        </w:rPr>
      </w:pPr>
    </w:p>
    <w:p w:rsidR="00675AEC" w:rsidRPr="003E6653" w:rsidRDefault="00675AEC" w:rsidP="00675AEC">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F4767C">
        <w:rPr>
          <w:rFonts w:ascii="Times New Roman" w:hAnsi="Times New Roman" w:cs="Times New Roman"/>
          <w:bCs/>
          <w:color w:val="000000"/>
          <w:sz w:val="24"/>
          <w:szCs w:val="24"/>
          <w:lang w:val="it-IT"/>
        </w:rPr>
        <w:t>date:  Podgorica, 1</w:t>
      </w:r>
      <w:r w:rsidR="00E36764">
        <w:rPr>
          <w:rFonts w:ascii="Times New Roman" w:hAnsi="Times New Roman" w:cs="Times New Roman"/>
          <w:bCs/>
          <w:color w:val="000000"/>
          <w:sz w:val="24"/>
          <w:szCs w:val="24"/>
          <w:lang w:val="it-IT"/>
        </w:rPr>
        <w:t>8</w:t>
      </w:r>
      <w:bookmarkStart w:id="0" w:name="_GoBack"/>
      <w:bookmarkEnd w:id="0"/>
      <w:r w:rsidR="00F4767C">
        <w:rPr>
          <w:rFonts w:ascii="Times New Roman" w:hAnsi="Times New Roman" w:cs="Times New Roman"/>
          <w:bCs/>
          <w:color w:val="000000"/>
          <w:sz w:val="24"/>
          <w:szCs w:val="24"/>
          <w:lang w:val="it-IT"/>
        </w:rPr>
        <w:t>.07.2019</w:t>
      </w:r>
      <w:r>
        <w:rPr>
          <w:rFonts w:ascii="Times New Roman" w:hAnsi="Times New Roman" w:cs="Times New Roman"/>
          <w:bCs/>
          <w:color w:val="000000"/>
          <w:sz w:val="24"/>
          <w:szCs w:val="24"/>
          <w:lang w:val="it-IT"/>
        </w:rPr>
        <w:t xml:space="preserve">. </w:t>
      </w:r>
    </w:p>
    <w:p w:rsidR="00675AEC" w:rsidRPr="003E6653" w:rsidRDefault="00675AEC" w:rsidP="00675AEC">
      <w:pPr>
        <w:pStyle w:val="Heading1"/>
        <w:jc w:val="both"/>
        <w:rPr>
          <w:b w:val="0"/>
          <w:i w:val="0"/>
          <w:iCs w:val="0"/>
          <w:color w:val="000000"/>
          <w:sz w:val="24"/>
          <w:szCs w:val="24"/>
          <w:lang w:val="it-IT"/>
        </w:rPr>
      </w:pPr>
    </w:p>
    <w:p w:rsidR="00675AEC" w:rsidRDefault="00675AEC" w:rsidP="00675AEC">
      <w:pPr>
        <w:pStyle w:val="Heading1"/>
        <w:jc w:val="both"/>
        <w:rPr>
          <w:i w:val="0"/>
          <w:iCs w:val="0"/>
          <w:color w:val="000000"/>
          <w:sz w:val="24"/>
          <w:szCs w:val="24"/>
          <w:u w:val="none"/>
          <w:lang w:val="it-IT"/>
        </w:rPr>
      </w:pPr>
    </w:p>
    <w:p w:rsidR="00675AEC" w:rsidRDefault="00675AEC" w:rsidP="00675AEC">
      <w:pPr>
        <w:rPr>
          <w:rFonts w:ascii="Times New Roman" w:hAnsi="Times New Roman" w:cs="Times New Roman"/>
          <w:lang w:val="it-IT"/>
        </w:rPr>
      </w:pPr>
    </w:p>
    <w:p w:rsidR="00675AEC" w:rsidRDefault="00675AEC" w:rsidP="00675AEC">
      <w:pPr>
        <w:rPr>
          <w:rFonts w:ascii="Times New Roman" w:hAnsi="Times New Roman" w:cs="Times New Roman"/>
          <w:lang w:val="it-IT"/>
        </w:rPr>
      </w:pPr>
    </w:p>
    <w:p w:rsidR="00675AEC" w:rsidRDefault="00675AEC" w:rsidP="00675AEC">
      <w:pPr>
        <w:rPr>
          <w:rFonts w:ascii="Times New Roman" w:hAnsi="Times New Roman" w:cs="Times New Roman"/>
          <w:lang w:val="it-IT"/>
        </w:rPr>
      </w:pPr>
    </w:p>
    <w:p w:rsidR="00675AEC" w:rsidRDefault="00675AEC" w:rsidP="00675AEC">
      <w:pPr>
        <w:rPr>
          <w:rFonts w:ascii="Times New Roman" w:hAnsi="Times New Roman" w:cs="Times New Roman"/>
          <w:lang w:val="it-IT"/>
        </w:rPr>
      </w:pPr>
    </w:p>
    <w:p w:rsidR="00675AEC" w:rsidRDefault="00675AEC" w:rsidP="00675AEC">
      <w:pPr>
        <w:pStyle w:val="Heading1"/>
        <w:rPr>
          <w:i w:val="0"/>
          <w:color w:val="000000"/>
          <w:sz w:val="36"/>
          <w:szCs w:val="36"/>
          <w:lang w:val="it-IT"/>
        </w:rPr>
      </w:pPr>
    </w:p>
    <w:p w:rsidR="00675AEC" w:rsidRPr="007F3360" w:rsidRDefault="00675AEC" w:rsidP="00675AEC">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675AEC" w:rsidRDefault="00675AEC" w:rsidP="00675AEC">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sidR="004B3568">
        <w:rPr>
          <w:rFonts w:ascii="Times New Roman" w:hAnsi="Times New Roman" w:cs="Times New Roman"/>
          <w:b/>
          <w:sz w:val="28"/>
          <w:szCs w:val="28"/>
          <w:lang w:val="it-IT"/>
        </w:rPr>
        <w:t xml:space="preserve"> </w:t>
      </w:r>
    </w:p>
    <w:p w:rsidR="00675AEC" w:rsidRDefault="00675AEC" w:rsidP="00675AEC">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675AEC" w:rsidRDefault="004B3568" w:rsidP="00675AEC">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675AEC">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of the </w:t>
      </w:r>
      <w:r w:rsidR="00675AEC">
        <w:rPr>
          <w:rFonts w:ascii="Times New Roman" w:hAnsi="Times New Roman" w:cs="Times New Roman"/>
          <w:b/>
          <w:sz w:val="28"/>
          <w:szCs w:val="28"/>
          <w:lang w:val="it-IT"/>
        </w:rPr>
        <w:t>Barriques</w:t>
      </w:r>
      <w:r>
        <w:rPr>
          <w:rFonts w:ascii="Times New Roman" w:hAnsi="Times New Roman" w:cs="Times New Roman"/>
          <w:b/>
          <w:sz w:val="28"/>
          <w:szCs w:val="28"/>
          <w:lang w:val="it-IT"/>
        </w:rPr>
        <w:t xml:space="preserve"> and tanks for fermentation</w:t>
      </w:r>
    </w:p>
    <w:p w:rsidR="00675AEC" w:rsidRPr="00360169" w:rsidRDefault="00675AEC" w:rsidP="00675AEC">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675AEC" w:rsidRPr="007F3360" w:rsidRDefault="00675AEC" w:rsidP="00675AEC">
      <w:pPr>
        <w:pStyle w:val="NoSpacing"/>
        <w:jc w:val="center"/>
        <w:rPr>
          <w:rFonts w:ascii="Times New Roman" w:hAnsi="Times New Roman" w:cs="Times New Roman"/>
          <w:b/>
          <w:sz w:val="28"/>
          <w:szCs w:val="28"/>
          <w:lang w:val="it-IT"/>
        </w:rPr>
      </w:pPr>
    </w:p>
    <w:p w:rsidR="00675AEC" w:rsidRPr="007F3360" w:rsidRDefault="00675AEC" w:rsidP="00675AEC">
      <w:pPr>
        <w:pStyle w:val="NoSpacing"/>
        <w:rPr>
          <w:rFonts w:ascii="Times New Roman" w:hAnsi="Times New Roman" w:cs="Times New Roman"/>
          <w:b/>
          <w:sz w:val="28"/>
          <w:szCs w:val="28"/>
          <w:lang w:val="it-IT"/>
        </w:rPr>
      </w:pPr>
    </w:p>
    <w:p w:rsidR="00675AEC" w:rsidRPr="007F3360" w:rsidRDefault="00675AEC" w:rsidP="00675AEC">
      <w:pPr>
        <w:pStyle w:val="NoSpacing"/>
        <w:rPr>
          <w:rFonts w:ascii="Times New Roman" w:hAnsi="Times New Roman" w:cs="Times New Roman"/>
          <w:b/>
          <w:color w:val="000000"/>
          <w:sz w:val="28"/>
          <w:szCs w:val="28"/>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rPr>
          <w:rFonts w:ascii="Times New Roman" w:hAnsi="Times New Roman" w:cs="Times New Roman"/>
          <w:color w:val="000000"/>
          <w:lang w:val="it-IT"/>
        </w:rPr>
      </w:pPr>
    </w:p>
    <w:p w:rsidR="00675AEC" w:rsidRDefault="00675AEC" w:rsidP="00675AEC">
      <w:pPr>
        <w:jc w:val="both"/>
        <w:rPr>
          <w:rFonts w:ascii="Times New Roman" w:hAnsi="Times New Roman" w:cs="Times New Roman"/>
          <w:b/>
          <w:color w:val="000000"/>
          <w:lang w:val="it-IT"/>
        </w:rPr>
      </w:pPr>
    </w:p>
    <w:p w:rsidR="00675AEC" w:rsidRDefault="00675AEC" w:rsidP="00675AEC">
      <w:pPr>
        <w:jc w:val="both"/>
        <w:rPr>
          <w:rFonts w:ascii="Times New Roman" w:hAnsi="Times New Roman" w:cs="Times New Roman"/>
          <w:b/>
          <w:color w:val="000000"/>
          <w:lang w:val="it-IT"/>
        </w:rPr>
      </w:pPr>
    </w:p>
    <w:p w:rsidR="00675AEC" w:rsidRDefault="00675AEC" w:rsidP="00675AEC">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675AEC" w:rsidRPr="00921D3A" w:rsidTr="00A52297">
        <w:tc>
          <w:tcPr>
            <w:tcW w:w="9576" w:type="dxa"/>
            <w:shd w:val="clear" w:color="auto" w:fill="BFBFBF" w:themeFill="background1" w:themeFillShade="BF"/>
          </w:tcPr>
          <w:p w:rsidR="00675AEC" w:rsidRPr="00921D3A" w:rsidRDefault="00675AEC" w:rsidP="00A52297">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675AEC" w:rsidRPr="00921D3A" w:rsidRDefault="00675AEC" w:rsidP="00675AEC">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675AEC" w:rsidRPr="00921D3A" w:rsidTr="00A52297">
        <w:tc>
          <w:tcPr>
            <w:tcW w:w="4788" w:type="dxa"/>
          </w:tcPr>
          <w:p w:rsidR="00675AEC" w:rsidRPr="00921D3A" w:rsidRDefault="00675AEC" w:rsidP="00A52297">
            <w:pPr>
              <w:rPr>
                <w:rFonts w:ascii="Arial" w:hAnsi="Arial" w:cs="Arial"/>
              </w:rPr>
            </w:pPr>
            <w:r>
              <w:rPr>
                <w:rFonts w:ascii="Arial" w:hAnsi="Arial" w:cs="Arial"/>
                <w:bCs/>
              </w:rPr>
              <w:t>Procurer</w:t>
            </w:r>
            <w:r w:rsidRPr="00921D3A">
              <w:rPr>
                <w:rFonts w:ascii="Arial" w:hAnsi="Arial" w:cs="Arial"/>
              </w:rPr>
              <w:t>:</w:t>
            </w:r>
          </w:p>
          <w:p w:rsidR="00675AEC" w:rsidRPr="00921D3A" w:rsidRDefault="00675AEC" w:rsidP="00A52297">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675AEC" w:rsidRPr="00921D3A" w:rsidRDefault="00675AEC" w:rsidP="00A52297">
            <w:pPr>
              <w:rPr>
                <w:rFonts w:ascii="Arial" w:hAnsi="Arial" w:cs="Arial"/>
                <w:lang w:val="sr-Latn-CS"/>
              </w:rPr>
            </w:pPr>
          </w:p>
        </w:tc>
        <w:tc>
          <w:tcPr>
            <w:tcW w:w="4788" w:type="dxa"/>
          </w:tcPr>
          <w:p w:rsidR="00675AEC" w:rsidRDefault="00675AEC" w:rsidP="00A52297">
            <w:pPr>
              <w:jc w:val="both"/>
              <w:rPr>
                <w:rFonts w:ascii="Arial" w:hAnsi="Arial" w:cs="Arial"/>
                <w:lang w:val="sr-Latn-CS"/>
              </w:rPr>
            </w:pPr>
            <w:r w:rsidRPr="00921D3A">
              <w:rPr>
                <w:rFonts w:ascii="Arial" w:hAnsi="Arial" w:cs="Arial"/>
                <w:lang w:val="sr-Latn-CS"/>
              </w:rPr>
              <w:t>Contact person:</w:t>
            </w:r>
          </w:p>
          <w:p w:rsidR="00675AEC" w:rsidRPr="00382529" w:rsidRDefault="00675AEC" w:rsidP="00A52297">
            <w:pPr>
              <w:jc w:val="both"/>
              <w:rPr>
                <w:rFonts w:ascii="Arial" w:hAnsi="Arial" w:cs="Arial"/>
              </w:rPr>
            </w:pPr>
            <w:r>
              <w:rPr>
                <w:rFonts w:ascii="Arial" w:hAnsi="Arial" w:cs="Arial"/>
                <w:lang w:val="sr-Latn-CS"/>
              </w:rPr>
              <w:t>head of the Committee</w:t>
            </w:r>
          </w:p>
        </w:tc>
      </w:tr>
      <w:tr w:rsidR="00675AEC" w:rsidRPr="00921D3A" w:rsidTr="00A52297">
        <w:tc>
          <w:tcPr>
            <w:tcW w:w="4788" w:type="dxa"/>
          </w:tcPr>
          <w:p w:rsidR="00675AEC" w:rsidRPr="00921D3A" w:rsidRDefault="00675AEC" w:rsidP="00A52297">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675AEC" w:rsidRPr="00921D3A" w:rsidRDefault="00675AEC" w:rsidP="00A52297">
            <w:pPr>
              <w:rPr>
                <w:rFonts w:ascii="Arial" w:hAnsi="Arial" w:cs="Arial"/>
                <w:lang w:val="sr-Latn-CS"/>
              </w:rPr>
            </w:pPr>
          </w:p>
        </w:tc>
        <w:tc>
          <w:tcPr>
            <w:tcW w:w="4788" w:type="dxa"/>
          </w:tcPr>
          <w:p w:rsidR="00675AEC" w:rsidRPr="00921D3A" w:rsidRDefault="00675AEC" w:rsidP="00A52297">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675AEC" w:rsidRPr="00921D3A" w:rsidTr="00A52297">
        <w:tc>
          <w:tcPr>
            <w:tcW w:w="4788" w:type="dxa"/>
          </w:tcPr>
          <w:p w:rsidR="00675AEC" w:rsidRPr="00921D3A" w:rsidRDefault="00675AEC" w:rsidP="00A52297">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675AEC" w:rsidRPr="00921D3A" w:rsidRDefault="00675AEC" w:rsidP="00A52297">
            <w:pPr>
              <w:rPr>
                <w:rFonts w:ascii="Arial" w:hAnsi="Arial" w:cs="Arial"/>
                <w:lang w:val="sr-Latn-CS"/>
              </w:rPr>
            </w:pPr>
          </w:p>
        </w:tc>
        <w:tc>
          <w:tcPr>
            <w:tcW w:w="4788" w:type="dxa"/>
          </w:tcPr>
          <w:p w:rsidR="00675AEC" w:rsidRPr="00921D3A" w:rsidRDefault="00675AEC" w:rsidP="00A52297">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675AEC" w:rsidRPr="00921D3A" w:rsidTr="00A52297">
        <w:tc>
          <w:tcPr>
            <w:tcW w:w="4788" w:type="dxa"/>
          </w:tcPr>
          <w:p w:rsidR="00675AEC" w:rsidRPr="00921D3A" w:rsidRDefault="00675AEC" w:rsidP="00A52297">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Pr>
                <w:rFonts w:ascii="Arial" w:hAnsi="Arial" w:cs="Arial"/>
                <w:b/>
                <w:lang w:val="sr-Latn-CS"/>
              </w:rPr>
              <w:t xml:space="preserve">0 </w:t>
            </w:r>
            <w:r w:rsidR="00ED6FCD">
              <w:rPr>
                <w:rFonts w:ascii="Arial" w:hAnsi="Arial" w:cs="Arial"/>
                <w:b/>
                <w:lang w:val="sr-Latn-CS"/>
              </w:rPr>
              <w:t>444121</w:t>
            </w:r>
          </w:p>
          <w:p w:rsidR="00675AEC" w:rsidRPr="00921D3A" w:rsidRDefault="00675AEC" w:rsidP="00A52297">
            <w:pPr>
              <w:rPr>
                <w:rFonts w:ascii="Arial" w:hAnsi="Arial" w:cs="Arial"/>
                <w:lang w:val="sr-Latn-CS"/>
              </w:rPr>
            </w:pPr>
          </w:p>
        </w:tc>
        <w:tc>
          <w:tcPr>
            <w:tcW w:w="4788" w:type="dxa"/>
          </w:tcPr>
          <w:p w:rsidR="00675AEC" w:rsidRPr="00921D3A" w:rsidRDefault="00675AEC" w:rsidP="00A52297">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675AEC" w:rsidRPr="00921D3A" w:rsidTr="00A52297">
        <w:tc>
          <w:tcPr>
            <w:tcW w:w="4788" w:type="dxa"/>
          </w:tcPr>
          <w:p w:rsidR="00675AEC" w:rsidRPr="00921D3A" w:rsidRDefault="00675AEC" w:rsidP="00A52297">
            <w:pPr>
              <w:rPr>
                <w:rFonts w:ascii="Arial" w:hAnsi="Arial" w:cs="Arial"/>
                <w:lang w:val="sr-Latn-CS"/>
              </w:rPr>
            </w:pPr>
            <w:r w:rsidRPr="00921D3A">
              <w:rPr>
                <w:rFonts w:ascii="Arial" w:hAnsi="Arial" w:cs="Arial"/>
                <w:lang w:val="sr-Latn-CS"/>
              </w:rPr>
              <w:t>E-mail:</w:t>
            </w:r>
          </w:p>
          <w:p w:rsidR="00675AEC" w:rsidRPr="00921D3A" w:rsidRDefault="00675AEC" w:rsidP="00A52297">
            <w:pPr>
              <w:rPr>
                <w:rFonts w:ascii="Arial" w:hAnsi="Arial" w:cs="Arial"/>
                <w:lang w:val="sr-Latn-CS"/>
              </w:rPr>
            </w:pPr>
          </w:p>
        </w:tc>
        <w:tc>
          <w:tcPr>
            <w:tcW w:w="4788" w:type="dxa"/>
          </w:tcPr>
          <w:p w:rsidR="00675AEC" w:rsidRPr="00E07499" w:rsidRDefault="00ED6FCD" w:rsidP="00A52297">
            <w:pPr>
              <w:rPr>
                <w:rFonts w:ascii="Arial" w:hAnsi="Arial" w:cs="Arial"/>
                <w:lang w:val="sr-Latn-CS"/>
              </w:rPr>
            </w:pPr>
            <w:r>
              <w:rPr>
                <w:rFonts w:ascii="Arial" w:hAnsi="Arial" w:cs="Arial"/>
                <w:lang w:val="sr-Latn-CS"/>
              </w:rPr>
              <w:t>milos.radulovic</w:t>
            </w:r>
            <w:r w:rsidR="00675AEC">
              <w:rPr>
                <w:rFonts w:ascii="Arial" w:hAnsi="Arial" w:cs="Arial"/>
                <w:lang w:val="sr-Latn-CS"/>
              </w:rPr>
              <w:t>@plantaze.com</w:t>
            </w:r>
          </w:p>
        </w:tc>
      </w:tr>
    </w:tbl>
    <w:p w:rsidR="00675AEC" w:rsidRPr="00921D3A" w:rsidRDefault="00675AEC" w:rsidP="00675AE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675AEC" w:rsidRPr="00921D3A" w:rsidTr="00A52297">
        <w:tc>
          <w:tcPr>
            <w:tcW w:w="9576" w:type="dxa"/>
            <w:shd w:val="clear" w:color="auto" w:fill="BFBFBF" w:themeFill="background1" w:themeFillShade="BF"/>
          </w:tcPr>
          <w:p w:rsidR="00675AEC" w:rsidRPr="00921D3A" w:rsidRDefault="00675AEC" w:rsidP="00A52297">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675AEC" w:rsidRDefault="00675AEC" w:rsidP="00675AEC">
      <w:pPr>
        <w:pStyle w:val="ListParagraph"/>
        <w:rPr>
          <w:rFonts w:ascii="Arial" w:hAnsi="Arial" w:cs="Arial"/>
          <w:lang w:val="sr-Latn-CS"/>
        </w:rPr>
      </w:pPr>
    </w:p>
    <w:p w:rsidR="00675AEC" w:rsidRPr="00B95F3B" w:rsidRDefault="00675AEC" w:rsidP="00675AEC">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675AEC" w:rsidRPr="00B95F3B" w:rsidRDefault="00675AEC" w:rsidP="00675AEC">
      <w:pPr>
        <w:pStyle w:val="ListParagraph"/>
        <w:rPr>
          <w:rFonts w:ascii="Times New Roman" w:hAnsi="Times New Roman" w:cs="Times New Roman"/>
          <w:b/>
          <w:sz w:val="24"/>
          <w:szCs w:val="24"/>
          <w:lang w:val="sr-Latn-CS"/>
        </w:rPr>
      </w:pPr>
    </w:p>
    <w:p w:rsidR="00675AEC" w:rsidRPr="00CE18ED" w:rsidRDefault="00675AEC" w:rsidP="00675AEC">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675AEC" w:rsidRPr="00B95F3B" w:rsidRDefault="00675AEC" w:rsidP="00675AEC">
      <w:pPr>
        <w:pStyle w:val="ListParagraph"/>
        <w:rPr>
          <w:rFonts w:ascii="Times New Roman" w:hAnsi="Times New Roman" w:cs="Times New Roman"/>
          <w:sz w:val="24"/>
          <w:szCs w:val="24"/>
          <w:lang w:val="sr-Latn-CS"/>
        </w:rPr>
      </w:pPr>
    </w:p>
    <w:p w:rsidR="00675AEC" w:rsidRPr="00354D2C" w:rsidRDefault="00675AEC" w:rsidP="00675AEC">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610"/>
      </w:tblGrid>
      <w:tr w:rsidR="00675AEC" w:rsidRPr="00B95F3B" w:rsidTr="00A52297">
        <w:tc>
          <w:tcPr>
            <w:tcW w:w="9610" w:type="dxa"/>
          </w:tcPr>
          <w:p w:rsidR="00675AEC" w:rsidRPr="00B95F3B" w:rsidRDefault="00675AEC" w:rsidP="00A52297">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7031E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barriques for aging and fermentation of wine </w:t>
            </w:r>
            <w:r w:rsidR="007031E3">
              <w:rPr>
                <w:rFonts w:ascii="Times New Roman" w:hAnsi="Times New Roman" w:cs="Times New Roman"/>
                <w:sz w:val="24"/>
                <w:szCs w:val="24"/>
                <w:lang w:val="sr-Latn-CS"/>
              </w:rPr>
              <w:t xml:space="preserve">and wooden tank for fermentation </w:t>
            </w:r>
          </w:p>
        </w:tc>
      </w:tr>
    </w:tbl>
    <w:p w:rsidR="00675AEC" w:rsidRPr="00B95F3B" w:rsidRDefault="00675AEC" w:rsidP="00675AEC">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675AEC" w:rsidRPr="00B95F3B" w:rsidTr="00A52297">
        <w:tc>
          <w:tcPr>
            <w:tcW w:w="9610" w:type="dxa"/>
          </w:tcPr>
          <w:p w:rsidR="00675AEC" w:rsidRPr="00B95F3B" w:rsidRDefault="00675AEC" w:rsidP="00A52297">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675AEC" w:rsidRDefault="00675AEC" w:rsidP="00675AEC">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812F45" w:rsidRDefault="00812F45" w:rsidP="00675AEC">
      <w:pPr>
        <w:jc w:val="both"/>
        <w:rPr>
          <w:rFonts w:ascii="Times New Roman" w:hAnsi="Times New Roman" w:cs="Times New Roman"/>
          <w:sz w:val="24"/>
          <w:szCs w:val="24"/>
          <w:lang w:val="sr-Latn-CS"/>
        </w:rPr>
      </w:pPr>
      <w:r>
        <w:rPr>
          <w:rFonts w:ascii="Times New Roman" w:hAnsi="Times New Roman" w:cs="Times New Roman"/>
          <w:sz w:val="24"/>
          <w:szCs w:val="24"/>
          <w:lang w:val="sr-Latn-CS"/>
        </w:rPr>
        <w:t>x by lots, lot 1 for the procurement of the barriques of the assessed value without VAT included , €100.000,00 , with the included VAT the amount of € 121.000,00.</w:t>
      </w:r>
    </w:p>
    <w:p w:rsidR="00675AEC" w:rsidRDefault="00812F45" w:rsidP="00C10961">
      <w:pPr>
        <w:jc w:val="both"/>
        <w:rPr>
          <w:rFonts w:ascii="Times New Roman" w:hAnsi="Times New Roman" w:cs="Times New Roman"/>
          <w:sz w:val="24"/>
          <w:szCs w:val="24"/>
          <w:lang w:val="sr-Latn-CS"/>
        </w:rPr>
      </w:pPr>
      <w:r>
        <w:rPr>
          <w:rFonts w:ascii="Times New Roman" w:hAnsi="Times New Roman" w:cs="Times New Roman"/>
          <w:sz w:val="24"/>
          <w:szCs w:val="24"/>
          <w:lang w:val="sr-Latn-CS"/>
        </w:rPr>
        <w:t>x by lots, lot 2 for the procurement of the</w:t>
      </w:r>
      <w:r w:rsidR="002F5A98">
        <w:rPr>
          <w:rFonts w:ascii="Times New Roman" w:hAnsi="Times New Roman" w:cs="Times New Roman"/>
          <w:sz w:val="24"/>
          <w:szCs w:val="24"/>
          <w:lang w:val="sr-Latn-CS"/>
        </w:rPr>
        <w:t xml:space="preserve"> wooden tank for the fermentation of the assessed value,</w:t>
      </w:r>
      <w:r>
        <w:rPr>
          <w:rFonts w:ascii="Times New Roman" w:hAnsi="Times New Roman" w:cs="Times New Roman"/>
          <w:sz w:val="24"/>
          <w:szCs w:val="24"/>
          <w:lang w:val="sr-Latn-CS"/>
        </w:rPr>
        <w:t xml:space="preserve"> without VAT included , €</w:t>
      </w:r>
      <w:r w:rsidR="002F5A98">
        <w:rPr>
          <w:rFonts w:ascii="Times New Roman" w:hAnsi="Times New Roman" w:cs="Times New Roman"/>
          <w:sz w:val="24"/>
          <w:szCs w:val="24"/>
          <w:lang w:val="sr-Latn-CS"/>
        </w:rPr>
        <w:t>17.900,</w:t>
      </w:r>
      <w:r>
        <w:rPr>
          <w:rFonts w:ascii="Times New Roman" w:hAnsi="Times New Roman" w:cs="Times New Roman"/>
          <w:sz w:val="24"/>
          <w:szCs w:val="24"/>
          <w:lang w:val="sr-Latn-CS"/>
        </w:rPr>
        <w:t>00 , with the included VAT the amount of €</w:t>
      </w:r>
      <w:r w:rsidR="002F5A98">
        <w:rPr>
          <w:rFonts w:ascii="Times New Roman" w:hAnsi="Times New Roman" w:cs="Times New Roman"/>
          <w:sz w:val="24"/>
          <w:szCs w:val="24"/>
          <w:lang w:val="sr-Latn-CS"/>
        </w:rPr>
        <w:t xml:space="preserve"> 21.659</w:t>
      </w:r>
      <w:r>
        <w:rPr>
          <w:rFonts w:ascii="Times New Roman" w:hAnsi="Times New Roman" w:cs="Times New Roman"/>
          <w:sz w:val="24"/>
          <w:szCs w:val="24"/>
          <w:lang w:val="sr-Latn-CS"/>
        </w:rPr>
        <w:t>,00.</w:t>
      </w:r>
    </w:p>
    <w:p w:rsidR="00675AEC" w:rsidRDefault="00675AEC" w:rsidP="00675AEC">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TOTAL </w:t>
      </w:r>
    </w:p>
    <w:p w:rsidR="00675AEC" w:rsidRDefault="00675AEC" w:rsidP="00675AEC">
      <w:pPr>
        <w:pStyle w:val="NoSpacing"/>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WITHOUT VAT :                   </w:t>
      </w:r>
      <w:r w:rsidRPr="008E7033">
        <w:rPr>
          <w:rFonts w:ascii="Times New Roman" w:hAnsi="Times New Roman" w:cs="Times New Roman"/>
          <w:b/>
          <w:sz w:val="24"/>
          <w:szCs w:val="24"/>
          <w:lang w:val="sr-Latn-CS"/>
        </w:rPr>
        <w:t>€</w:t>
      </w:r>
      <w:r w:rsidRPr="008E703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C10961">
        <w:rPr>
          <w:rFonts w:ascii="Times New Roman" w:hAnsi="Times New Roman" w:cs="Times New Roman"/>
          <w:b/>
          <w:sz w:val="24"/>
          <w:szCs w:val="24"/>
          <w:lang w:val="sr-Latn-CS"/>
        </w:rPr>
        <w:t>117.900</w:t>
      </w:r>
      <w:r w:rsidRPr="00BA2435">
        <w:rPr>
          <w:rFonts w:ascii="Times New Roman" w:hAnsi="Times New Roman" w:cs="Times New Roman"/>
          <w:b/>
          <w:sz w:val="24"/>
          <w:szCs w:val="24"/>
          <w:lang w:val="sr-Latn-CS"/>
        </w:rPr>
        <w:t xml:space="preserve">,00    </w:t>
      </w:r>
    </w:p>
    <w:p w:rsidR="00675AEC" w:rsidRPr="00D0152E" w:rsidRDefault="00675AEC" w:rsidP="00675AEC">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D0152E">
        <w:rPr>
          <w:rFonts w:ascii="Times New Roman" w:hAnsi="Times New Roman" w:cs="Times New Roman"/>
          <w:sz w:val="24"/>
          <w:szCs w:val="24"/>
          <w:lang w:val="sr-Latn-CS"/>
        </w:rPr>
        <w:t xml:space="preserve">WITH VAT </w:t>
      </w:r>
      <w:r>
        <w:rPr>
          <w:rFonts w:ascii="Times New Roman" w:hAnsi="Times New Roman" w:cs="Times New Roman"/>
          <w:sz w:val="24"/>
          <w:szCs w:val="24"/>
          <w:lang w:val="sr-Latn-CS"/>
        </w:rPr>
        <w:t xml:space="preserve">:                           </w:t>
      </w:r>
      <w:r w:rsidRPr="00D0152E">
        <w:rPr>
          <w:rFonts w:ascii="Times New Roman" w:hAnsi="Times New Roman" w:cs="Times New Roman"/>
          <w:b/>
          <w:sz w:val="24"/>
          <w:szCs w:val="24"/>
          <w:lang w:val="sr-Latn-CS"/>
        </w:rPr>
        <w:t>€</w:t>
      </w:r>
      <w:r w:rsidR="00C10961">
        <w:rPr>
          <w:rFonts w:ascii="Times New Roman" w:hAnsi="Times New Roman" w:cs="Times New Roman"/>
          <w:b/>
          <w:sz w:val="24"/>
          <w:szCs w:val="24"/>
          <w:lang w:val="sr-Latn-CS"/>
        </w:rPr>
        <w:t xml:space="preserve">   142.659</w:t>
      </w:r>
      <w:r>
        <w:rPr>
          <w:rFonts w:ascii="Times New Roman" w:hAnsi="Times New Roman" w:cs="Times New Roman"/>
          <w:b/>
          <w:sz w:val="24"/>
          <w:szCs w:val="24"/>
          <w:lang w:val="sr-Latn-CS"/>
        </w:rPr>
        <w:t>,00</w:t>
      </w:r>
      <w:r w:rsidRPr="00D0152E">
        <w:rPr>
          <w:rFonts w:ascii="Times New Roman" w:hAnsi="Times New Roman" w:cs="Times New Roman"/>
          <w:sz w:val="24"/>
          <w:szCs w:val="24"/>
          <w:lang w:val="sr-Latn-CS"/>
        </w:rPr>
        <w:t xml:space="preserve">                                                                         </w:t>
      </w:r>
    </w:p>
    <w:tbl>
      <w:tblPr>
        <w:tblStyle w:val="TableGrid"/>
        <w:tblW w:w="0" w:type="auto"/>
        <w:tblLook w:val="04A0" w:firstRow="1" w:lastRow="0" w:firstColumn="1" w:lastColumn="0" w:noHBand="0" w:noVBand="1"/>
      </w:tblPr>
      <w:tblGrid>
        <w:gridCol w:w="9576"/>
      </w:tblGrid>
      <w:tr w:rsidR="00675AEC" w:rsidRPr="00B95F3B" w:rsidTr="00A52297">
        <w:tc>
          <w:tcPr>
            <w:tcW w:w="9576" w:type="dxa"/>
          </w:tcPr>
          <w:p w:rsidR="00675AEC" w:rsidRPr="00B95F3B" w:rsidRDefault="00675AEC" w:rsidP="00A52297">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675AEC" w:rsidRDefault="00675AEC" w:rsidP="00675AEC">
      <w:pPr>
        <w:pStyle w:val="NoSpacing"/>
        <w:jc w:val="both"/>
        <w:rPr>
          <w:rFonts w:ascii="Times New Roman" w:hAnsi="Times New Roman" w:cs="Times New Roman"/>
          <w:b/>
          <w:sz w:val="24"/>
          <w:szCs w:val="24"/>
          <w:lang w:val="sr-Latn-CS"/>
        </w:rPr>
      </w:pPr>
    </w:p>
    <w:p w:rsidR="00675AEC" w:rsidRPr="00B95F3B" w:rsidRDefault="00675AEC" w:rsidP="00675AEC">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675AEC" w:rsidRPr="00B95F3B" w:rsidRDefault="00675AEC" w:rsidP="00675AEC">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a bidder who meets the following requirements may take part in the  procurement procedure :</w:t>
      </w:r>
    </w:p>
    <w:p w:rsidR="00675AEC" w:rsidRPr="00B95F3B" w:rsidRDefault="00675AEC" w:rsidP="00675AEC">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675AEC" w:rsidRPr="00B95F3B" w:rsidRDefault="00675AEC" w:rsidP="00675AEC">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lastRenderedPageBreak/>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judgement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675AEC" w:rsidRDefault="00675AEC" w:rsidP="00675AEC">
      <w:pPr>
        <w:pStyle w:val="NoSpacing"/>
        <w:jc w:val="both"/>
        <w:rPr>
          <w:rFonts w:ascii="Times New Roman" w:hAnsi="Times New Roman" w:cs="Times New Roman"/>
          <w:b/>
          <w:sz w:val="24"/>
          <w:szCs w:val="24"/>
        </w:rPr>
      </w:pPr>
    </w:p>
    <w:p w:rsidR="00675AEC" w:rsidRDefault="00675AEC" w:rsidP="00675AEC">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675AEC" w:rsidRPr="00B95F3B" w:rsidRDefault="00675AEC" w:rsidP="00675AEC">
      <w:pPr>
        <w:pStyle w:val="NoSpacing"/>
        <w:jc w:val="both"/>
        <w:rPr>
          <w:rFonts w:ascii="Times New Roman" w:hAnsi="Times New Roman" w:cs="Times New Roman"/>
          <w:b/>
          <w:sz w:val="24"/>
          <w:szCs w:val="24"/>
        </w:rPr>
      </w:pPr>
    </w:p>
    <w:p w:rsidR="00675AEC" w:rsidRPr="00B95F3B" w:rsidRDefault="00675AEC" w:rsidP="00675AEC">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675AEC" w:rsidRPr="00B95F3B" w:rsidRDefault="00675AEC" w:rsidP="00675AEC">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675AEC" w:rsidRPr="00B95F3B" w:rsidRDefault="00675AEC" w:rsidP="00675AEC">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675AEC" w:rsidRDefault="00675AEC" w:rsidP="00675AEC">
      <w:pPr>
        <w:pStyle w:val="NoSpacing"/>
        <w:jc w:val="both"/>
        <w:rPr>
          <w:rFonts w:ascii="Times New Roman" w:hAnsi="Times New Roman" w:cs="Times New Roman"/>
          <w:b/>
          <w:sz w:val="24"/>
          <w:szCs w:val="24"/>
        </w:rPr>
      </w:pPr>
    </w:p>
    <w:p w:rsidR="00675AEC" w:rsidRDefault="00675AEC" w:rsidP="00675AEC">
      <w:pPr>
        <w:pStyle w:val="NoSpacing"/>
        <w:ind w:left="284"/>
        <w:jc w:val="both"/>
        <w:rPr>
          <w:rFonts w:ascii="Times New Roman" w:hAnsi="Times New Roman" w:cs="Times New Roman"/>
          <w:b/>
          <w:sz w:val="24"/>
          <w:szCs w:val="24"/>
        </w:rPr>
      </w:pPr>
      <w:r>
        <w:rPr>
          <w:rFonts w:ascii="Times New Roman" w:hAnsi="Times New Roman" w:cs="Times New Roman"/>
          <w:b/>
          <w:sz w:val="24"/>
          <w:szCs w:val="24"/>
        </w:rPr>
        <w:t>b)</w:t>
      </w:r>
      <w:r w:rsidRPr="00B95F3B">
        <w:rPr>
          <w:rFonts w:ascii="Times New Roman" w:hAnsi="Times New Roman" w:cs="Times New Roman"/>
          <w:b/>
          <w:sz w:val="24"/>
          <w:szCs w:val="24"/>
        </w:rPr>
        <w:t xml:space="preserve">Facultative conditions </w:t>
      </w:r>
    </w:p>
    <w:p w:rsidR="00675AEC" w:rsidRDefault="00675AEC" w:rsidP="00675AEC">
      <w:pPr>
        <w:pStyle w:val="NoSpacing"/>
        <w:ind w:left="284"/>
        <w:jc w:val="both"/>
        <w:rPr>
          <w:rFonts w:ascii="Times New Roman" w:hAnsi="Times New Roman" w:cs="Times New Roman"/>
          <w:b/>
          <w:sz w:val="24"/>
          <w:szCs w:val="24"/>
        </w:rPr>
      </w:pPr>
    </w:p>
    <w:p w:rsidR="00675AEC" w:rsidRPr="002E11C5" w:rsidRDefault="00675AEC" w:rsidP="00675AEC">
      <w:pPr>
        <w:pStyle w:val="NoSpacing"/>
        <w:ind w:left="284"/>
        <w:jc w:val="both"/>
        <w:rPr>
          <w:rFonts w:ascii="Times New Roman" w:hAnsi="Times New Roman" w:cs="Times New Roman"/>
          <w:b/>
          <w:sz w:val="24"/>
          <w:szCs w:val="24"/>
          <w:u w:val="single"/>
        </w:rPr>
      </w:pPr>
      <w:r>
        <w:rPr>
          <w:rFonts w:ascii="Times New Roman" w:hAnsi="Times New Roman" w:cs="Times New Roman"/>
          <w:b/>
          <w:sz w:val="24"/>
          <w:szCs w:val="24"/>
        </w:rPr>
        <w:t xml:space="preserve">b1) </w:t>
      </w:r>
      <w:r>
        <w:rPr>
          <w:rFonts w:ascii="Times New Roman" w:hAnsi="Times New Roman" w:cs="Times New Roman"/>
          <w:b/>
          <w:sz w:val="24"/>
          <w:szCs w:val="24"/>
          <w:u w:val="single"/>
        </w:rPr>
        <w:t>economical-fi</w:t>
      </w:r>
      <w:r w:rsidRPr="002E11C5">
        <w:rPr>
          <w:rFonts w:ascii="Times New Roman" w:hAnsi="Times New Roman" w:cs="Times New Roman"/>
          <w:b/>
          <w:sz w:val="24"/>
          <w:szCs w:val="24"/>
          <w:u w:val="single"/>
        </w:rPr>
        <w:t>nancial capability</w:t>
      </w:r>
    </w:p>
    <w:p w:rsidR="00675AEC" w:rsidRPr="00F1540B" w:rsidRDefault="00675AEC" w:rsidP="00675AEC">
      <w:pPr>
        <w:pStyle w:val="NoSpacing"/>
        <w:jc w:val="both"/>
        <w:rPr>
          <w:rFonts w:ascii="Times New Roman" w:hAnsi="Times New Roman" w:cs="Times New Roman"/>
          <w:sz w:val="24"/>
          <w:szCs w:val="24"/>
        </w:rPr>
      </w:pPr>
      <w:r w:rsidRPr="00F1540B">
        <w:rPr>
          <w:rFonts w:ascii="Times New Roman" w:hAnsi="Times New Roman" w:cs="Times New Roman"/>
          <w:sz w:val="24"/>
          <w:szCs w:val="24"/>
        </w:rPr>
        <w:t xml:space="preserve">Meeting the conditions of economic-financial capability is proved by submitting: </w:t>
      </w:r>
    </w:p>
    <w:p w:rsidR="00675AEC" w:rsidRDefault="00675AEC" w:rsidP="00675AEC">
      <w:pPr>
        <w:pStyle w:val="NoSpacing"/>
        <w:jc w:val="both"/>
        <w:rPr>
          <w:rFonts w:ascii="Times New Roman" w:hAnsi="Times New Roman" w:cs="Times New Roman"/>
          <w:sz w:val="24"/>
          <w:szCs w:val="24"/>
          <w:u w:val="single"/>
        </w:rPr>
      </w:pPr>
    </w:p>
    <w:p w:rsidR="00675AEC" w:rsidRPr="004B3226" w:rsidRDefault="00675AEC" w:rsidP="00675AE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the registration;</w:t>
      </w:r>
    </w:p>
    <w:p w:rsidR="00675AEC" w:rsidRPr="00BE61EF" w:rsidRDefault="00675AEC" w:rsidP="00675AEC">
      <w:pPr>
        <w:pStyle w:val="NoSpacing"/>
        <w:ind w:left="284"/>
        <w:jc w:val="both"/>
        <w:rPr>
          <w:rFonts w:ascii="Times New Roman" w:hAnsi="Times New Roman" w:cs="Times New Roman"/>
          <w:sz w:val="24"/>
          <w:szCs w:val="24"/>
        </w:rPr>
      </w:pPr>
    </w:p>
    <w:p w:rsidR="00675AEC" w:rsidRDefault="00675AEC" w:rsidP="00675AEC">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675AEC" w:rsidRDefault="00675AEC" w:rsidP="00675AEC">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p>
    <w:p w:rsidR="00675AEC" w:rsidRDefault="00675AEC" w:rsidP="00675AEC">
      <w:pPr>
        <w:jc w:val="both"/>
        <w:rPr>
          <w:rFonts w:ascii="Times New Roman" w:hAnsi="Times New Roman" w:cs="Times New Roman"/>
          <w:bCs/>
          <w:sz w:val="24"/>
          <w:szCs w:val="24"/>
        </w:rPr>
      </w:pPr>
      <w:r w:rsidRPr="009579D6">
        <w:rPr>
          <w:rFonts w:ascii="Times New Roman" w:hAnsi="Times New Roman" w:cs="Times New Roman"/>
          <w:bCs/>
          <w:sz w:val="24"/>
          <w:szCs w:val="24"/>
        </w:rPr>
        <w:t xml:space="preserve">- Food Safety certificate </w:t>
      </w:r>
      <w:r>
        <w:rPr>
          <w:rFonts w:ascii="Times New Roman" w:hAnsi="Times New Roman" w:cs="Times New Roman"/>
          <w:bCs/>
          <w:sz w:val="24"/>
          <w:szCs w:val="24"/>
        </w:rPr>
        <w:t>(if the subject of the procurement is food):</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75AEC" w:rsidTr="00A52297">
        <w:trPr>
          <w:trHeight w:val="1064"/>
        </w:trPr>
        <w:tc>
          <w:tcPr>
            <w:tcW w:w="9540" w:type="dxa"/>
          </w:tcPr>
          <w:p w:rsidR="00675AEC" w:rsidRDefault="00675AEC" w:rsidP="00A52297">
            <w:pPr>
              <w:ind w:left="75"/>
              <w:jc w:val="both"/>
              <w:rPr>
                <w:rFonts w:ascii="Times New Roman" w:hAnsi="Times New Roman" w:cs="Times New Roman"/>
                <w:b/>
                <w:bCs/>
                <w:sz w:val="24"/>
                <w:szCs w:val="24"/>
              </w:rPr>
            </w:pPr>
            <w:r>
              <w:rPr>
                <w:rFonts w:ascii="Times New Roman" w:hAnsi="Times New Roman" w:cs="Times New Roman"/>
                <w:b/>
                <w:bCs/>
                <w:sz w:val="24"/>
                <w:szCs w:val="24"/>
              </w:rPr>
              <w:t xml:space="preserve">ISO 22000 or HACCP </w:t>
            </w:r>
          </w:p>
          <w:p w:rsidR="00675AEC" w:rsidRDefault="00675AEC" w:rsidP="00A52297">
            <w:pPr>
              <w:ind w:left="75"/>
              <w:jc w:val="both"/>
              <w:rPr>
                <w:rFonts w:ascii="Times New Roman" w:hAnsi="Times New Roman" w:cs="Times New Roman"/>
                <w:b/>
                <w:bCs/>
                <w:sz w:val="24"/>
                <w:szCs w:val="24"/>
              </w:rPr>
            </w:pPr>
            <w:r>
              <w:rPr>
                <w:rFonts w:ascii="Times New Roman" w:hAnsi="Times New Roman" w:cs="Times New Roman"/>
                <w:bCs/>
                <w:i/>
                <w:sz w:val="24"/>
                <w:szCs w:val="24"/>
              </w:rPr>
              <w:t xml:space="preserve">Bidder should submit the proof that he owns the international standard for food safety management. </w:t>
            </w:r>
          </w:p>
        </w:tc>
      </w:tr>
    </w:tbl>
    <w:p w:rsidR="00675AEC" w:rsidRDefault="00675AEC" w:rsidP="00675AEC">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ie photographs of the goods that are the subject of the delivery, the authenticity of which the bidder is obliged to verify, if Procurer requests it:</w:t>
      </w:r>
    </w:p>
    <w:p w:rsidR="00675AEC" w:rsidRPr="000321C4" w:rsidRDefault="00675AEC" w:rsidP="00675AEC">
      <w:pPr>
        <w:pStyle w:val="NoSpacing"/>
        <w:rPr>
          <w:rFonts w:ascii="Times New Roman" w:hAnsi="Times New Roman" w:cs="Times New Roman"/>
          <w:i/>
        </w:rPr>
      </w:pPr>
      <w:r w:rsidRPr="000321C4">
        <w:rPr>
          <w:rFonts w:ascii="Times New Roman" w:hAnsi="Times New Roman" w:cs="Times New Roman"/>
          <w:i/>
        </w:rPr>
        <w:t xml:space="preserve">        -Technical sheet of the goods</w:t>
      </w:r>
    </w:p>
    <w:p w:rsidR="00675AEC" w:rsidRPr="000321C4" w:rsidRDefault="00675AEC" w:rsidP="00675AEC">
      <w:pPr>
        <w:pStyle w:val="NoSpacing"/>
        <w:rPr>
          <w:rFonts w:ascii="Times New Roman" w:hAnsi="Times New Roman" w:cs="Times New Roman"/>
          <w:i/>
        </w:rPr>
      </w:pPr>
      <w:r w:rsidRPr="000321C4">
        <w:rPr>
          <w:rFonts w:ascii="Times New Roman" w:hAnsi="Times New Roman" w:cs="Times New Roman"/>
          <w:i/>
        </w:rPr>
        <w:t xml:space="preserve">       -MSDS (safety sheet)</w:t>
      </w:r>
    </w:p>
    <w:p w:rsidR="00675AEC" w:rsidRDefault="00675AEC" w:rsidP="00675AEC">
      <w:pPr>
        <w:pStyle w:val="NoSpacing"/>
        <w:rPr>
          <w:rFonts w:ascii="Times New Roman" w:hAnsi="Times New Roman" w:cs="Times New Roman"/>
          <w:i/>
        </w:rPr>
      </w:pPr>
      <w:r w:rsidRPr="000321C4">
        <w:rPr>
          <w:rFonts w:ascii="Times New Roman" w:hAnsi="Times New Roman" w:cs="Times New Roman"/>
          <w:i/>
        </w:rPr>
        <w:t xml:space="preserve">       - Declaration of the concerned goods </w:t>
      </w:r>
    </w:p>
    <w:p w:rsidR="005D77C1" w:rsidRPr="000321C4" w:rsidRDefault="005D77C1" w:rsidP="00675AEC">
      <w:pPr>
        <w:pStyle w:val="NoSpacing"/>
        <w:rPr>
          <w:rFonts w:ascii="Times New Roman" w:hAnsi="Times New Roman" w:cs="Times New Roman"/>
          <w:i/>
        </w:rPr>
      </w:pPr>
      <w:r>
        <w:rPr>
          <w:rFonts w:ascii="Times New Roman" w:hAnsi="Times New Roman" w:cs="Times New Roman"/>
          <w:i/>
        </w:rPr>
        <w:t xml:space="preserve">     - Certificate that the raw material is not genetically modified</w:t>
      </w:r>
      <w:r w:rsidR="00CE760C">
        <w:rPr>
          <w:rFonts w:ascii="Times New Roman" w:hAnsi="Times New Roman" w:cs="Times New Roman"/>
          <w:i/>
        </w:rPr>
        <w:t>.</w:t>
      </w:r>
    </w:p>
    <w:p w:rsidR="00675AEC" w:rsidRPr="00A50B94" w:rsidRDefault="00675AEC" w:rsidP="00675AEC">
      <w:pPr>
        <w:jc w:val="both"/>
        <w:rPr>
          <w:rFonts w:ascii="Times New Roman" w:hAnsi="Times New Roman" w:cs="Times New Roman"/>
          <w:bCs/>
          <w:sz w:val="24"/>
          <w:szCs w:val="24"/>
        </w:rPr>
      </w:pPr>
      <w:r w:rsidRPr="000321C4">
        <w:rPr>
          <w:rFonts w:ascii="Times New Roman" w:hAnsi="Times New Roman" w:cs="Times New Roman"/>
          <w:b/>
          <w:bCs/>
          <w:i/>
          <w:sz w:val="24"/>
          <w:szCs w:val="24"/>
        </w:rPr>
        <w:t xml:space="preserve"> </w:t>
      </w:r>
      <w:r>
        <w:rPr>
          <w:rFonts w:ascii="Times New Roman" w:hAnsi="Times New Roman" w:cs="Times New Roman"/>
          <w:bCs/>
          <w:sz w:val="24"/>
          <w:szCs w:val="24"/>
        </w:rPr>
        <w:t>- statements on intent and subject of subcontracting with the list of subcontractors with main data (name, address, percentage participation and similar).</w:t>
      </w:r>
    </w:p>
    <w:tbl>
      <w:tblPr>
        <w:tblStyle w:val="TableGrid"/>
        <w:tblW w:w="0" w:type="auto"/>
        <w:tblLook w:val="04A0" w:firstRow="1" w:lastRow="0" w:firstColumn="1" w:lastColumn="0" w:noHBand="0" w:noVBand="1"/>
      </w:tblPr>
      <w:tblGrid>
        <w:gridCol w:w="9576"/>
      </w:tblGrid>
      <w:tr w:rsidR="00675AEC" w:rsidTr="00A52297">
        <w:tc>
          <w:tcPr>
            <w:tcW w:w="9576" w:type="dxa"/>
          </w:tcPr>
          <w:p w:rsidR="00675AEC" w:rsidRPr="00EE28A4" w:rsidRDefault="00675AEC" w:rsidP="00A5229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675AEC" w:rsidRDefault="00675AEC" w:rsidP="00675AEC">
      <w:pPr>
        <w:spacing w:after="0" w:line="240" w:lineRule="auto"/>
        <w:jc w:val="both"/>
        <w:rPr>
          <w:rFonts w:ascii="Times New Roman" w:hAnsi="Times New Roman" w:cs="Times New Roman"/>
          <w:color w:val="000000"/>
          <w:sz w:val="24"/>
          <w:szCs w:val="24"/>
        </w:rPr>
      </w:pPr>
    </w:p>
    <w:p w:rsidR="00675AEC" w:rsidRDefault="00675AEC" w:rsidP="00675AE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675AEC" w:rsidRDefault="00675AEC" w:rsidP="00675AE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675AEC" w:rsidTr="00A52297">
        <w:tc>
          <w:tcPr>
            <w:tcW w:w="9576" w:type="dxa"/>
          </w:tcPr>
          <w:p w:rsidR="00675AEC" w:rsidRPr="00081B68" w:rsidRDefault="00675AEC" w:rsidP="00A5229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675AEC" w:rsidRDefault="00675AEC" w:rsidP="00675AEC">
      <w:pPr>
        <w:spacing w:after="0" w:line="240" w:lineRule="auto"/>
        <w:jc w:val="both"/>
        <w:rPr>
          <w:rFonts w:ascii="Times New Roman" w:hAnsi="Times New Roman" w:cs="Times New Roman"/>
          <w:color w:val="000000"/>
          <w:sz w:val="24"/>
          <w:szCs w:val="24"/>
        </w:rPr>
      </w:pPr>
    </w:p>
    <w:p w:rsidR="00675AEC" w:rsidRDefault="00675AEC" w:rsidP="00675AEC">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180 days  from the day of the conclusion of the Contract.</w:t>
      </w:r>
    </w:p>
    <w:p w:rsidR="004144C0" w:rsidRDefault="00675AEC" w:rsidP="00675AE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Manner and time schedule of the delivery: </w:t>
      </w:r>
    </w:p>
    <w:p w:rsidR="004144C0" w:rsidRPr="004144C0" w:rsidRDefault="004144C0" w:rsidP="00675AE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delivery of goods from Lot 1 by the 15</w:t>
      </w:r>
      <w:r w:rsidRPr="004144C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October 2019. </w:t>
      </w:r>
    </w:p>
    <w:p w:rsidR="000508C7" w:rsidRPr="004144C0" w:rsidRDefault="000508C7" w:rsidP="00050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delivery of goods from Lot 2 by the 15</w:t>
      </w:r>
      <w:r w:rsidRPr="004144C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August 2019. </w:t>
      </w:r>
    </w:p>
    <w:p w:rsidR="000508C7" w:rsidRDefault="000508C7" w:rsidP="000508C7">
      <w:pPr>
        <w:spacing w:after="0" w:line="240" w:lineRule="auto"/>
        <w:jc w:val="both"/>
        <w:rPr>
          <w:rFonts w:ascii="Times New Roman" w:hAnsi="Times New Roman" w:cs="Times New Roman"/>
          <w:b/>
          <w:color w:val="000000"/>
          <w:sz w:val="24"/>
          <w:szCs w:val="24"/>
        </w:rPr>
      </w:pPr>
    </w:p>
    <w:p w:rsidR="00675AEC" w:rsidRPr="009415A9" w:rsidRDefault="00675AEC" w:rsidP="00675AE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Place of the execution of the Contract </w:t>
      </w:r>
      <w:r>
        <w:rPr>
          <w:rFonts w:ascii="Times New Roman" w:hAnsi="Times New Roman" w:cs="Times New Roman"/>
          <w:color w:val="000000"/>
          <w:sz w:val="24"/>
          <w:szCs w:val="24"/>
        </w:rPr>
        <w:t xml:space="preserve">is Procurer’s warehouse Podgorica </w:t>
      </w:r>
    </w:p>
    <w:p w:rsidR="00675AEC" w:rsidRPr="00034710" w:rsidRDefault="00675AEC" w:rsidP="00675AE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675AEC" w:rsidRPr="007B7CF9" w:rsidTr="00A52297">
        <w:trPr>
          <w:trHeight w:val="236"/>
        </w:trPr>
        <w:tc>
          <w:tcPr>
            <w:tcW w:w="9576" w:type="dxa"/>
          </w:tcPr>
          <w:p w:rsidR="00675AEC" w:rsidRPr="007B7CF9" w:rsidRDefault="00675AEC" w:rsidP="00A5229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675AEC" w:rsidRPr="007B7CF9" w:rsidRDefault="00675AEC" w:rsidP="00675AEC">
      <w:pPr>
        <w:pStyle w:val="NoSpacing"/>
        <w:jc w:val="both"/>
        <w:rPr>
          <w:rFonts w:ascii="Times New Roman" w:hAnsi="Times New Roman" w:cs="Times New Roman"/>
          <w:b/>
          <w:sz w:val="24"/>
          <w:szCs w:val="24"/>
        </w:rPr>
      </w:pPr>
    </w:p>
    <w:p w:rsidR="00675AEC"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 Constitution and Law</w:t>
      </w:r>
      <w:r w:rsidRPr="007B7CF9">
        <w:rPr>
          <w:rFonts w:ascii="Times New Roman" w:hAnsi="Times New Roman" w:cs="Times New Roman"/>
          <w:sz w:val="24"/>
          <w:szCs w:val="24"/>
        </w:rPr>
        <w:t xml:space="preserve">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x  English</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b/>
          <w:sz w:val="24"/>
          <w:szCs w:val="24"/>
        </w:rPr>
      </w:pPr>
      <w:r>
        <w:rPr>
          <w:rFonts w:ascii="Times New Roman" w:hAnsi="Times New Roman" w:cs="Times New Roman"/>
          <w:b/>
          <w:sz w:val="24"/>
          <w:szCs w:val="24"/>
        </w:rPr>
        <w:t>VIII   Criteria for the selection of the most favourable bid:</w:t>
      </w:r>
    </w:p>
    <w:p w:rsidR="00675AEC" w:rsidRDefault="00675AEC" w:rsidP="00675AEC">
      <w:pPr>
        <w:pStyle w:val="NoSpacing"/>
        <w:jc w:val="both"/>
        <w:rPr>
          <w:rFonts w:ascii="Times New Roman" w:hAnsi="Times New Roman" w:cs="Times New Roman"/>
          <w:b/>
          <w:sz w:val="24"/>
          <w:szCs w:val="24"/>
        </w:rPr>
      </w:pPr>
    </w:p>
    <w:p w:rsidR="00675AEC" w:rsidRDefault="00675AEC" w:rsidP="00675AEC">
      <w:pPr>
        <w:pStyle w:val="NoSpacing"/>
        <w:jc w:val="both"/>
        <w:rPr>
          <w:rFonts w:ascii="Times New Roman" w:hAnsi="Times New Roman" w:cs="Times New Roman"/>
          <w:sz w:val="24"/>
          <w:szCs w:val="24"/>
        </w:rPr>
      </w:pPr>
      <w:r w:rsidRPr="004D6A9F">
        <w:rPr>
          <w:rFonts w:ascii="Times New Roman" w:hAnsi="Times New Roman" w:cs="Times New Roman"/>
          <w:sz w:val="24"/>
          <w:szCs w:val="24"/>
        </w:rPr>
        <w:t>Criteria for the selection of the most favourable bid</w:t>
      </w:r>
      <w:r>
        <w:rPr>
          <w:rFonts w:ascii="Times New Roman" w:hAnsi="Times New Roman" w:cs="Times New Roman"/>
          <w:sz w:val="24"/>
          <w:szCs w:val="24"/>
        </w:rPr>
        <w:t xml:space="preserve"> is</w:t>
      </w:r>
      <w:r w:rsidRPr="004D6A9F">
        <w:rPr>
          <w:rFonts w:ascii="Times New Roman" w:hAnsi="Times New Roman" w:cs="Times New Roman"/>
          <w:sz w:val="24"/>
          <w:szCs w:val="24"/>
        </w:rPr>
        <w:t>:</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X economically most favourable bid ,</w:t>
      </w:r>
    </w:p>
    <w:p w:rsidR="00675AEC" w:rsidRDefault="00675AEC" w:rsidP="00675AEC">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Reference list – 30 points</w:t>
      </w:r>
    </w:p>
    <w:p w:rsidR="00675AEC" w:rsidRDefault="00675AEC" w:rsidP="00675AEC">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Price- 70 points</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Category 1 will be calculated based on the formula:</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Number of sold barriques 2015-2016-2017  x 30 points</w:t>
      </w:r>
    </w:p>
    <w:p w:rsidR="00675AEC" w:rsidRDefault="00675AEC" w:rsidP="00675AE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 greatest number of sold barriques </w:t>
      </w:r>
      <w:r w:rsidRPr="004D6A9F">
        <w:rPr>
          <w:rFonts w:ascii="Times New Roman" w:hAnsi="Times New Roman" w:cs="Times New Roman"/>
          <w:b/>
          <w:sz w:val="24"/>
          <w:szCs w:val="24"/>
        </w:rPr>
        <w:t>2015-2016-2017 )</w:t>
      </w:r>
    </w:p>
    <w:p w:rsidR="00675AEC" w:rsidRDefault="00675AEC" w:rsidP="00675AEC">
      <w:pPr>
        <w:pStyle w:val="NoSpacing"/>
        <w:jc w:val="both"/>
        <w:rPr>
          <w:rFonts w:ascii="Times New Roman" w:hAnsi="Times New Roman" w:cs="Times New Roman"/>
          <w:b/>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Note: The number of confirmed reference lists will be checked from the document ‘confirmation of the reference procurements’ and submitted profit and loss accounts from the part of economic-financial capacity as the verification of the authenticity of the confirmed references.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Confirmation of the Reference Procurements- W document</w:t>
      </w:r>
    </w:p>
    <w:p w:rsidR="00675AEC" w:rsidRDefault="00675AEC" w:rsidP="00675AEC">
      <w:pPr>
        <w:pStyle w:val="NoSpacing"/>
        <w:jc w:val="both"/>
        <w:rPr>
          <w:rFonts w:ascii="Times New Roman" w:hAnsi="Times New Roman" w:cs="Times New Roman"/>
          <w:sz w:val="24"/>
          <w:szCs w:val="24"/>
        </w:rPr>
      </w:pPr>
    </w:p>
    <w:p w:rsidR="00675AEC" w:rsidRPr="00F43330"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Category 2 will be calculated based on the formula: C </w:t>
      </w:r>
      <w:r>
        <w:rPr>
          <w:rFonts w:ascii="Times New Roman" w:hAnsi="Times New Roman" w:cs="Times New Roman"/>
          <w:sz w:val="24"/>
          <w:szCs w:val="24"/>
          <w:vertAlign w:val="subscript"/>
        </w:rPr>
        <w:t xml:space="preserve">lowest price </w:t>
      </w:r>
      <w:r>
        <w:rPr>
          <w:rFonts w:ascii="Times New Roman" w:hAnsi="Times New Roman" w:cs="Times New Roman"/>
          <w:sz w:val="24"/>
          <w:szCs w:val="24"/>
        </w:rPr>
        <w:t xml:space="preserve">/ C </w:t>
      </w:r>
      <w:r>
        <w:rPr>
          <w:rFonts w:ascii="Times New Roman" w:hAnsi="Times New Roman" w:cs="Times New Roman"/>
          <w:sz w:val="24"/>
          <w:szCs w:val="24"/>
          <w:vertAlign w:val="subscript"/>
        </w:rPr>
        <w:t xml:space="preserve">offered price * </w:t>
      </w:r>
      <w:r>
        <w:rPr>
          <w:rFonts w:ascii="Times New Roman" w:hAnsi="Times New Roman" w:cs="Times New Roman"/>
          <w:sz w:val="24"/>
          <w:szCs w:val="24"/>
        </w:rPr>
        <w:t>number of points</w:t>
      </w:r>
    </w:p>
    <w:p w:rsidR="00675AEC" w:rsidRPr="007B7CF9" w:rsidRDefault="00675AEC" w:rsidP="00675AEC">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75AEC" w:rsidRPr="007B7CF9" w:rsidTr="00A52297">
        <w:tc>
          <w:tcPr>
            <w:tcW w:w="9576" w:type="dxa"/>
          </w:tcPr>
          <w:p w:rsidR="00675AEC" w:rsidRPr="007B7CF9" w:rsidRDefault="00675AEC" w:rsidP="00A5229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675AEC" w:rsidRPr="007B7CF9" w:rsidRDefault="00675AEC" w:rsidP="00675AEC">
      <w:pPr>
        <w:pStyle w:val="NoSpacing"/>
        <w:jc w:val="both"/>
        <w:rPr>
          <w:rFonts w:ascii="Times New Roman" w:hAnsi="Times New Roman" w:cs="Times New Roman"/>
          <w:b/>
          <w:sz w:val="24"/>
          <w:szCs w:val="24"/>
        </w:rPr>
      </w:pP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07:00  to  14:00  </w:t>
      </w:r>
      <w:r w:rsidRPr="007B7CF9">
        <w:rPr>
          <w:rFonts w:ascii="Times New Roman" w:hAnsi="Times New Roman" w:cs="Times New Roman"/>
          <w:sz w:val="24"/>
          <w:szCs w:val="24"/>
        </w:rPr>
        <w:t xml:space="preserve">hrs, closing </w:t>
      </w:r>
      <w:r>
        <w:rPr>
          <w:rFonts w:ascii="Times New Roman" w:hAnsi="Times New Roman" w:cs="Times New Roman"/>
          <w:sz w:val="24"/>
          <w:szCs w:val="24"/>
        </w:rPr>
        <w:t>on the day of the year by the 26th</w:t>
      </w:r>
      <w:r w:rsidR="00141B71">
        <w:rPr>
          <w:rFonts w:ascii="Times New Roman" w:hAnsi="Times New Roman" w:cs="Times New Roman"/>
          <w:sz w:val="24"/>
          <w:szCs w:val="24"/>
        </w:rPr>
        <w:t xml:space="preserve"> of July 2019</w:t>
      </w:r>
      <w:r>
        <w:rPr>
          <w:rFonts w:ascii="Times New Roman" w:hAnsi="Times New Roman" w:cs="Times New Roman"/>
          <w:sz w:val="24"/>
          <w:szCs w:val="24"/>
        </w:rPr>
        <w:t xml:space="preserve">  at  13:00 </w:t>
      </w:r>
      <w:r w:rsidRPr="007B7CF9">
        <w:rPr>
          <w:rFonts w:ascii="Times New Roman" w:hAnsi="Times New Roman" w:cs="Times New Roman"/>
          <w:sz w:val="24"/>
          <w:szCs w:val="24"/>
        </w:rPr>
        <w:t xml:space="preserve"> hrs. </w:t>
      </w:r>
    </w:p>
    <w:p w:rsidR="00675AEC" w:rsidRPr="007B7CF9"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675AEC" w:rsidRPr="007B7CF9"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x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r’s archive  to the following address: Put Radomira</w:t>
      </w:r>
      <w:r>
        <w:rPr>
          <w:rFonts w:ascii="Times New Roman" w:hAnsi="Times New Roman" w:cs="Times New Roman"/>
          <w:sz w:val="24"/>
          <w:szCs w:val="24"/>
        </w:rPr>
        <w:t xml:space="preserve"> </w:t>
      </w:r>
      <w:r w:rsidRPr="007B7CF9">
        <w:rPr>
          <w:rFonts w:ascii="Times New Roman" w:hAnsi="Times New Roman" w:cs="Times New Roman"/>
          <w:sz w:val="24"/>
          <w:szCs w:val="24"/>
        </w:rPr>
        <w:t>Ivanovića No.2, 81 000 Podgorica, Montenegro.</w:t>
      </w:r>
    </w:p>
    <w:p w:rsidR="00675AEC" w:rsidRPr="007B7CF9"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□x  by registered mail with the advice of receipt to the following address: Put Radomira</w:t>
      </w:r>
      <w:r>
        <w:rPr>
          <w:rFonts w:ascii="Times New Roman" w:hAnsi="Times New Roman" w:cs="Times New Roman"/>
          <w:sz w:val="24"/>
          <w:szCs w:val="24"/>
        </w:rPr>
        <w:t xml:space="preserve"> </w:t>
      </w:r>
      <w:r w:rsidRPr="007B7CF9">
        <w:rPr>
          <w:rFonts w:ascii="Times New Roman" w:hAnsi="Times New Roman" w:cs="Times New Roman"/>
          <w:sz w:val="24"/>
          <w:szCs w:val="24"/>
        </w:rPr>
        <w:t>Ivanovića No.2, 81 000 Podgorica, Montenegro.</w:t>
      </w:r>
    </w:p>
    <w:p w:rsidR="00675AEC" w:rsidRPr="007B7CF9"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Pr>
          <w:rFonts w:ascii="Times New Roman" w:hAnsi="Times New Roman" w:cs="Times New Roman"/>
          <w:b/>
          <w:sz w:val="24"/>
          <w:szCs w:val="24"/>
        </w:rPr>
        <w:t>26th</w:t>
      </w:r>
      <w:r w:rsidR="0006520F">
        <w:rPr>
          <w:rFonts w:ascii="Times New Roman" w:hAnsi="Times New Roman" w:cs="Times New Roman"/>
          <w:b/>
          <w:sz w:val="24"/>
          <w:szCs w:val="24"/>
        </w:rPr>
        <w:t xml:space="preserve"> of July 2019</w:t>
      </w:r>
      <w:r>
        <w:rPr>
          <w:rFonts w:ascii="Times New Roman" w:hAnsi="Times New Roman" w:cs="Times New Roman"/>
          <w:b/>
          <w:sz w:val="24"/>
          <w:szCs w:val="24"/>
        </w:rPr>
        <w:t xml:space="preserve"> at 13:3</w:t>
      </w:r>
      <w:r w:rsidRPr="00C46C23">
        <w:rPr>
          <w:rFonts w:ascii="Times New Roman" w:hAnsi="Times New Roman" w:cs="Times New Roman"/>
          <w:b/>
          <w:sz w:val="24"/>
          <w:szCs w:val="24"/>
        </w:rPr>
        <w:t>0 hrs</w:t>
      </w:r>
      <w:r>
        <w:rPr>
          <w:rFonts w:ascii="Times New Roman" w:hAnsi="Times New Roman" w:cs="Times New Roman"/>
          <w:sz w:val="24"/>
          <w:szCs w:val="24"/>
        </w:rPr>
        <w:t xml:space="preserve">  </w:t>
      </w:r>
      <w:r w:rsidRPr="007B7CF9">
        <w:rPr>
          <w:rFonts w:ascii="Times New Roman" w:hAnsi="Times New Roman" w:cs="Times New Roman"/>
          <w:sz w:val="24"/>
          <w:szCs w:val="24"/>
        </w:rPr>
        <w:t>in the premises of 13 jul-Plantaže</w:t>
      </w:r>
      <w:r>
        <w:rPr>
          <w:rFonts w:ascii="Times New Roman" w:hAnsi="Times New Roman" w:cs="Times New Roman"/>
          <w:sz w:val="24"/>
          <w:szCs w:val="24"/>
        </w:rPr>
        <w:t xml:space="preserve"> </w:t>
      </w:r>
      <w:r w:rsidRPr="007B7CF9">
        <w:rPr>
          <w:rFonts w:ascii="Times New Roman" w:hAnsi="Times New Roman" w:cs="Times New Roman"/>
          <w:sz w:val="24"/>
          <w:szCs w:val="24"/>
        </w:rPr>
        <w:t>a.d., located in Put Radomira</w:t>
      </w:r>
      <w:r>
        <w:rPr>
          <w:rFonts w:ascii="Times New Roman" w:hAnsi="Times New Roman" w:cs="Times New Roman"/>
          <w:sz w:val="24"/>
          <w:szCs w:val="24"/>
        </w:rPr>
        <w:t xml:space="preserve"> </w:t>
      </w:r>
      <w:r w:rsidRPr="007B7CF9">
        <w:rPr>
          <w:rFonts w:ascii="Times New Roman" w:hAnsi="Times New Roman" w:cs="Times New Roman"/>
          <w:sz w:val="24"/>
          <w:szCs w:val="24"/>
        </w:rPr>
        <w:t>Ivanovića</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Str, No.2, 81 000 Podgorica, Montenegro. </w:t>
      </w:r>
    </w:p>
    <w:p w:rsidR="00675AEC" w:rsidRPr="007B7CF9" w:rsidRDefault="00675AEC" w:rsidP="00675AEC">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75AEC" w:rsidRPr="007B7CF9" w:rsidTr="00A52297">
        <w:tc>
          <w:tcPr>
            <w:tcW w:w="9576" w:type="dxa"/>
          </w:tcPr>
          <w:p w:rsidR="00675AEC" w:rsidRPr="007B7CF9" w:rsidRDefault="00675AEC" w:rsidP="00A52297">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favourable bid </w:t>
            </w:r>
          </w:p>
        </w:tc>
      </w:tr>
    </w:tbl>
    <w:p w:rsidR="00675AEC"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decision on the selection of the most favo</w:t>
      </w:r>
      <w:r>
        <w:rPr>
          <w:rFonts w:ascii="Times New Roman" w:hAnsi="Times New Roman" w:cs="Times New Roman"/>
          <w:sz w:val="24"/>
          <w:szCs w:val="24"/>
        </w:rPr>
        <w:t>urable bid will be made within 30</w:t>
      </w:r>
      <w:r w:rsidRPr="007B7CF9">
        <w:rPr>
          <w:rFonts w:ascii="Times New Roman" w:hAnsi="Times New Roman" w:cs="Times New Roman"/>
          <w:sz w:val="24"/>
          <w:szCs w:val="24"/>
        </w:rPr>
        <w:t xml:space="preserve"> days (from the day of the public opening of the bids). </w:t>
      </w:r>
    </w:p>
    <w:p w:rsidR="00675AEC" w:rsidRDefault="00675AEC" w:rsidP="00675AEC">
      <w:pPr>
        <w:pStyle w:val="NoSpacing"/>
        <w:jc w:val="both"/>
        <w:rPr>
          <w:rFonts w:ascii="Times New Roman" w:hAnsi="Times New Roman" w:cs="Times New Roman"/>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675AEC" w:rsidTr="00A52297">
        <w:trPr>
          <w:trHeight w:val="540"/>
        </w:trPr>
        <w:tc>
          <w:tcPr>
            <w:tcW w:w="9645" w:type="dxa"/>
          </w:tcPr>
          <w:p w:rsidR="00675AEC" w:rsidRPr="007B7CF9" w:rsidRDefault="00675AEC" w:rsidP="00A52297">
            <w:pPr>
              <w:pStyle w:val="NoSpacing"/>
              <w:ind w:left="30"/>
              <w:jc w:val="both"/>
              <w:rPr>
                <w:rFonts w:ascii="Times New Roman" w:hAnsi="Times New Roman" w:cs="Times New Roman"/>
                <w:b/>
                <w:sz w:val="24"/>
                <w:szCs w:val="24"/>
              </w:rPr>
            </w:pPr>
            <w:r w:rsidRPr="007B7CF9">
              <w:rPr>
                <w:rFonts w:ascii="Times New Roman" w:hAnsi="Times New Roman" w:cs="Times New Roman"/>
                <w:b/>
                <w:sz w:val="24"/>
                <w:szCs w:val="24"/>
              </w:rPr>
              <w:t>X</w:t>
            </w:r>
            <w:r>
              <w:rPr>
                <w:rFonts w:ascii="Times New Roman" w:hAnsi="Times New Roman" w:cs="Times New Roman"/>
                <w:b/>
                <w:sz w:val="24"/>
                <w:szCs w:val="24"/>
              </w:rPr>
              <w:t xml:space="preserve">I  Other data  and conditions that are relevant for the implementation of the procurement procedure </w:t>
            </w:r>
          </w:p>
          <w:p w:rsidR="00675AEC" w:rsidRDefault="00675AEC" w:rsidP="00A52297">
            <w:pPr>
              <w:pStyle w:val="NoSpacing"/>
              <w:ind w:left="30"/>
              <w:jc w:val="both"/>
              <w:rPr>
                <w:rFonts w:ascii="Times New Roman" w:hAnsi="Times New Roman" w:cs="Times New Roman"/>
                <w:b/>
                <w:sz w:val="24"/>
                <w:szCs w:val="24"/>
              </w:rPr>
            </w:pPr>
          </w:p>
        </w:tc>
      </w:tr>
    </w:tbl>
    <w:p w:rsidR="00675AEC" w:rsidRDefault="00675AEC" w:rsidP="00675AEC">
      <w:pPr>
        <w:pStyle w:val="NoSpacing"/>
        <w:jc w:val="both"/>
        <w:rPr>
          <w:rFonts w:ascii="Times New Roman" w:hAnsi="Times New Roman" w:cs="Times New Roman"/>
          <w:sz w:val="24"/>
          <w:szCs w:val="24"/>
        </w:rPr>
      </w:pPr>
    </w:p>
    <w:p w:rsidR="00675AEC" w:rsidRPr="00821BC0" w:rsidRDefault="00675AEC" w:rsidP="00675AEC">
      <w:pPr>
        <w:pStyle w:val="NoSpacing"/>
        <w:jc w:val="both"/>
        <w:rPr>
          <w:rFonts w:ascii="Times New Roman" w:hAnsi="Times New Roman" w:cs="Times New Roman"/>
          <w:b/>
          <w:sz w:val="24"/>
          <w:szCs w:val="24"/>
        </w:rPr>
      </w:pPr>
      <w:r w:rsidRPr="00821BC0">
        <w:rPr>
          <w:rFonts w:ascii="Times New Roman" w:hAnsi="Times New Roman" w:cs="Times New Roman"/>
          <w:b/>
          <w:sz w:val="24"/>
          <w:szCs w:val="24"/>
        </w:rPr>
        <w:t xml:space="preserve">Time limit and method of payment </w:t>
      </w:r>
    </w:p>
    <w:p w:rsidR="00675AEC" w:rsidRPr="00821BC0" w:rsidRDefault="00675AEC" w:rsidP="00675AEC">
      <w:pPr>
        <w:pStyle w:val="NoSpacing"/>
        <w:jc w:val="both"/>
        <w:rPr>
          <w:rFonts w:ascii="Times New Roman" w:hAnsi="Times New Roman" w:cs="Times New Roman"/>
          <w:b/>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16B1">
        <w:rPr>
          <w:rFonts w:ascii="Times New Roman" w:hAnsi="Times New Roman" w:cs="Times New Roman"/>
          <w:sz w:val="24"/>
          <w:szCs w:val="24"/>
        </w:rPr>
        <w:t xml:space="preserve">Time limit </w:t>
      </w:r>
      <w:r>
        <w:rPr>
          <w:rFonts w:ascii="Times New Roman" w:hAnsi="Times New Roman" w:cs="Times New Roman"/>
          <w:sz w:val="24"/>
          <w:szCs w:val="24"/>
        </w:rPr>
        <w:t>for the payment is :</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- 50% advance payment</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- 50% upon the written notification that the goods is ready for delivery </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Method of payment: by bank transfer by delivered banking instructions</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Means of providing  financial security of the Contract on Procurement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selected bidder, the bid of which is selected as the most favourable and who concludes the Contract on Procurement with the Procurer, for the first time, should submit, prior to the conclusion of the Contract on Procurement ,the following: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guarantee for advance payment of the amount of the agreed advance payment with the time limit during the validity period of the Contract</w:t>
      </w:r>
    </w:p>
    <w:p w:rsidR="00675AEC" w:rsidRPr="00662644"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guarantee for good performance of the Contract in the amount of 5% of the value of the Contract </w:t>
      </w:r>
    </w:p>
    <w:p w:rsidR="00675AEC" w:rsidRPr="001616B1"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p>
    <w:p w:rsidR="00675AEC" w:rsidRPr="007B7CF9" w:rsidRDefault="00675AEC" w:rsidP="00675AEC">
      <w:pPr>
        <w:pStyle w:val="NoSpacing"/>
        <w:jc w:val="both"/>
        <w:rPr>
          <w:rFonts w:ascii="Times New Roman" w:hAnsi="Times New Roman" w:cs="Times New Roman"/>
          <w:sz w:val="24"/>
          <w:szCs w:val="24"/>
        </w:rPr>
      </w:pPr>
    </w:p>
    <w:p w:rsidR="00675AEC" w:rsidRPr="00386DD1" w:rsidRDefault="00675AEC" w:rsidP="00675AEC">
      <w:pPr>
        <w:pStyle w:val="NoSpacing"/>
        <w:jc w:val="center"/>
        <w:rPr>
          <w:rFonts w:ascii="Times New Roman" w:hAnsi="Times New Roman" w:cs="Times New Roman"/>
          <w:b/>
          <w:sz w:val="28"/>
          <w:szCs w:val="28"/>
        </w:rPr>
      </w:pPr>
      <w:r w:rsidRPr="00386DD1">
        <w:rPr>
          <w:rFonts w:ascii="Times New Roman" w:hAnsi="Times New Roman" w:cs="Times New Roman"/>
          <w:b/>
          <w:sz w:val="28"/>
          <w:szCs w:val="28"/>
        </w:rPr>
        <w:lastRenderedPageBreak/>
        <w:t xml:space="preserve">TECHNICAL CHARACTERISTICS OR SPECIFICATIONS OF THE SUBJECT OF THE </w:t>
      </w:r>
      <w:r>
        <w:rPr>
          <w:rFonts w:ascii="Times New Roman" w:hAnsi="Times New Roman" w:cs="Times New Roman"/>
          <w:b/>
          <w:sz w:val="28"/>
          <w:szCs w:val="28"/>
        </w:rPr>
        <w:t xml:space="preserve"> PUBLIC</w:t>
      </w:r>
      <w:r w:rsidRPr="00386DD1">
        <w:rPr>
          <w:rFonts w:ascii="Times New Roman" w:hAnsi="Times New Roman" w:cs="Times New Roman"/>
          <w:b/>
          <w:sz w:val="28"/>
          <w:szCs w:val="28"/>
        </w:rPr>
        <w:t xml:space="preserve"> PROCUREMENT</w:t>
      </w:r>
      <w:r>
        <w:rPr>
          <w:rFonts w:ascii="Times New Roman" w:hAnsi="Times New Roman" w:cs="Times New Roman"/>
          <w:b/>
          <w:sz w:val="28"/>
          <w:szCs w:val="28"/>
        </w:rPr>
        <w:t>, IE BILL OF MEASURES</w:t>
      </w:r>
    </w:p>
    <w:p w:rsidR="00675AEC" w:rsidRDefault="00FD1C28" w:rsidP="00675AEC">
      <w:pPr>
        <w:pStyle w:val="NoSpacing"/>
        <w:jc w:val="both"/>
        <w:rPr>
          <w:rFonts w:ascii="Times New Roman" w:hAnsi="Times New Roman" w:cs="Times New Roman"/>
          <w:sz w:val="28"/>
          <w:szCs w:val="28"/>
        </w:rPr>
      </w:pPr>
      <w:r>
        <w:rPr>
          <w:rFonts w:ascii="Times New Roman" w:hAnsi="Times New Roman" w:cs="Times New Roman"/>
          <w:sz w:val="28"/>
          <w:szCs w:val="28"/>
        </w:rPr>
        <w:t>Lot 1</w:t>
      </w:r>
    </w:p>
    <w:tbl>
      <w:tblPr>
        <w:tblW w:w="10148" w:type="dxa"/>
        <w:tblInd w:w="-13" w:type="dxa"/>
        <w:tblLayout w:type="fixed"/>
        <w:tblCellMar>
          <w:left w:w="70" w:type="dxa"/>
          <w:right w:w="70" w:type="dxa"/>
        </w:tblCellMar>
        <w:tblLook w:val="0000" w:firstRow="0" w:lastRow="0" w:firstColumn="0" w:lastColumn="0" w:noHBand="0" w:noVBand="0"/>
      </w:tblPr>
      <w:tblGrid>
        <w:gridCol w:w="806"/>
        <w:gridCol w:w="1829"/>
        <w:gridCol w:w="4961"/>
        <w:gridCol w:w="1134"/>
        <w:gridCol w:w="1418"/>
      </w:tblGrid>
      <w:tr w:rsidR="00675AEC" w:rsidTr="00A52297">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675AEC" w:rsidRDefault="00675AEC"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675AEC" w:rsidRDefault="00675AEC"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1829" w:type="dxa"/>
            <w:tcBorders>
              <w:top w:val="single" w:sz="4" w:space="0" w:color="000000"/>
              <w:left w:val="single" w:sz="4" w:space="0" w:color="000000"/>
              <w:bottom w:val="single" w:sz="4" w:space="0" w:color="000000"/>
            </w:tcBorders>
            <w:shd w:val="clear" w:color="auto" w:fill="D9D9D9"/>
            <w:vAlign w:val="center"/>
          </w:tcPr>
          <w:p w:rsidR="00675AEC" w:rsidRDefault="00675AEC"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4961" w:type="dxa"/>
            <w:tcBorders>
              <w:top w:val="single" w:sz="4" w:space="0" w:color="000000"/>
              <w:left w:val="single" w:sz="4" w:space="0" w:color="000000"/>
              <w:bottom w:val="single" w:sz="4" w:space="0" w:color="000000"/>
            </w:tcBorders>
            <w:shd w:val="clear" w:color="auto" w:fill="D9D9D9"/>
            <w:vAlign w:val="center"/>
          </w:tcPr>
          <w:p w:rsidR="00675AEC" w:rsidRDefault="00675AEC"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0"/>
              <w:left w:val="single" w:sz="4" w:space="0" w:color="000000"/>
              <w:bottom w:val="single" w:sz="4" w:space="0" w:color="000000"/>
            </w:tcBorders>
            <w:shd w:val="clear" w:color="auto" w:fill="D9D9D9"/>
            <w:vAlign w:val="center"/>
          </w:tcPr>
          <w:p w:rsidR="00675AEC" w:rsidRDefault="00675AEC"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5AEC" w:rsidRDefault="00675AEC" w:rsidP="00A52297">
            <w:pPr>
              <w:spacing w:after="0" w:line="100" w:lineRule="atLeast"/>
              <w:jc w:val="center"/>
            </w:pPr>
            <w:r>
              <w:rPr>
                <w:rFonts w:ascii="Times New Roman" w:eastAsia="Calibri" w:hAnsi="Times New Roman" w:cs="Times New Roman"/>
                <w:b/>
                <w:bCs/>
                <w:color w:val="000000"/>
                <w:sz w:val="24"/>
                <w:szCs w:val="24"/>
              </w:rPr>
              <w:t xml:space="preserve">Quantity </w:t>
            </w:r>
          </w:p>
        </w:tc>
      </w:tr>
      <w:tr w:rsidR="00675AEC" w:rsidTr="00A52297">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1829"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Pr="006F29AD"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 xml:space="preserve">Barriques </w:t>
            </w:r>
          </w:p>
          <w:p w:rsidR="00675AEC" w:rsidRPr="006F29AD"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p w:rsidR="00675AEC" w:rsidRDefault="00675AEC" w:rsidP="00A52297">
            <w:pPr>
              <w:spacing w:after="0" w:line="100" w:lineRule="atLeast"/>
              <w:jc w:val="both"/>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935 mm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 months</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675AEC" w:rsidRPr="00CE3018"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25/27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on the barrique  diameter 50mm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675AEC" w:rsidRPr="00CE3018"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675AEC" w:rsidRDefault="00675AEC" w:rsidP="00A52297">
            <w:pPr>
              <w:spacing w:after="0" w:line="100" w:lineRule="atLeast"/>
              <w:jc w:val="both"/>
              <w:rPr>
                <w:rFonts w:ascii="Times New Roman" w:hAnsi="Times New Roman" w:cs="Times New Roman"/>
                <w:kern w:val="1"/>
                <w:sz w:val="24"/>
                <w:szCs w:val="24"/>
                <w:lang w:val="sl-SI"/>
              </w:rPr>
            </w:pPr>
            <w:r w:rsidRPr="00F34FF2">
              <w:rPr>
                <w:rFonts w:ascii="Times New Roman" w:hAnsi="Times New Roman" w:cs="Times New Roman"/>
                <w:kern w:val="1"/>
                <w:sz w:val="24"/>
                <w:szCs w:val="24"/>
                <w:lang w:val="sl-SI"/>
              </w:rPr>
              <w:t>Grain type:</w:t>
            </w:r>
            <w:r>
              <w:rPr>
                <w:rFonts w:ascii="Times New Roman" w:hAnsi="Times New Roman" w:cs="Times New Roman"/>
                <w:kern w:val="1"/>
                <w:sz w:val="24"/>
                <w:szCs w:val="24"/>
                <w:lang w:val="sl-SI"/>
              </w:rPr>
              <w:t xml:space="preserve"> middle to narrow</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675AEC" w:rsidRPr="00F34FF2"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675AEC" w:rsidRDefault="00675AEC" w:rsidP="00A52297">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675AEC" w:rsidRPr="00F34FF2" w:rsidRDefault="00675AEC" w:rsidP="00A52297">
            <w:pPr>
              <w:spacing w:after="0" w:line="100" w:lineRule="atLeast"/>
              <w:jc w:val="center"/>
              <w:rPr>
                <w:rFonts w:ascii="Times New Roman" w:hAnsi="Times New Roman" w:cs="Times New Roman"/>
                <w:color w:val="000000"/>
                <w:kern w:val="1"/>
                <w:sz w:val="24"/>
                <w:szCs w:val="24"/>
              </w:rPr>
            </w:pPr>
            <w:r w:rsidRPr="00F34FF2">
              <w:rPr>
                <w:rFonts w:ascii="Times New Roman" w:hAnsi="Times New Roman" w:cs="Times New Roman"/>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5AEC" w:rsidRPr="00F34FF2" w:rsidRDefault="00675AEC" w:rsidP="00A52297">
            <w:pPr>
              <w:spacing w:after="0" w:line="100" w:lineRule="atLeast"/>
              <w:jc w:val="center"/>
              <w:rPr>
                <w:rFonts w:ascii="Times New Roman" w:hAnsi="Times New Roman" w:cs="Times New Roman"/>
                <w:bCs/>
                <w:color w:val="000000"/>
                <w:kern w:val="1"/>
                <w:sz w:val="24"/>
                <w:szCs w:val="24"/>
              </w:rPr>
            </w:pPr>
            <w:r w:rsidRPr="00F34FF2">
              <w:rPr>
                <w:rFonts w:ascii="Times New Roman" w:hAnsi="Times New Roman" w:cs="Times New Roman"/>
                <w:bCs/>
                <w:color w:val="000000"/>
                <w:kern w:val="1"/>
                <w:sz w:val="24"/>
                <w:szCs w:val="24"/>
              </w:rPr>
              <w:t>150</w:t>
            </w:r>
          </w:p>
        </w:tc>
      </w:tr>
      <w:tr w:rsidR="00675AEC" w:rsidTr="00A52297">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1829"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Barriques</w:t>
            </w: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oak origin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oak- 24 months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12-18 months</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 xml:space="preserve">Weight of the barrique: 42 kg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675AEC" w:rsidRPr="00CE3018"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675AEC" w:rsidRPr="00F34FF2"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675AEC" w:rsidRDefault="00675AEC" w:rsidP="00A52297">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675AEC" w:rsidRPr="00A90673" w:rsidRDefault="00675AEC" w:rsidP="00A52297">
            <w:pPr>
              <w:spacing w:after="0" w:line="100" w:lineRule="atLeast"/>
              <w:jc w:val="center"/>
              <w:rPr>
                <w:rFonts w:ascii="Times New Roman" w:hAnsi="Times New Roman" w:cs="Times New Roman"/>
                <w:bCs/>
                <w:kern w:val="1"/>
                <w:sz w:val="24"/>
                <w:szCs w:val="24"/>
              </w:rPr>
            </w:pPr>
            <w:r w:rsidRPr="00A90673">
              <w:rPr>
                <w:rFonts w:ascii="Times New Roman" w:hAnsi="Times New Roman" w:cs="Times New Roman"/>
                <w:bCs/>
                <w:kern w:val="1"/>
                <w:sz w:val="24"/>
                <w:szCs w:val="24"/>
              </w:rPr>
              <w:lastRenderedPageBreak/>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5AEC" w:rsidRDefault="00675AEC" w:rsidP="00A52297">
            <w:pPr>
              <w:spacing w:after="0" w:line="100" w:lineRule="atLeast"/>
              <w:jc w:val="center"/>
            </w:pPr>
            <w:r>
              <w:t>5</w:t>
            </w:r>
          </w:p>
        </w:tc>
      </w:tr>
      <w:tr w:rsidR="00675AEC" w:rsidTr="00A52297">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3.</w:t>
            </w:r>
          </w:p>
        </w:tc>
        <w:tc>
          <w:tcPr>
            <w:tcW w:w="1829"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Barriques</w:t>
            </w:r>
          </w:p>
          <w:p w:rsidR="00675AEC" w:rsidRDefault="00675AEC" w:rsidP="00A52297">
            <w:pPr>
              <w:spacing w:after="0" w:line="100" w:lineRule="atLeast"/>
              <w:jc w:val="center"/>
              <w:rPr>
                <w:rFonts w:ascii="Times New Roman" w:hAnsi="Times New Roman" w:cs="Times New Roman"/>
                <w:kern w:val="1"/>
                <w:sz w:val="24"/>
                <w:szCs w:val="24"/>
                <w:lang w:val="sl-SI"/>
              </w:rPr>
            </w:pPr>
          </w:p>
          <w:p w:rsidR="00675AEC" w:rsidRDefault="00675AEC" w:rsidP="00A52297">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both"/>
              <w:rPr>
                <w:rFonts w:ascii="Times New Roman" w:hAnsi="Times New Roman" w:cs="Times New Roman"/>
                <w:b/>
                <w:color w:val="000000"/>
                <w:kern w:val="1"/>
                <w:sz w:val="24"/>
                <w:szCs w:val="24"/>
              </w:rPr>
            </w:pPr>
          </w:p>
          <w:p w:rsidR="00675AEC" w:rsidRDefault="00675AEC" w:rsidP="00A52297">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and Troncais oak origin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oak- 36 months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18-24 months</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675AEC" w:rsidRPr="00CE3018"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110mm (+/- 5mm)</w:t>
            </w: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675AEC" w:rsidRDefault="00675AEC" w:rsidP="00A52297">
            <w:pPr>
              <w:spacing w:after="0" w:line="100" w:lineRule="atLeast"/>
              <w:jc w:val="both"/>
              <w:rPr>
                <w:rFonts w:ascii="Times New Roman" w:hAnsi="Times New Roman" w:cs="Times New Roman"/>
                <w:kern w:val="1"/>
                <w:sz w:val="24"/>
                <w:szCs w:val="24"/>
                <w:lang w:val="sl-SI"/>
              </w:rPr>
            </w:pPr>
          </w:p>
          <w:p w:rsidR="00675AEC"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675AEC" w:rsidRPr="00F34FF2" w:rsidRDefault="00675AEC" w:rsidP="00A5229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675AEC" w:rsidRDefault="00675AEC" w:rsidP="00A52297">
            <w:pPr>
              <w:spacing w:after="0" w:line="100" w:lineRule="atLeast"/>
              <w:jc w:val="both"/>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675AEC" w:rsidRDefault="00675AEC" w:rsidP="00A52297">
            <w:pPr>
              <w:spacing w:after="0" w:line="100" w:lineRule="atLeast"/>
              <w:jc w:val="center"/>
              <w:rPr>
                <w:rFonts w:ascii="Times New Roman" w:hAnsi="Times New Roman" w:cs="Times New Roman"/>
                <w:b/>
                <w:bCs/>
                <w:color w:val="000000"/>
                <w:kern w:val="1"/>
                <w:sz w:val="24"/>
                <w:szCs w:val="24"/>
              </w:rPr>
            </w:pPr>
          </w:p>
          <w:p w:rsidR="00675AEC" w:rsidRDefault="00675AEC" w:rsidP="00A5229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5AEC" w:rsidRDefault="00675AEC" w:rsidP="00A52297">
            <w:pPr>
              <w:spacing w:after="0" w:line="100" w:lineRule="atLeast"/>
              <w:jc w:val="center"/>
            </w:pPr>
          </w:p>
          <w:p w:rsidR="00675AEC" w:rsidRDefault="00675AEC" w:rsidP="00A52297">
            <w:pPr>
              <w:spacing w:after="0" w:line="100" w:lineRule="atLeast"/>
              <w:jc w:val="center"/>
            </w:pPr>
          </w:p>
          <w:p w:rsidR="00675AEC" w:rsidRDefault="00675AEC" w:rsidP="00A52297">
            <w:pPr>
              <w:spacing w:after="0" w:line="100" w:lineRule="atLeast"/>
              <w:jc w:val="center"/>
            </w:pPr>
            <w:r>
              <w:t>5</w:t>
            </w:r>
          </w:p>
        </w:tc>
      </w:tr>
    </w:tbl>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xGuarantees of quality:</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-Certificates for the raw materials , used in the production process</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-Certificate for use in food industry</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-Certificate that the goods is not GMO</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-TCA analyses upon the production </w:t>
      </w:r>
    </w:p>
    <w:p w:rsidR="00FD1C28" w:rsidRDefault="00FD1C28" w:rsidP="00675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Certificate that the wood is of French origin from the area, designated by the technical specification of the Request </w:t>
      </w:r>
    </w:p>
    <w:p w:rsidR="00675AEC"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-in case that the bidder is not the manufacturer of the offered goods, he is obliged to deliver the authority of the basic producer for the sales and distribution of the offered products at the territory of Montenegro</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Pr="00AA2169" w:rsidRDefault="00675AEC" w:rsidP="00675AEC">
      <w:pPr>
        <w:pStyle w:val="NoSpacing"/>
        <w:jc w:val="both"/>
        <w:rPr>
          <w:rFonts w:ascii="Times New Roman" w:hAnsi="Times New Roman" w:cs="Times New Roman"/>
          <w:sz w:val="28"/>
          <w:szCs w:val="28"/>
        </w:rPr>
      </w:pPr>
      <w:r>
        <w:rPr>
          <w:rFonts w:ascii="Times New Roman" w:hAnsi="Times New Roman" w:cs="Times New Roman"/>
          <w:sz w:val="24"/>
          <w:szCs w:val="24"/>
        </w:rPr>
        <w:t xml:space="preserve">x Manner of implementation of quality control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product </w:t>
      </w:r>
    </w:p>
    <w:p w:rsidR="00675AEC" w:rsidRDefault="00675AEC" w:rsidP="00675AEC">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994A7F" w:rsidRDefault="000B4F8B" w:rsidP="00675AE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Lot 2- Tank for fermentation </w:t>
      </w:r>
    </w:p>
    <w:p w:rsidR="000B4F8B" w:rsidRDefault="000B4F8B" w:rsidP="00675AEC">
      <w:pPr>
        <w:pStyle w:val="NoSpacing"/>
        <w:jc w:val="both"/>
        <w:rPr>
          <w:rFonts w:ascii="Times New Roman" w:hAnsi="Times New Roman" w:cs="Times New Roman"/>
          <w:sz w:val="24"/>
          <w:szCs w:val="24"/>
        </w:rPr>
      </w:pPr>
    </w:p>
    <w:tbl>
      <w:tblPr>
        <w:tblW w:w="10894" w:type="dxa"/>
        <w:jc w:val="center"/>
        <w:tblInd w:w="70" w:type="dxa"/>
        <w:tblLayout w:type="fixed"/>
        <w:tblCellMar>
          <w:left w:w="70" w:type="dxa"/>
          <w:right w:w="70" w:type="dxa"/>
        </w:tblCellMar>
        <w:tblLook w:val="0000" w:firstRow="0" w:lastRow="0" w:firstColumn="0" w:lastColumn="0" w:noHBand="0" w:noVBand="0"/>
      </w:tblPr>
      <w:tblGrid>
        <w:gridCol w:w="844"/>
        <w:gridCol w:w="2099"/>
        <w:gridCol w:w="5705"/>
        <w:gridCol w:w="1119"/>
        <w:gridCol w:w="1127"/>
      </w:tblGrid>
      <w:tr w:rsidR="00994A7F" w:rsidTr="00A52297">
        <w:trPr>
          <w:trHeight w:val="389"/>
          <w:jc w:val="center"/>
        </w:trPr>
        <w:tc>
          <w:tcPr>
            <w:tcW w:w="844" w:type="dxa"/>
            <w:tcBorders>
              <w:top w:val="single" w:sz="8" w:space="0" w:color="000000"/>
              <w:left w:val="single" w:sz="8" w:space="0" w:color="000000"/>
              <w:bottom w:val="single" w:sz="8" w:space="0" w:color="000000"/>
            </w:tcBorders>
            <w:shd w:val="clear" w:color="auto" w:fill="D9D9D9"/>
            <w:vAlign w:val="center"/>
          </w:tcPr>
          <w:p w:rsidR="00994A7F" w:rsidRDefault="00994A7F"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994A7F" w:rsidRDefault="00994A7F"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2099" w:type="dxa"/>
            <w:tcBorders>
              <w:top w:val="single" w:sz="8" w:space="0" w:color="000000"/>
              <w:left w:val="single" w:sz="8" w:space="0" w:color="000000"/>
              <w:bottom w:val="single" w:sz="8" w:space="0" w:color="000000"/>
            </w:tcBorders>
            <w:shd w:val="clear" w:color="auto" w:fill="D9D9D9"/>
            <w:vAlign w:val="center"/>
          </w:tcPr>
          <w:p w:rsidR="00994A7F" w:rsidRDefault="00994A7F"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5705" w:type="dxa"/>
            <w:tcBorders>
              <w:top w:val="single" w:sz="4" w:space="0" w:color="000000"/>
              <w:left w:val="single" w:sz="4" w:space="0" w:color="000000"/>
              <w:bottom w:val="single" w:sz="4" w:space="0" w:color="000000"/>
            </w:tcBorders>
            <w:shd w:val="clear" w:color="auto" w:fill="D9D9D9"/>
            <w:vAlign w:val="center"/>
          </w:tcPr>
          <w:p w:rsidR="00994A7F" w:rsidRDefault="00994A7F"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19" w:type="dxa"/>
            <w:tcBorders>
              <w:top w:val="single" w:sz="4" w:space="0" w:color="000000"/>
              <w:left w:val="single" w:sz="4" w:space="0" w:color="000000"/>
              <w:bottom w:val="single" w:sz="4" w:space="0" w:color="000000"/>
            </w:tcBorders>
            <w:shd w:val="clear" w:color="auto" w:fill="D9D9D9"/>
            <w:vAlign w:val="center"/>
          </w:tcPr>
          <w:p w:rsidR="00994A7F" w:rsidRDefault="00994A7F" w:rsidP="00A52297">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127"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994A7F" w:rsidRDefault="00994A7F" w:rsidP="00A52297">
            <w:pPr>
              <w:spacing w:after="0" w:line="100" w:lineRule="atLeast"/>
              <w:jc w:val="center"/>
            </w:pPr>
            <w:r>
              <w:rPr>
                <w:rFonts w:ascii="Times New Roman" w:eastAsia="Calibri" w:hAnsi="Times New Roman" w:cs="Times New Roman"/>
                <w:b/>
                <w:bCs/>
                <w:color w:val="000000"/>
                <w:sz w:val="24"/>
                <w:szCs w:val="24"/>
              </w:rPr>
              <w:t xml:space="preserve">Quantity </w:t>
            </w:r>
          </w:p>
        </w:tc>
      </w:tr>
      <w:tr w:rsidR="00994A7F" w:rsidTr="00A52297">
        <w:trPr>
          <w:trHeight w:val="389"/>
          <w:jc w:val="center"/>
        </w:trPr>
        <w:tc>
          <w:tcPr>
            <w:tcW w:w="844" w:type="dxa"/>
            <w:tcBorders>
              <w:top w:val="single" w:sz="8" w:space="0" w:color="000000"/>
              <w:left w:val="single" w:sz="8" w:space="0" w:color="000000"/>
              <w:bottom w:val="single" w:sz="8" w:space="0" w:color="000000"/>
            </w:tcBorders>
            <w:shd w:val="clear" w:color="auto" w:fill="FFFFFF"/>
            <w:vAlign w:val="center"/>
          </w:tcPr>
          <w:p w:rsidR="00994A7F" w:rsidRDefault="00994A7F" w:rsidP="00A5229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099" w:type="dxa"/>
            <w:tcBorders>
              <w:top w:val="single" w:sz="8" w:space="0" w:color="000000"/>
              <w:left w:val="single" w:sz="8" w:space="0" w:color="000000"/>
              <w:bottom w:val="single" w:sz="8" w:space="0" w:color="000000"/>
            </w:tcBorders>
            <w:shd w:val="clear" w:color="auto" w:fill="FFFFFF"/>
            <w:vAlign w:val="center"/>
          </w:tcPr>
          <w:p w:rsidR="00994A7F" w:rsidRPr="007E60DA" w:rsidRDefault="00994A7F" w:rsidP="00A52297">
            <w:pPr>
              <w:snapToGrid w:val="0"/>
              <w:spacing w:after="0" w:line="240" w:lineRule="auto"/>
              <w:jc w:val="center"/>
              <w:rPr>
                <w:rFonts w:ascii="Times New Roman" w:hAnsi="Times New Roman" w:cs="Times New Roman"/>
                <w:color w:val="000000"/>
                <w:sz w:val="24"/>
                <w:szCs w:val="24"/>
                <w:lang w:val="sr-Latn-CS"/>
              </w:rPr>
            </w:pPr>
            <w:r w:rsidRPr="007E60DA">
              <w:rPr>
                <w:rFonts w:ascii="Times New Roman" w:hAnsi="Times New Roman" w:cs="Times New Roman"/>
                <w:color w:val="000000"/>
                <w:sz w:val="24"/>
                <w:szCs w:val="24"/>
                <w:lang w:val="sr-Latn-CS"/>
              </w:rPr>
              <w:t>Tank za fermentaciju</w:t>
            </w:r>
          </w:p>
        </w:tc>
        <w:tc>
          <w:tcPr>
            <w:tcW w:w="5705" w:type="dxa"/>
            <w:tcBorders>
              <w:top w:val="single" w:sz="4" w:space="0" w:color="000000"/>
              <w:left w:val="single" w:sz="4" w:space="0" w:color="000000"/>
              <w:bottom w:val="single" w:sz="4" w:space="0" w:color="000000"/>
            </w:tcBorders>
            <w:shd w:val="clear" w:color="auto" w:fill="FFFFFF"/>
          </w:tcPr>
          <w:p w:rsidR="00994A7F" w:rsidRPr="007E60DA" w:rsidRDefault="004910D2" w:rsidP="00A52297">
            <w:pPr>
              <w:pStyle w:val="Standard"/>
            </w:pPr>
            <w:r>
              <w:rPr>
                <w:lang w:val="sl-SI"/>
              </w:rPr>
              <w:t>Tronconical</w:t>
            </w:r>
            <w:r>
              <w:t xml:space="preserve"> tank </w:t>
            </w:r>
            <w:r w:rsidR="00994A7F" w:rsidRPr="007E60DA">
              <w:t xml:space="preserve"> 100Hl</w:t>
            </w:r>
          </w:p>
          <w:p w:rsidR="00994A7F" w:rsidRPr="007E60DA" w:rsidRDefault="00994A7F" w:rsidP="00A52297">
            <w:pPr>
              <w:pStyle w:val="Standard"/>
            </w:pPr>
          </w:p>
          <w:p w:rsidR="00994A7F" w:rsidRPr="007E60DA" w:rsidRDefault="004910D2" w:rsidP="00A52297">
            <w:pPr>
              <w:pStyle w:val="Standard"/>
            </w:pPr>
            <w:r>
              <w:t xml:space="preserve">French oak </w:t>
            </w:r>
            <w:r w:rsidR="00994A7F" w:rsidRPr="007E60DA">
              <w:t>MT+</w:t>
            </w:r>
          </w:p>
          <w:p w:rsidR="00994A7F" w:rsidRPr="007E60DA" w:rsidRDefault="00994A7F" w:rsidP="00A52297">
            <w:pPr>
              <w:pStyle w:val="Standard"/>
            </w:pPr>
          </w:p>
          <w:p w:rsidR="00994A7F" w:rsidRPr="007E60DA" w:rsidRDefault="004910D2" w:rsidP="00A52297">
            <w:pPr>
              <w:pStyle w:val="Standard"/>
            </w:pPr>
            <w:r>
              <w:t>Rectangular door, stainless steel</w:t>
            </w:r>
            <w:r w:rsidR="00994A7F" w:rsidRPr="007E60DA">
              <w:t xml:space="preserve"> 316 L..</w:t>
            </w:r>
          </w:p>
          <w:p w:rsidR="00994A7F" w:rsidRPr="007E60DA" w:rsidRDefault="00994A7F" w:rsidP="00A52297">
            <w:pPr>
              <w:pStyle w:val="Standard"/>
            </w:pPr>
          </w:p>
          <w:p w:rsidR="00994A7F" w:rsidRPr="007E60DA" w:rsidRDefault="004910D2" w:rsidP="00A52297">
            <w:pPr>
              <w:pStyle w:val="Standard"/>
            </w:pPr>
            <w:r>
              <w:t>Inox manhole, diameter</w:t>
            </w:r>
            <w:r w:rsidR="00994A7F" w:rsidRPr="007E60DA">
              <w:t xml:space="preserve"> 500mm</w:t>
            </w:r>
          </w:p>
          <w:p w:rsidR="00994A7F" w:rsidRPr="007E60DA" w:rsidRDefault="00994A7F" w:rsidP="00A52297">
            <w:pPr>
              <w:pStyle w:val="Standard"/>
            </w:pPr>
          </w:p>
          <w:p w:rsidR="00994A7F" w:rsidRPr="007E60DA" w:rsidRDefault="00AA7B09" w:rsidP="00A52297">
            <w:pPr>
              <w:pStyle w:val="Standard"/>
            </w:pPr>
            <w:r>
              <w:t xml:space="preserve">Security grid,placed on the manhole diameter </w:t>
            </w:r>
            <w:r w:rsidR="00994A7F" w:rsidRPr="007E60DA">
              <w:t>500 mm</w:t>
            </w:r>
          </w:p>
          <w:p w:rsidR="00994A7F" w:rsidRPr="007E60DA" w:rsidRDefault="00994A7F" w:rsidP="00A52297">
            <w:pPr>
              <w:pStyle w:val="Standard"/>
            </w:pPr>
          </w:p>
          <w:p w:rsidR="00994A7F" w:rsidRDefault="005A3497" w:rsidP="00A52297">
            <w:pPr>
              <w:pStyle w:val="Standard"/>
            </w:pPr>
            <w:r>
              <w:t xml:space="preserve">Ball valve, Garola out, diameter </w:t>
            </w:r>
            <w:r w:rsidR="00994A7F" w:rsidRPr="007E60DA">
              <w:t xml:space="preserve"> </w:t>
            </w:r>
            <w:r w:rsidR="00994A7F">
              <w:t>5</w:t>
            </w:r>
            <w:r w:rsidR="00994A7F" w:rsidRPr="007E60DA">
              <w:t>0mm</w:t>
            </w:r>
          </w:p>
          <w:p w:rsidR="00994A7F" w:rsidRDefault="00994A7F" w:rsidP="00A52297">
            <w:pPr>
              <w:pStyle w:val="Standard"/>
            </w:pPr>
          </w:p>
          <w:p w:rsidR="00994A7F" w:rsidRPr="007E60DA" w:rsidRDefault="005A3497" w:rsidP="00A52297">
            <w:pPr>
              <w:pStyle w:val="Standard"/>
            </w:pPr>
            <w:r>
              <w:t xml:space="preserve">Built –in sprinkler for pomace </w:t>
            </w:r>
          </w:p>
          <w:p w:rsidR="00994A7F" w:rsidRPr="007E60DA" w:rsidRDefault="00994A7F" w:rsidP="00A52297">
            <w:pPr>
              <w:pStyle w:val="Standard"/>
            </w:pPr>
          </w:p>
          <w:p w:rsidR="00994A7F" w:rsidRPr="007E60DA" w:rsidRDefault="003473BA" w:rsidP="00A52297">
            <w:pPr>
              <w:pStyle w:val="Standard"/>
            </w:pPr>
            <w:r>
              <w:t xml:space="preserve">Ball valve angled at </w:t>
            </w:r>
            <w:r w:rsidR="00994A7F" w:rsidRPr="007E60DA">
              <w:t>90</w:t>
            </w:r>
            <w:r>
              <w:t xml:space="preserve"> °, Garola out, diameter</w:t>
            </w:r>
            <w:r w:rsidR="00994A7F">
              <w:t xml:space="preserve"> 5</w:t>
            </w:r>
            <w:r w:rsidR="00994A7F" w:rsidRPr="007E60DA">
              <w:t>0 mm</w:t>
            </w:r>
          </w:p>
          <w:p w:rsidR="00994A7F" w:rsidRPr="007E60DA" w:rsidRDefault="00994A7F" w:rsidP="00A52297">
            <w:pPr>
              <w:pStyle w:val="Standard"/>
            </w:pPr>
          </w:p>
          <w:p w:rsidR="00994A7F" w:rsidRPr="007E60DA" w:rsidRDefault="00B74CEE" w:rsidP="00A52297">
            <w:pPr>
              <w:pStyle w:val="Standard"/>
            </w:pPr>
            <w:r>
              <w:t xml:space="preserve">Tasting tap with </w:t>
            </w:r>
            <w:r w:rsidR="00956828">
              <w:t xml:space="preserve">conical bolts </w:t>
            </w:r>
          </w:p>
          <w:p w:rsidR="00994A7F" w:rsidRPr="007E60DA" w:rsidRDefault="00994A7F" w:rsidP="00A52297">
            <w:pPr>
              <w:pStyle w:val="Standard"/>
            </w:pPr>
          </w:p>
          <w:p w:rsidR="00994A7F" w:rsidRPr="007E60DA" w:rsidRDefault="00956828" w:rsidP="00A52297">
            <w:pPr>
              <w:pStyle w:val="Standard"/>
            </w:pPr>
            <w:r>
              <w:t>Mechanical thermometer, length</w:t>
            </w:r>
            <w:r w:rsidR="00994A7F" w:rsidRPr="007E60DA">
              <w:t xml:space="preserve"> 200mm</w:t>
            </w:r>
          </w:p>
          <w:p w:rsidR="00994A7F" w:rsidRPr="007E60DA" w:rsidRDefault="00994A7F" w:rsidP="00A52297">
            <w:pPr>
              <w:pStyle w:val="Standard"/>
            </w:pPr>
          </w:p>
          <w:p w:rsidR="00994A7F" w:rsidRPr="007E60DA" w:rsidRDefault="00956828" w:rsidP="00A52297">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sz w:val="24"/>
                <w:szCs w:val="24"/>
              </w:rPr>
              <w:t xml:space="preserve">Cooling system  (honeycomb flag) </w:t>
            </w:r>
            <w:r w:rsidR="00312AA9">
              <w:rPr>
                <w:rFonts w:ascii="Times New Roman" w:hAnsi="Times New Roman" w:cs="Times New Roman"/>
                <w:sz w:val="24"/>
                <w:szCs w:val="24"/>
              </w:rPr>
              <w:t>, made of</w:t>
            </w:r>
            <w:r>
              <w:rPr>
                <w:rFonts w:ascii="Times New Roman" w:hAnsi="Times New Roman" w:cs="Times New Roman"/>
                <w:sz w:val="24"/>
                <w:szCs w:val="24"/>
              </w:rPr>
              <w:t xml:space="preserve"> inox</w:t>
            </w:r>
            <w:r w:rsidR="00312AA9">
              <w:rPr>
                <w:rFonts w:ascii="Times New Roman" w:hAnsi="Times New Roman" w:cs="Times New Roman"/>
                <w:sz w:val="24"/>
                <w:szCs w:val="24"/>
              </w:rPr>
              <w:t xml:space="preserve"> 316L. measures 1200x470mm, surface</w:t>
            </w:r>
            <w:r w:rsidR="00994A7F" w:rsidRPr="007E60DA">
              <w:rPr>
                <w:rFonts w:ascii="Times New Roman" w:hAnsi="Times New Roman" w:cs="Times New Roman"/>
                <w:sz w:val="24"/>
                <w:szCs w:val="24"/>
              </w:rPr>
              <w:t xml:space="preserve"> 1,12 m</w:t>
            </w:r>
            <w:r w:rsidR="00994A7F" w:rsidRPr="007E60DA">
              <w:rPr>
                <w:rFonts w:ascii="Times New Roman" w:hAnsi="Times New Roman" w:cs="Times New Roman"/>
                <w:sz w:val="24"/>
                <w:szCs w:val="24"/>
                <w:vertAlign w:val="superscript"/>
              </w:rPr>
              <w:t>2</w:t>
            </w:r>
          </w:p>
        </w:tc>
        <w:tc>
          <w:tcPr>
            <w:tcW w:w="1119" w:type="dxa"/>
            <w:tcBorders>
              <w:top w:val="single" w:sz="4" w:space="0" w:color="000000"/>
              <w:left w:val="single" w:sz="4" w:space="0" w:color="000000"/>
              <w:bottom w:val="single" w:sz="4" w:space="0" w:color="000000"/>
            </w:tcBorders>
            <w:shd w:val="clear" w:color="auto" w:fill="FFFFFF"/>
            <w:vAlign w:val="center"/>
          </w:tcPr>
          <w:p w:rsidR="00994A7F" w:rsidRPr="007E60DA" w:rsidRDefault="005A3497" w:rsidP="00A52297">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127"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994A7F" w:rsidRPr="007E60DA" w:rsidRDefault="00994A7F" w:rsidP="00A52297">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r>
    </w:tbl>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xGuarantees of quality:</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-Certificates for the raw materials , used in the production process</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-Certificate for use in food industry</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-Certificate that the goods is not GMO</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-TCA analyses upon the production </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Certificate that the wood is of French origin from the area, designated by the technical specification of the Request </w:t>
      </w:r>
    </w:p>
    <w:p w:rsidR="008371AA" w:rsidRDefault="008371AA" w:rsidP="008371AA">
      <w:pPr>
        <w:pStyle w:val="NoSpacing"/>
        <w:jc w:val="both"/>
        <w:rPr>
          <w:rFonts w:ascii="Times New Roman" w:hAnsi="Times New Roman" w:cs="Times New Roman"/>
          <w:sz w:val="24"/>
          <w:szCs w:val="24"/>
        </w:rPr>
      </w:pPr>
      <w:r>
        <w:rPr>
          <w:rFonts w:ascii="Times New Roman" w:hAnsi="Times New Roman" w:cs="Times New Roman"/>
          <w:sz w:val="24"/>
          <w:szCs w:val="24"/>
        </w:rPr>
        <w:t>-in case that the bidder is not the manufacturer of the offered goods, he is obliged to deliver the authority of the basic producer for the sales and distribution of the offered products at the territory of Montenegro</w:t>
      </w: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8371AA" w:rsidRPr="00AA2169" w:rsidRDefault="008371AA" w:rsidP="008371AA">
      <w:pPr>
        <w:pStyle w:val="NoSpacing"/>
        <w:jc w:val="both"/>
        <w:rPr>
          <w:rFonts w:ascii="Times New Roman" w:hAnsi="Times New Roman" w:cs="Times New Roman"/>
          <w:sz w:val="28"/>
          <w:szCs w:val="28"/>
        </w:rPr>
      </w:pPr>
      <w:r>
        <w:rPr>
          <w:rFonts w:ascii="Times New Roman" w:hAnsi="Times New Roman" w:cs="Times New Roman"/>
          <w:sz w:val="24"/>
          <w:szCs w:val="24"/>
        </w:rPr>
        <w:t xml:space="preserve">x Manner of implementation of quality control </w:t>
      </w: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Each delivery must be accompanied with the certificate analyses and safety sheets for each delivered product </w:t>
      </w:r>
    </w:p>
    <w:p w:rsidR="008371AA" w:rsidRDefault="008371AA" w:rsidP="008371AA">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8371AA" w:rsidRDefault="008371AA" w:rsidP="008371AA">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0B4F8B" w:rsidRDefault="000B4F8B"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9C1C56" w:rsidRDefault="009C1C56"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rPr>
      </w:pPr>
      <w:r>
        <w:rPr>
          <w:rFonts w:cs="Times New Roman"/>
          <w:noProof/>
          <w:lang w:eastAsia="en-US"/>
        </w:rPr>
        <w:t xml:space="preserve">     </w:t>
      </w:r>
    </w:p>
    <w:tbl>
      <w:tblPr>
        <w:tblStyle w:val="TableGrid"/>
        <w:tblW w:w="0" w:type="auto"/>
        <w:tblLook w:val="04A0" w:firstRow="1" w:lastRow="0" w:firstColumn="1" w:lastColumn="0" w:noHBand="0" w:noVBand="1"/>
      </w:tblPr>
      <w:tblGrid>
        <w:gridCol w:w="9576"/>
      </w:tblGrid>
      <w:tr w:rsidR="00675AEC" w:rsidRPr="007B7CF9" w:rsidTr="00A52297">
        <w:tc>
          <w:tcPr>
            <w:tcW w:w="9576" w:type="dxa"/>
          </w:tcPr>
          <w:p w:rsidR="00675AEC" w:rsidRPr="007B7CF9" w:rsidRDefault="00675AEC" w:rsidP="00A52297">
            <w:pPr>
              <w:pStyle w:val="NoSpacing"/>
              <w:jc w:val="both"/>
              <w:rPr>
                <w:rFonts w:ascii="Times New Roman" w:hAnsi="Times New Roman" w:cs="Times New Roman"/>
                <w:b/>
                <w:sz w:val="24"/>
                <w:szCs w:val="24"/>
              </w:rPr>
            </w:pPr>
          </w:p>
          <w:p w:rsidR="00675AEC" w:rsidRPr="007B7CF9" w:rsidRDefault="00675AEC" w:rsidP="00A5229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675AEC" w:rsidRPr="007B7CF9" w:rsidRDefault="00675AEC" w:rsidP="00A52297">
            <w:pPr>
              <w:pStyle w:val="NoSpacing"/>
              <w:jc w:val="both"/>
              <w:rPr>
                <w:rFonts w:ascii="Times New Roman" w:hAnsi="Times New Roman" w:cs="Times New Roman"/>
                <w:b/>
                <w:sz w:val="24"/>
                <w:szCs w:val="24"/>
              </w:rPr>
            </w:pP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9C1C56" w:rsidRDefault="009C1C56" w:rsidP="00675AEC">
      <w:pPr>
        <w:pStyle w:val="NoSpacing"/>
        <w:jc w:val="both"/>
        <w:rPr>
          <w:rFonts w:ascii="Times New Roman" w:hAnsi="Times New Roman" w:cs="Times New Roman"/>
        </w:rPr>
      </w:pPr>
    </w:p>
    <w:p w:rsidR="009C1C56" w:rsidRDefault="009C1C56" w:rsidP="00675AEC">
      <w:pPr>
        <w:pStyle w:val="NoSpacing"/>
        <w:jc w:val="both"/>
        <w:rPr>
          <w:rFonts w:ascii="Times New Roman" w:hAnsi="Times New Roman" w:cs="Times New Roman"/>
        </w:rPr>
      </w:pPr>
    </w:p>
    <w:p w:rsidR="009C1C56" w:rsidRDefault="009C1C56" w:rsidP="00675AEC">
      <w:pPr>
        <w:pStyle w:val="NoSpacing"/>
        <w:jc w:val="both"/>
        <w:rPr>
          <w:rFonts w:ascii="Times New Roman" w:hAnsi="Times New Roman" w:cs="Times New Roman"/>
        </w:rPr>
      </w:pPr>
    </w:p>
    <w:p w:rsidR="009C1C56" w:rsidRDefault="009C1C56" w:rsidP="00675AEC">
      <w:pPr>
        <w:pStyle w:val="NoSpacing"/>
        <w:jc w:val="both"/>
        <w:rPr>
          <w:rFonts w:ascii="Times New Roman" w:hAnsi="Times New Roman" w:cs="Times New Roman"/>
        </w:rPr>
      </w:pPr>
    </w:p>
    <w:p w:rsidR="009C1C56" w:rsidRDefault="009C1C56"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675AEC" w:rsidRPr="007B7CF9" w:rsidTr="00A52297">
        <w:tc>
          <w:tcPr>
            <w:tcW w:w="9576" w:type="dxa"/>
          </w:tcPr>
          <w:p w:rsidR="00675AEC" w:rsidRPr="007B7CF9" w:rsidRDefault="00675AEC" w:rsidP="00A52297">
            <w:pPr>
              <w:pStyle w:val="NoSpacing"/>
              <w:jc w:val="both"/>
              <w:rPr>
                <w:rFonts w:ascii="Times New Roman" w:hAnsi="Times New Roman" w:cs="Times New Roman"/>
                <w:b/>
                <w:sz w:val="24"/>
                <w:szCs w:val="24"/>
              </w:rPr>
            </w:pPr>
          </w:p>
          <w:p w:rsidR="00675AEC" w:rsidRPr="007B7CF9" w:rsidRDefault="00675AEC" w:rsidP="00A5229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675AEC" w:rsidRPr="007B7CF9" w:rsidRDefault="00675AEC" w:rsidP="00A52297">
            <w:pPr>
              <w:pStyle w:val="NoSpacing"/>
              <w:jc w:val="both"/>
              <w:rPr>
                <w:rFonts w:ascii="Times New Roman" w:hAnsi="Times New Roman" w:cs="Times New Roman"/>
                <w:b/>
                <w:sz w:val="24"/>
                <w:szCs w:val="24"/>
              </w:rPr>
            </w:pP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Pr="00547077" w:rsidRDefault="00675AEC" w:rsidP="00675AEC">
      <w:pPr>
        <w:pStyle w:val="NoSpacing"/>
        <w:rPr>
          <w:rFonts w:ascii="Times New Roman" w:hAnsi="Times New Roman" w:cs="Times New Roman"/>
          <w:sz w:val="24"/>
          <w:szCs w:val="24"/>
        </w:rPr>
      </w:pPr>
      <w:r w:rsidRPr="00547077">
        <w:rPr>
          <w:rFonts w:ascii="Times New Roman" w:hAnsi="Times New Roman" w:cs="Times New Roman"/>
          <w:sz w:val="24"/>
          <w:szCs w:val="24"/>
        </w:rPr>
        <w:t>(title of the Bidder)</w:t>
      </w:r>
    </w:p>
    <w:p w:rsidR="00675AEC" w:rsidRPr="00547077" w:rsidRDefault="00675AEC" w:rsidP="00675AEC">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675AEC" w:rsidRPr="00547077" w:rsidRDefault="00675AEC" w:rsidP="00675AEC">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 xml:space="preserve">(title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675AEC" w:rsidRPr="00547077" w:rsidRDefault="00675AEC" w:rsidP="00675AEC">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675AEC" w:rsidRPr="00547077" w:rsidRDefault="00675AEC" w:rsidP="00675AEC">
      <w:pPr>
        <w:pStyle w:val="NoSpacing"/>
        <w:jc w:val="right"/>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675AEC" w:rsidRPr="00547077" w:rsidRDefault="00675AEC" w:rsidP="00675AEC">
      <w:pPr>
        <w:pStyle w:val="NoSpacing"/>
        <w:jc w:val="center"/>
        <w:rPr>
          <w:rFonts w:ascii="Times New Roman" w:hAnsi="Times New Roman" w:cs="Times New Roman"/>
          <w:b/>
          <w:sz w:val="24"/>
          <w:szCs w:val="24"/>
        </w:rPr>
      </w:pPr>
    </w:p>
    <w:p w:rsidR="00675AEC" w:rsidRPr="00547077" w:rsidRDefault="00675AEC" w:rsidP="00675AEC">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By the Request for Collection of the Bids No._________ dated from__________year</w:t>
      </w:r>
    </w:p>
    <w:p w:rsidR="00675AEC" w:rsidRPr="00547077" w:rsidRDefault="00675AEC" w:rsidP="00675AEC">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 procurement</w:t>
      </w:r>
      <w:r>
        <w:rPr>
          <w:rFonts w:ascii="Times New Roman" w:hAnsi="Times New Roman" w:cs="Times New Roman"/>
          <w:b/>
          <w:sz w:val="24"/>
          <w:szCs w:val="24"/>
        </w:rPr>
        <w:t xml:space="preserve"> of</w:t>
      </w:r>
    </w:p>
    <w:p w:rsidR="00675AEC" w:rsidRPr="00547077" w:rsidRDefault="00675AEC" w:rsidP="00675AEC">
      <w:pPr>
        <w:pStyle w:val="NoSpacing"/>
        <w:jc w:val="center"/>
        <w:rPr>
          <w:rFonts w:ascii="Times New Roman" w:hAnsi="Times New Roman" w:cs="Times New Roman"/>
          <w:b/>
          <w:sz w:val="24"/>
          <w:szCs w:val="24"/>
        </w:rPr>
      </w:pPr>
    </w:p>
    <w:p w:rsidR="00675AEC" w:rsidRDefault="00675AEC" w:rsidP="00675AEC">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75AEC" w:rsidRDefault="00675AEC" w:rsidP="00675AEC">
      <w:pPr>
        <w:pStyle w:val="NoSpacing"/>
        <w:jc w:val="center"/>
        <w:rPr>
          <w:rFonts w:ascii="Times New Roman" w:hAnsi="Times New Roman" w:cs="Times New Roman"/>
          <w:sz w:val="24"/>
          <w:szCs w:val="24"/>
        </w:rPr>
      </w:pPr>
      <w:r>
        <w:rPr>
          <w:rFonts w:ascii="Times New Roman" w:hAnsi="Times New Roman" w:cs="Times New Roman"/>
          <w:sz w:val="24"/>
          <w:szCs w:val="24"/>
        </w:rPr>
        <w:t>(description of the subject of procurement)</w:t>
      </w: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Pr="00547077" w:rsidRDefault="00675AEC" w:rsidP="00675AEC">
      <w:pPr>
        <w:pStyle w:val="NoSpacing"/>
        <w:jc w:val="both"/>
        <w:rPr>
          <w:rFonts w:ascii="Times New Roman" w:hAnsi="Times New Roman" w:cs="Times New Roman"/>
          <w:sz w:val="24"/>
          <w:szCs w:val="24"/>
        </w:rPr>
      </w:pPr>
      <w:r>
        <w:rPr>
          <w:rFonts w:ascii="Times New Roman" w:hAnsi="Times New Roman" w:cs="Times New Roman"/>
          <w:sz w:val="24"/>
          <w:szCs w:val="24"/>
        </w:rPr>
        <w:t>Subject of</w:t>
      </w:r>
      <w:r w:rsidR="00692B1B">
        <w:rPr>
          <w:rFonts w:ascii="Times New Roman" w:hAnsi="Times New Roman" w:cs="Times New Roman"/>
          <w:sz w:val="24"/>
          <w:szCs w:val="24"/>
        </w:rPr>
        <w:t xml:space="preserve"> the procurement by lots</w:t>
      </w: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center"/>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675AEC" w:rsidRPr="007B7CF9" w:rsidTr="00A52297">
        <w:trPr>
          <w:jc w:val="center"/>
        </w:trPr>
        <w:tc>
          <w:tcPr>
            <w:tcW w:w="9576" w:type="dxa"/>
          </w:tcPr>
          <w:p w:rsidR="00675AEC" w:rsidRPr="007B7CF9" w:rsidRDefault="00675AEC" w:rsidP="00A52297">
            <w:pPr>
              <w:pStyle w:val="NoSpacing"/>
              <w:jc w:val="both"/>
              <w:rPr>
                <w:rFonts w:ascii="Times New Roman" w:hAnsi="Times New Roman" w:cs="Times New Roman"/>
                <w:sz w:val="24"/>
                <w:szCs w:val="24"/>
              </w:rPr>
            </w:pPr>
          </w:p>
          <w:p w:rsidR="00675AEC" w:rsidRPr="007B7CF9" w:rsidRDefault="00675AEC" w:rsidP="00A52297">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675AEC" w:rsidRPr="007B7CF9" w:rsidRDefault="00675AEC" w:rsidP="00A52297">
            <w:pPr>
              <w:pStyle w:val="NoSpacing"/>
              <w:jc w:val="both"/>
              <w:rPr>
                <w:rFonts w:ascii="Times New Roman" w:hAnsi="Times New Roman" w:cs="Times New Roman"/>
                <w:sz w:val="24"/>
                <w:szCs w:val="24"/>
              </w:rPr>
            </w:pPr>
          </w:p>
        </w:tc>
      </w:tr>
    </w:tbl>
    <w:p w:rsidR="00675AEC" w:rsidRPr="00C84D5C" w:rsidRDefault="00675AEC" w:rsidP="00675AEC">
      <w:pPr>
        <w:pStyle w:val="NoSpacing"/>
        <w:jc w:val="both"/>
        <w:rPr>
          <w:rFonts w:ascii="Times New Roman" w:hAnsi="Times New Roman" w:cs="Times New Roman"/>
          <w:b/>
        </w:rPr>
      </w:pPr>
    </w:p>
    <w:p w:rsidR="00675AEC" w:rsidRPr="007E1A0E" w:rsidRDefault="00675AEC" w:rsidP="00675AEC">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Fiscal Identification Number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VAT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Address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Telephone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Fax </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E-mail</w:t>
            </w: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r w:rsidR="00675AEC" w:rsidTr="00A52297">
        <w:trPr>
          <w:trHeight w:val="615"/>
        </w:trPr>
        <w:tc>
          <w:tcPr>
            <w:tcW w:w="4788" w:type="dxa"/>
            <w:vMerge w:val="restart"/>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Entity/-ies authorized for signing the financial part of the bid and documents in the bid </w:t>
            </w:r>
          </w:p>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p>
        </w:tc>
        <w:tc>
          <w:tcPr>
            <w:tcW w:w="4788" w:type="dxa"/>
            <w:tcBorders>
              <w:bottom w:val="single" w:sz="4" w:space="0" w:color="auto"/>
            </w:tcBorders>
          </w:tcPr>
          <w:p w:rsidR="00675AEC" w:rsidRDefault="00675AEC" w:rsidP="00A52297">
            <w:pPr>
              <w:pStyle w:val="NoSpacing"/>
              <w:jc w:val="both"/>
              <w:rPr>
                <w:rFonts w:ascii="Times New Roman" w:hAnsi="Times New Roman" w:cs="Times New Roman"/>
              </w:rPr>
            </w:pPr>
          </w:p>
          <w:p w:rsidR="00675AEC" w:rsidRPr="001837D9" w:rsidRDefault="00675AEC" w:rsidP="00A52297">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675AEC" w:rsidTr="00A52297">
        <w:trPr>
          <w:trHeight w:val="645"/>
        </w:trPr>
        <w:tc>
          <w:tcPr>
            <w:tcW w:w="4788" w:type="dxa"/>
            <w:vMerge/>
          </w:tcPr>
          <w:p w:rsidR="00675AEC" w:rsidRDefault="00675AEC" w:rsidP="00A52297">
            <w:pPr>
              <w:pStyle w:val="NoSpacing"/>
              <w:jc w:val="both"/>
              <w:rPr>
                <w:rFonts w:ascii="Times New Roman" w:hAnsi="Times New Roman" w:cs="Times New Roman"/>
              </w:rPr>
            </w:pPr>
          </w:p>
        </w:tc>
        <w:tc>
          <w:tcPr>
            <w:tcW w:w="4788" w:type="dxa"/>
            <w:tcBorders>
              <w:top w:val="single" w:sz="4" w:space="0" w:color="auto"/>
            </w:tcBorders>
          </w:tcPr>
          <w:p w:rsidR="00675AEC" w:rsidRDefault="00675AEC" w:rsidP="00A52297">
            <w:pPr>
              <w:pStyle w:val="NoSpacing"/>
              <w:jc w:val="both"/>
              <w:rPr>
                <w:rFonts w:ascii="Times New Roman" w:hAnsi="Times New Roman" w:cs="Times New Roman"/>
              </w:rPr>
            </w:pPr>
          </w:p>
          <w:p w:rsidR="00675AEC" w:rsidRPr="001837D9" w:rsidRDefault="00675AEC" w:rsidP="00A52297">
            <w:pPr>
              <w:pStyle w:val="NoSpacing"/>
              <w:jc w:val="both"/>
              <w:rPr>
                <w:rFonts w:ascii="Times New Roman" w:hAnsi="Times New Roman" w:cs="Times New Roman"/>
                <w:i/>
              </w:rPr>
            </w:pPr>
            <w:r>
              <w:rPr>
                <w:rFonts w:ascii="Times New Roman" w:hAnsi="Times New Roman" w:cs="Times New Roman"/>
                <w:i/>
              </w:rPr>
              <w:t>(signature)</w:t>
            </w:r>
          </w:p>
        </w:tc>
      </w:tr>
      <w:tr w:rsidR="00675AEC" w:rsidTr="00A52297">
        <w:tc>
          <w:tcPr>
            <w:tcW w:w="4788" w:type="dxa"/>
          </w:tcPr>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675AEC" w:rsidRDefault="00675AEC" w:rsidP="00A52297">
            <w:pPr>
              <w:pStyle w:val="NoSpacing"/>
              <w:jc w:val="both"/>
              <w:rPr>
                <w:rFonts w:ascii="Times New Roman" w:hAnsi="Times New Roman" w:cs="Times New Roman"/>
              </w:rPr>
            </w:pPr>
          </w:p>
          <w:p w:rsidR="00675AEC" w:rsidRDefault="00675AEC" w:rsidP="00A52297">
            <w:pPr>
              <w:pStyle w:val="NoSpacing"/>
              <w:jc w:val="both"/>
              <w:rPr>
                <w:rFonts w:ascii="Times New Roman" w:hAnsi="Times New Roman" w:cs="Times New Roman"/>
              </w:rPr>
            </w:pPr>
          </w:p>
        </w:tc>
        <w:tc>
          <w:tcPr>
            <w:tcW w:w="4788" w:type="dxa"/>
          </w:tcPr>
          <w:p w:rsidR="00675AEC" w:rsidRDefault="00675AEC" w:rsidP="00A52297">
            <w:pPr>
              <w:pStyle w:val="NoSpacing"/>
              <w:jc w:val="both"/>
              <w:rPr>
                <w:rFonts w:ascii="Times New Roman" w:hAnsi="Times New Roman" w:cs="Times New Roman"/>
              </w:rPr>
            </w:pP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675AEC" w:rsidTr="00A52297">
        <w:trPr>
          <w:jc w:val="center"/>
        </w:trPr>
        <w:tc>
          <w:tcPr>
            <w:tcW w:w="9576" w:type="dxa"/>
          </w:tcPr>
          <w:p w:rsidR="00675AEC" w:rsidRDefault="00675AEC" w:rsidP="00A52297">
            <w:pPr>
              <w:pStyle w:val="NoSpacing"/>
              <w:jc w:val="both"/>
              <w:rPr>
                <w:rFonts w:ascii="Times New Roman" w:hAnsi="Times New Roman" w:cs="Times New Roman"/>
              </w:rPr>
            </w:pPr>
          </w:p>
          <w:p w:rsidR="00675AEC" w:rsidRPr="00AE266B" w:rsidRDefault="00675AEC" w:rsidP="00A52297">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w:t>
            </w:r>
            <w:r w:rsidR="009C1C56">
              <w:rPr>
                <w:rFonts w:ascii="Times New Roman" w:hAnsi="Times New Roman" w:cs="Times New Roman"/>
                <w:b/>
              </w:rPr>
              <w:t>1</w:t>
            </w:r>
            <w:r>
              <w:rPr>
                <w:rFonts w:ascii="Times New Roman" w:hAnsi="Times New Roman" w:cs="Times New Roman"/>
                <w:b/>
              </w:rPr>
              <w:t>___</w:t>
            </w:r>
          </w:p>
          <w:p w:rsidR="00675AEC" w:rsidRDefault="00675AEC" w:rsidP="00A52297">
            <w:pPr>
              <w:pStyle w:val="NoSpacing"/>
              <w:jc w:val="both"/>
              <w:rPr>
                <w:rFonts w:ascii="Times New Roman" w:hAnsi="Times New Roman" w:cs="Times New Roman"/>
              </w:rPr>
            </w:pPr>
          </w:p>
        </w:tc>
      </w:tr>
    </w:tbl>
    <w:p w:rsidR="00675AEC" w:rsidRDefault="00675AEC" w:rsidP="00675AEC">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675AEC" w:rsidTr="00A52297">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675AEC" w:rsidRDefault="00675AEC" w:rsidP="00A52297">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675AEC" w:rsidRDefault="00675AEC" w:rsidP="00A52297">
            <w:pPr>
              <w:snapToGrid w:val="0"/>
            </w:pPr>
          </w:p>
        </w:tc>
      </w:tr>
      <w:tr w:rsidR="00675AEC"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75AEC" w:rsidRDefault="00675AEC" w:rsidP="00A52297">
            <w:pPr>
              <w:snapToGrid w:val="0"/>
            </w:pPr>
          </w:p>
        </w:tc>
      </w:tr>
      <w:tr w:rsidR="00675AEC"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75AEC" w:rsidRDefault="00675AEC" w:rsidP="00A52297">
            <w:pPr>
              <w:snapToGrid w:val="0"/>
            </w:pPr>
          </w:p>
        </w:tc>
      </w:tr>
      <w:tr w:rsidR="00675AEC"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75AEC" w:rsidRDefault="00675AEC" w:rsidP="00A52297">
            <w:pPr>
              <w:snapToGrid w:val="0"/>
            </w:pPr>
          </w:p>
        </w:tc>
      </w:tr>
      <w:tr w:rsidR="00675AEC"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75AEC" w:rsidRDefault="00675AEC" w:rsidP="00A52297">
            <w:pPr>
              <w:snapToGrid w:val="0"/>
            </w:pPr>
          </w:p>
        </w:tc>
      </w:tr>
      <w:tr w:rsidR="00675AEC" w:rsidTr="00A52297">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675AEC" w:rsidRDefault="00675AEC" w:rsidP="00A52297">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675AEC" w:rsidRPr="00C1241D" w:rsidRDefault="00675AEC" w:rsidP="00A52297">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675AEC" w:rsidRDefault="00675AEC" w:rsidP="00A52297">
            <w:pPr>
              <w:suppressAutoHyphens w:val="0"/>
              <w:snapToGrid w:val="0"/>
              <w:spacing w:after="0" w:line="100" w:lineRule="atLeast"/>
            </w:pPr>
            <w:r>
              <w:rPr>
                <w:rFonts w:ascii="Times New Roman" w:hAnsi="Times New Roman" w:cs="Times New Roman"/>
                <w:color w:val="000000"/>
                <w:sz w:val="20"/>
                <w:szCs w:val="20"/>
              </w:rPr>
              <w:t> </w:t>
            </w:r>
          </w:p>
        </w:tc>
      </w:tr>
    </w:tbl>
    <w:p w:rsidR="00675AEC" w:rsidRPr="0028792E" w:rsidRDefault="00675AEC" w:rsidP="00675AEC">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pPr>
            <w:r>
              <w:rPr>
                <w:rFonts w:ascii="Times New Roman" w:hAnsi="Times New Roman" w:cs="Times New Roman"/>
                <w:color w:val="000000"/>
                <w:lang w:val="sr-Latn-CS"/>
              </w:rPr>
              <w:t> </w:t>
            </w: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Pr="00295487" w:rsidRDefault="00675AEC" w:rsidP="00A52297">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pPr>
            <w:r>
              <w:rPr>
                <w:rFonts w:ascii="Times New Roman" w:hAnsi="Times New Roman" w:cs="Times New Roman"/>
                <w:color w:val="000000"/>
                <w:lang w:val="sr-Latn-CS"/>
              </w:rPr>
              <w:t> </w:t>
            </w: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Pr="00295487"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r w:rsidR="00675AEC"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EC" w:rsidRDefault="00675AEC" w:rsidP="00A52297">
            <w:pPr>
              <w:snapToGrid w:val="0"/>
              <w:spacing w:after="0" w:line="240" w:lineRule="auto"/>
              <w:rPr>
                <w:rFonts w:ascii="Times New Roman" w:hAnsi="Times New Roman" w:cs="Times New Roman"/>
                <w:color w:val="000000"/>
                <w:lang w:val="sr-Latn-CS"/>
              </w:rPr>
            </w:pPr>
          </w:p>
        </w:tc>
      </w:tr>
    </w:tbl>
    <w:p w:rsidR="00675AEC" w:rsidRDefault="00675AEC" w:rsidP="00675AEC">
      <w:pPr>
        <w:suppressAutoHyphens w:val="0"/>
        <w:spacing w:after="0" w:line="100" w:lineRule="atLeast"/>
        <w:jc w:val="both"/>
      </w:pPr>
    </w:p>
    <w:p w:rsidR="00675AEC" w:rsidRDefault="00675AEC" w:rsidP="00675AE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rsidR="00675AEC" w:rsidRDefault="00675AEC" w:rsidP="00675AE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675AEC" w:rsidRDefault="00675AEC" w:rsidP="00675AE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675AEC" w:rsidRDefault="00675AEC" w:rsidP="00675AE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675AEC" w:rsidRPr="00BB4E60" w:rsidRDefault="00675AEC" w:rsidP="00675AE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675AEC" w:rsidRDefault="00675AEC" w:rsidP="00675AE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D218B9" w:rsidRPr="00EB154C" w:rsidRDefault="00D218B9" w:rsidP="00675AEC">
      <w:pPr>
        <w:suppressAutoHyphens w:val="0"/>
        <w:spacing w:after="0" w:line="100" w:lineRule="atLeast"/>
        <w:ind w:firstLine="426"/>
        <w:jc w:val="both"/>
        <w:rPr>
          <w:rFonts w:ascii="Times New Roman" w:hAnsi="Times New Roman" w:cs="Times New Roman"/>
          <w:color w:val="000000"/>
          <w:sz w:val="24"/>
          <w:szCs w:val="24"/>
        </w:rPr>
      </w:pPr>
    </w:p>
    <w:p w:rsidR="009C1C56" w:rsidRDefault="009C1C56" w:rsidP="009C1C56">
      <w:pPr>
        <w:pStyle w:val="NoSpacing"/>
        <w:jc w:val="both"/>
        <w:rPr>
          <w:rFonts w:ascii="Times New Roman" w:hAnsi="Times New Roman" w:cs="Times New Roman"/>
        </w:rPr>
      </w:pPr>
    </w:p>
    <w:p w:rsidR="009C1C56" w:rsidRDefault="009C1C56" w:rsidP="009C1C56">
      <w:pPr>
        <w:pStyle w:val="NoSpacing"/>
        <w:jc w:val="both"/>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__2___</w:t>
      </w: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9C1C56" w:rsidTr="00A52297">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9C1C56" w:rsidRDefault="009C1C56" w:rsidP="00A52297">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9C1C56" w:rsidRDefault="009C1C56" w:rsidP="00A52297">
            <w:pPr>
              <w:snapToGrid w:val="0"/>
            </w:pPr>
          </w:p>
        </w:tc>
      </w:tr>
      <w:tr w:rsidR="009C1C56"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C1C56" w:rsidRDefault="009C1C56" w:rsidP="00A52297">
            <w:pPr>
              <w:snapToGrid w:val="0"/>
            </w:pPr>
          </w:p>
        </w:tc>
      </w:tr>
      <w:tr w:rsidR="009C1C56"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C1C56" w:rsidRDefault="009C1C56" w:rsidP="00A52297">
            <w:pPr>
              <w:snapToGrid w:val="0"/>
            </w:pPr>
          </w:p>
        </w:tc>
      </w:tr>
      <w:tr w:rsidR="009C1C56"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C1C56" w:rsidRDefault="009C1C56" w:rsidP="00A52297">
            <w:pPr>
              <w:snapToGrid w:val="0"/>
            </w:pPr>
          </w:p>
        </w:tc>
      </w:tr>
      <w:tr w:rsidR="009C1C56" w:rsidTr="00A5229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C1C56" w:rsidRDefault="009C1C56" w:rsidP="00A52297">
            <w:pPr>
              <w:snapToGrid w:val="0"/>
            </w:pPr>
          </w:p>
        </w:tc>
      </w:tr>
      <w:tr w:rsidR="009C1C56" w:rsidTr="00A52297">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9C1C56" w:rsidRDefault="009C1C56" w:rsidP="00A52297">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9C1C56" w:rsidRPr="00C1241D" w:rsidRDefault="009C1C56" w:rsidP="00A52297">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9C1C56" w:rsidRDefault="009C1C56" w:rsidP="00A52297">
            <w:pPr>
              <w:suppressAutoHyphens w:val="0"/>
              <w:snapToGrid w:val="0"/>
              <w:spacing w:after="0" w:line="100" w:lineRule="atLeast"/>
            </w:pPr>
            <w:r>
              <w:rPr>
                <w:rFonts w:ascii="Times New Roman" w:hAnsi="Times New Roman" w:cs="Times New Roman"/>
                <w:color w:val="000000"/>
                <w:sz w:val="20"/>
                <w:szCs w:val="20"/>
              </w:rPr>
              <w:t> </w:t>
            </w:r>
          </w:p>
        </w:tc>
      </w:tr>
    </w:tbl>
    <w:p w:rsidR="009C1C56" w:rsidRDefault="009C1C56" w:rsidP="009C1C56">
      <w:pPr>
        <w:pStyle w:val="NoSpacing"/>
        <w:jc w:val="both"/>
        <w:rPr>
          <w:rFonts w:ascii="Times New Roman" w:hAnsi="Times New Roman" w:cs="Times New Roman"/>
          <w:b/>
        </w:rPr>
      </w:pPr>
    </w:p>
    <w:p w:rsidR="009C1C56" w:rsidRPr="0028792E" w:rsidRDefault="009C1C56" w:rsidP="009C1C56">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pPr>
            <w:r>
              <w:rPr>
                <w:rFonts w:ascii="Times New Roman" w:hAnsi="Times New Roman" w:cs="Times New Roman"/>
                <w:color w:val="000000"/>
                <w:lang w:val="sr-Latn-CS"/>
              </w:rPr>
              <w:t> </w:t>
            </w: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Pr="00295487" w:rsidRDefault="009C1C56" w:rsidP="00A52297">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pPr>
            <w:r>
              <w:rPr>
                <w:rFonts w:ascii="Times New Roman" w:hAnsi="Times New Roman" w:cs="Times New Roman"/>
                <w:color w:val="000000"/>
                <w:lang w:val="sr-Latn-CS"/>
              </w:rPr>
              <w:t> </w:t>
            </w: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Pr="00295487"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r w:rsidR="009C1C56" w:rsidTr="00A5229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C56" w:rsidRDefault="009C1C56" w:rsidP="00A52297">
            <w:pPr>
              <w:snapToGrid w:val="0"/>
              <w:spacing w:after="0" w:line="240" w:lineRule="auto"/>
              <w:rPr>
                <w:rFonts w:ascii="Times New Roman" w:hAnsi="Times New Roman" w:cs="Times New Roman"/>
                <w:color w:val="000000"/>
                <w:lang w:val="sr-Latn-CS"/>
              </w:rPr>
            </w:pPr>
          </w:p>
        </w:tc>
      </w:tr>
    </w:tbl>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Default="009C1C56" w:rsidP="009C1C56">
      <w:pPr>
        <w:pStyle w:val="NoSpacing"/>
        <w:jc w:val="both"/>
        <w:rPr>
          <w:rFonts w:ascii="Times New Roman" w:hAnsi="Times New Roman" w:cs="Times New Roman"/>
          <w:b/>
        </w:rPr>
      </w:pPr>
    </w:p>
    <w:p w:rsidR="009C1C56" w:rsidRPr="00AE266B" w:rsidRDefault="009C1C56" w:rsidP="009C1C56">
      <w:pPr>
        <w:pStyle w:val="NoSpacing"/>
        <w:jc w:val="both"/>
        <w:rPr>
          <w:rFonts w:ascii="Times New Roman" w:hAnsi="Times New Roman" w:cs="Times New Roman"/>
          <w:b/>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675AEC" w:rsidTr="00A52297">
        <w:tc>
          <w:tcPr>
            <w:tcW w:w="9576" w:type="dxa"/>
          </w:tcPr>
          <w:p w:rsidR="00675AEC" w:rsidRDefault="00675AEC" w:rsidP="00A52297">
            <w:pPr>
              <w:pStyle w:val="NoSpacing"/>
              <w:jc w:val="both"/>
              <w:rPr>
                <w:rFonts w:ascii="Times New Roman" w:hAnsi="Times New Roman" w:cs="Times New Roman"/>
              </w:rPr>
            </w:pPr>
          </w:p>
          <w:p w:rsidR="00675AEC" w:rsidRPr="007B7CF9" w:rsidRDefault="00675AEC" w:rsidP="00A52297">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COMPETITION </w:t>
            </w:r>
          </w:p>
          <w:p w:rsidR="00675AEC" w:rsidRDefault="00675AEC" w:rsidP="00A52297">
            <w:pPr>
              <w:pStyle w:val="NoSpacing"/>
              <w:jc w:val="both"/>
              <w:rPr>
                <w:rFonts w:ascii="Times New Roman" w:hAnsi="Times New Roman" w:cs="Times New Roman"/>
              </w:rPr>
            </w:pP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Pr="007B7CF9" w:rsidRDefault="00675AEC" w:rsidP="00675AEC">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675AEC" w:rsidRPr="007B7CF9" w:rsidRDefault="00675AEC" w:rsidP="00675AEC">
      <w:pPr>
        <w:pStyle w:val="NoSpacing"/>
        <w:jc w:val="both"/>
        <w:rPr>
          <w:rFonts w:ascii="Times New Roman" w:hAnsi="Times New Roman" w:cs="Times New Roman"/>
          <w:b/>
          <w:sz w:val="24"/>
          <w:szCs w:val="24"/>
        </w:rPr>
      </w:pP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Pr>
          <w:rFonts w:ascii="Times New Roman" w:hAnsi="Times New Roman" w:cs="Times New Roman"/>
          <w:sz w:val="24"/>
          <w:szCs w:val="24"/>
        </w:rPr>
        <w:t>proof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675AEC" w:rsidRPr="007B7CF9" w:rsidRDefault="00675AEC" w:rsidP="00675AEC">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675AEC" w:rsidRPr="007B7CF9" w:rsidRDefault="00675AEC" w:rsidP="00675AEC">
      <w:pPr>
        <w:pStyle w:val="NoSpacing"/>
        <w:jc w:val="both"/>
        <w:rPr>
          <w:rFonts w:ascii="Times New Roman" w:hAnsi="Times New Roman" w:cs="Times New Roman"/>
          <w:sz w:val="24"/>
          <w:szCs w:val="24"/>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675AEC" w:rsidRPr="00345AB9" w:rsidTr="00A52297">
        <w:tc>
          <w:tcPr>
            <w:tcW w:w="9576" w:type="dxa"/>
          </w:tcPr>
          <w:p w:rsidR="00675AEC" w:rsidRPr="007B7CF9" w:rsidRDefault="00675AEC" w:rsidP="00A52297">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675AEC" w:rsidRDefault="00675AEC" w:rsidP="00675AEC">
      <w:pPr>
        <w:pStyle w:val="NoSpacing"/>
        <w:jc w:val="both"/>
        <w:rPr>
          <w:rFonts w:ascii="Times New Roman" w:hAnsi="Times New Roman" w:cs="Times New Roman"/>
        </w:rPr>
      </w:pPr>
    </w:p>
    <w:p w:rsidR="00675AEC" w:rsidRPr="00F1540B" w:rsidRDefault="00675AEC" w:rsidP="00675AEC">
      <w:pPr>
        <w:pStyle w:val="NoSpacing"/>
        <w:jc w:val="both"/>
        <w:rPr>
          <w:rFonts w:ascii="Times New Roman" w:hAnsi="Times New Roman" w:cs="Times New Roman"/>
          <w:sz w:val="24"/>
          <w:szCs w:val="24"/>
        </w:rPr>
      </w:pPr>
      <w:r w:rsidRPr="00F1540B">
        <w:rPr>
          <w:rFonts w:ascii="Times New Roman" w:hAnsi="Times New Roman" w:cs="Times New Roman"/>
          <w:sz w:val="24"/>
          <w:szCs w:val="24"/>
        </w:rPr>
        <w:t xml:space="preserve">Meeting the conditions of economic-financial capability is proved by submitting: </w:t>
      </w:r>
    </w:p>
    <w:p w:rsidR="00675AEC" w:rsidRDefault="00675AEC" w:rsidP="00675AEC">
      <w:pPr>
        <w:pStyle w:val="NoSpacing"/>
        <w:jc w:val="both"/>
        <w:rPr>
          <w:rFonts w:ascii="Times New Roman" w:hAnsi="Times New Roman" w:cs="Times New Roman"/>
          <w:sz w:val="24"/>
          <w:szCs w:val="24"/>
          <w:u w:val="single"/>
        </w:rPr>
      </w:pPr>
    </w:p>
    <w:p w:rsidR="00675AEC" w:rsidRPr="004B3226" w:rsidRDefault="00675AEC" w:rsidP="00675AE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675AEC" w:rsidRDefault="00675AEC" w:rsidP="00675AEC">
      <w:pPr>
        <w:pStyle w:val="NoSpacing"/>
        <w:jc w:val="both"/>
        <w:rPr>
          <w:rFonts w:ascii="Times New Roman" w:hAnsi="Times New Roman" w:cs="Times New Roman"/>
        </w:rPr>
      </w:pPr>
    </w:p>
    <w:p w:rsidR="00675AEC" w:rsidRPr="00561E67" w:rsidRDefault="00675AEC" w:rsidP="00675AEC">
      <w:pPr>
        <w:pStyle w:val="NoSpacing"/>
        <w:jc w:val="both"/>
        <w:rPr>
          <w:rFonts w:ascii="Times New Roman" w:hAnsi="Times New Roman" w:cs="Times New Roman"/>
          <w:b/>
        </w:rPr>
      </w:pPr>
    </w:p>
    <w:p w:rsidR="00675AEC" w:rsidRPr="00561E67" w:rsidRDefault="00675AEC" w:rsidP="00675AEC">
      <w:pPr>
        <w:pStyle w:val="NoSpacing"/>
        <w:jc w:val="both"/>
        <w:rPr>
          <w:rFonts w:ascii="Times New Roman" w:hAnsi="Times New Roman" w:cs="Times New Roman"/>
          <w:b/>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75AEC" w:rsidTr="00A52297">
        <w:trPr>
          <w:trHeight w:val="960"/>
        </w:trPr>
        <w:tc>
          <w:tcPr>
            <w:tcW w:w="9855" w:type="dxa"/>
          </w:tcPr>
          <w:p w:rsidR="00675AEC" w:rsidRDefault="00675AEC" w:rsidP="00A52297">
            <w:pPr>
              <w:pStyle w:val="NoSpacing"/>
              <w:ind w:left="330"/>
              <w:jc w:val="both"/>
              <w:rPr>
                <w:rFonts w:ascii="Times New Roman" w:hAnsi="Times New Roman" w:cs="Times New Roman"/>
                <w:b/>
              </w:rPr>
            </w:pPr>
          </w:p>
          <w:p w:rsidR="00675AEC" w:rsidRDefault="00675AEC" w:rsidP="00A52297">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r>
        <w:rPr>
          <w:rFonts w:ascii="Times New Roman" w:hAnsi="Times New Roman" w:cs="Times New Roman"/>
        </w:rPr>
        <w:t>To be enclosed:</w:t>
      </w: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r>
        <w:rPr>
          <w:rFonts w:ascii="Times New Roman" w:hAnsi="Times New Roman" w:cs="Times New Roman"/>
        </w:rPr>
        <w:t xml:space="preserve">    x  certificate on food safety (if the subject of procurement is food):</w:t>
      </w:r>
    </w:p>
    <w:p w:rsidR="00675AEC" w:rsidRDefault="00675AEC" w:rsidP="00675AEC">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675AEC" w:rsidTr="00A52297">
        <w:trPr>
          <w:trHeight w:val="888"/>
        </w:trPr>
        <w:tc>
          <w:tcPr>
            <w:tcW w:w="9480" w:type="dxa"/>
          </w:tcPr>
          <w:p w:rsidR="00675AEC" w:rsidRDefault="00675AEC" w:rsidP="00A52297">
            <w:pPr>
              <w:pStyle w:val="NoSpacing"/>
              <w:jc w:val="both"/>
              <w:rPr>
                <w:rFonts w:ascii="Times New Roman" w:hAnsi="Times New Roman" w:cs="Times New Roman"/>
                <w:b/>
              </w:rPr>
            </w:pPr>
            <w:r>
              <w:rPr>
                <w:rFonts w:ascii="Times New Roman" w:hAnsi="Times New Roman" w:cs="Times New Roman"/>
                <w:b/>
              </w:rPr>
              <w:t xml:space="preserve">ISO 22000 or HACCP </w:t>
            </w:r>
          </w:p>
          <w:p w:rsidR="00675AEC" w:rsidRPr="0050722E" w:rsidRDefault="00675AEC" w:rsidP="00A52297">
            <w:pPr>
              <w:pStyle w:val="NoSpacing"/>
              <w:jc w:val="both"/>
              <w:rPr>
                <w:rFonts w:ascii="Times New Roman" w:hAnsi="Times New Roman" w:cs="Times New Roman"/>
              </w:rPr>
            </w:pPr>
            <w:r w:rsidRPr="0050722E">
              <w:rPr>
                <w:rFonts w:ascii="Times New Roman" w:hAnsi="Times New Roman" w:cs="Times New Roman"/>
              </w:rPr>
              <w:t>Bidder is obliged to provide the proof that he holds the international standard for the food safety management</w:t>
            </w:r>
            <w:r>
              <w:rPr>
                <w:rFonts w:ascii="Times New Roman" w:hAnsi="Times New Roman" w:cs="Times New Roman"/>
              </w:rPr>
              <w:t>.</w:t>
            </w:r>
          </w:p>
        </w:tc>
      </w:tr>
    </w:tbl>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r>
        <w:rPr>
          <w:rFonts w:ascii="Times New Roman" w:hAnsi="Times New Roman" w:cs="Times New Roman"/>
        </w:rPr>
        <w:t>x  samples, descriptions, ie photos of the goods that are the subject of procurement and the authenticity of which the bidder is obliged to confirm , in case that Procurer requests it:</w:t>
      </w:r>
    </w:p>
    <w:p w:rsidR="00675AEC" w:rsidRDefault="00675AEC" w:rsidP="00675AEC">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675AEC" w:rsidTr="00A52297">
        <w:trPr>
          <w:trHeight w:val="748"/>
        </w:trPr>
        <w:tc>
          <w:tcPr>
            <w:tcW w:w="9465" w:type="dxa"/>
          </w:tcPr>
          <w:p w:rsidR="00675AEC" w:rsidRDefault="00675AEC" w:rsidP="00A52297">
            <w:pPr>
              <w:pStyle w:val="NoSpacing"/>
              <w:jc w:val="both"/>
              <w:rPr>
                <w:rFonts w:ascii="Times New Roman" w:hAnsi="Times New Roman" w:cs="Times New Roman"/>
              </w:rPr>
            </w:pPr>
            <w:r>
              <w:rPr>
                <w:rFonts w:ascii="Times New Roman" w:hAnsi="Times New Roman" w:cs="Times New Roman"/>
              </w:rPr>
              <w:t>- Technical sheet of the goods</w:t>
            </w:r>
          </w:p>
          <w:p w:rsidR="00675AEC" w:rsidRDefault="00675AEC" w:rsidP="00A52297">
            <w:pPr>
              <w:pStyle w:val="NoSpacing"/>
              <w:jc w:val="both"/>
              <w:rPr>
                <w:rFonts w:ascii="Times New Roman" w:hAnsi="Times New Roman" w:cs="Times New Roman"/>
              </w:rPr>
            </w:pPr>
            <w:r>
              <w:rPr>
                <w:rFonts w:ascii="Times New Roman" w:hAnsi="Times New Roman" w:cs="Times New Roman"/>
              </w:rPr>
              <w:t>-MSDS (safety sheet)</w:t>
            </w:r>
          </w:p>
          <w:p w:rsidR="00D218B9" w:rsidRDefault="00675AEC" w:rsidP="00A52297">
            <w:pPr>
              <w:pStyle w:val="NoSpacing"/>
              <w:jc w:val="both"/>
              <w:rPr>
                <w:rFonts w:ascii="Times New Roman" w:hAnsi="Times New Roman" w:cs="Times New Roman"/>
              </w:rPr>
            </w:pPr>
            <w:r>
              <w:rPr>
                <w:rFonts w:ascii="Times New Roman" w:hAnsi="Times New Roman" w:cs="Times New Roman"/>
              </w:rPr>
              <w:t xml:space="preserve">-Declaration of the concerned goods         </w:t>
            </w:r>
          </w:p>
          <w:p w:rsidR="00675AEC" w:rsidRDefault="00D218B9" w:rsidP="00A52297">
            <w:pPr>
              <w:pStyle w:val="NoSpacing"/>
              <w:jc w:val="both"/>
              <w:rPr>
                <w:rFonts w:ascii="Times New Roman" w:hAnsi="Times New Roman" w:cs="Times New Roman"/>
              </w:rPr>
            </w:pPr>
            <w:r>
              <w:rPr>
                <w:rFonts w:ascii="Times New Roman" w:hAnsi="Times New Roman" w:cs="Times New Roman"/>
              </w:rPr>
              <w:t>-Certificate that the raw material is not genetically modified</w:t>
            </w:r>
            <w:r w:rsidR="00675AEC">
              <w:rPr>
                <w:rFonts w:ascii="Times New Roman" w:hAnsi="Times New Roman" w:cs="Times New Roman"/>
              </w:rPr>
              <w:t xml:space="preserve">                                                                               </w:t>
            </w:r>
          </w:p>
        </w:tc>
      </w:tr>
    </w:tbl>
    <w:p w:rsidR="00675AEC" w:rsidRDefault="00675AEC" w:rsidP="00675AEC">
      <w:pPr>
        <w:pStyle w:val="NoSpacing"/>
        <w:jc w:val="both"/>
        <w:rPr>
          <w:rFonts w:ascii="Times New Roman" w:hAnsi="Times New Roman" w:cs="Times New Roman"/>
        </w:rPr>
      </w:pPr>
      <w:r>
        <w:rPr>
          <w:rFonts w:ascii="Times New Roman" w:hAnsi="Times New Roman" w:cs="Times New Roman"/>
        </w:rPr>
        <w:t xml:space="preserve">     </w:t>
      </w: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r>
        <w:rPr>
          <w:rFonts w:ascii="Times New Roman" w:hAnsi="Times New Roman" w:cs="Times New Roman"/>
        </w:rPr>
        <w:t>x statements on intent and subject of subcontracting with the list of subcontractors with main data (name, address, percentage participation and so on).</w:t>
      </w: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675AEC">
      <w:pPr>
        <w:pStyle w:val="NoSpacing"/>
        <w:jc w:val="both"/>
        <w:rPr>
          <w:rFonts w:ascii="Times New Roman" w:hAnsi="Times New Roman" w:cs="Times New Roman"/>
        </w:rPr>
      </w:pPr>
    </w:p>
    <w:p w:rsidR="00675AEC" w:rsidRDefault="00675AEC" w:rsidP="00C92941">
      <w:pPr>
        <w:pStyle w:val="ListBullet"/>
        <w:numPr>
          <w:ilvl w:val="0"/>
          <w:numId w:val="0"/>
        </w:numPr>
        <w:jc w:val="both"/>
        <w:rPr>
          <w:rFonts w:ascii="Times New Roman" w:hAnsi="Times New Roman" w:cs="Times New Roman"/>
          <w:sz w:val="24"/>
          <w:szCs w:val="24"/>
        </w:rPr>
      </w:pPr>
    </w:p>
    <w:p w:rsidR="00675AEC" w:rsidRDefault="00675AEC" w:rsidP="00675AEC">
      <w:pPr>
        <w:pStyle w:val="ListBullet"/>
        <w:numPr>
          <w:ilvl w:val="0"/>
          <w:numId w:val="0"/>
        </w:numPr>
        <w:ind w:left="360" w:hanging="360"/>
        <w:jc w:val="both"/>
        <w:rPr>
          <w:rFonts w:ascii="Times New Roman" w:hAnsi="Times New Roman" w:cs="Times New Roman"/>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9576"/>
      </w:tblGrid>
      <w:tr w:rsidR="00675AEC" w:rsidRPr="00593B74" w:rsidTr="00A52297">
        <w:tc>
          <w:tcPr>
            <w:tcW w:w="9576" w:type="dxa"/>
          </w:tcPr>
          <w:p w:rsidR="00675AEC" w:rsidRPr="00593B74" w:rsidRDefault="00675AEC" w:rsidP="00A52297">
            <w:pPr>
              <w:jc w:val="both"/>
              <w:rPr>
                <w:rFonts w:ascii="Times New Roman" w:hAnsi="Times New Roman" w:cs="Times New Roman"/>
                <w:sz w:val="24"/>
                <w:szCs w:val="24"/>
              </w:rPr>
            </w:pPr>
          </w:p>
          <w:p w:rsidR="00675AEC" w:rsidRPr="00593B74" w:rsidRDefault="00675AEC" w:rsidP="00A52297">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675AEC" w:rsidRPr="00593B74" w:rsidRDefault="00675AEC" w:rsidP="00A52297">
            <w:pPr>
              <w:jc w:val="both"/>
              <w:rPr>
                <w:rFonts w:ascii="Times New Roman" w:hAnsi="Times New Roman" w:cs="Times New Roman"/>
                <w:sz w:val="24"/>
                <w:szCs w:val="24"/>
              </w:rPr>
            </w:pPr>
          </w:p>
        </w:tc>
      </w:tr>
    </w:tbl>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675AEC" w:rsidRPr="00593B74"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675AEC"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675AEC" w:rsidRDefault="00675AEC" w:rsidP="00675AEC">
      <w:pPr>
        <w:jc w:val="both"/>
        <w:rPr>
          <w:rFonts w:ascii="Times New Roman" w:hAnsi="Times New Roman" w:cs="Times New Roman"/>
          <w:b/>
          <w:sz w:val="24"/>
          <w:szCs w:val="24"/>
        </w:rPr>
      </w:pPr>
      <w:r w:rsidRPr="006855AB">
        <w:rPr>
          <w:rFonts w:ascii="Times New Roman" w:hAnsi="Times New Roman" w:cs="Times New Roman"/>
          <w:b/>
          <w:sz w:val="24"/>
          <w:szCs w:val="24"/>
        </w:rPr>
        <w:t>Th</w:t>
      </w:r>
      <w:r>
        <w:rPr>
          <w:rFonts w:ascii="Times New Roman" w:hAnsi="Times New Roman" w:cs="Times New Roman"/>
          <w:b/>
          <w:sz w:val="24"/>
          <w:szCs w:val="24"/>
        </w:rPr>
        <w:t>e offer shall be considered correct only if:</w:t>
      </w:r>
    </w:p>
    <w:p w:rsidR="00675AEC" w:rsidRPr="006855AB" w:rsidRDefault="00675AEC" w:rsidP="00675AEC">
      <w:pPr>
        <w:jc w:val="both"/>
        <w:rPr>
          <w:rFonts w:ascii="Times New Roman" w:hAnsi="Times New Roman" w:cs="Times New Roman"/>
          <w:sz w:val="24"/>
          <w:szCs w:val="24"/>
        </w:rPr>
      </w:pPr>
      <w:r>
        <w:rPr>
          <w:rFonts w:ascii="Times New Roman" w:hAnsi="Times New Roman" w:cs="Times New Roman"/>
          <w:sz w:val="24"/>
          <w:szCs w:val="24"/>
        </w:rPr>
        <w:t>- all specified products, requested by the Request for Collecting the Bids are offered.</w:t>
      </w:r>
    </w:p>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675AEC" w:rsidRPr="00593B74"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675AEC" w:rsidRDefault="00675AEC" w:rsidP="00675AE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675AEC" w:rsidRPr="00593B74" w:rsidRDefault="00675AEC" w:rsidP="00675AEC">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675AEC" w:rsidRPr="00593B74"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675AEC" w:rsidRPr="00593B74"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675AEC" w:rsidRPr="00593B74" w:rsidRDefault="00675AEC" w:rsidP="00675AE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675AEC" w:rsidRPr="00593B74" w:rsidRDefault="00675AEC" w:rsidP="00675AEC">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675AEC" w:rsidRDefault="00675AEC" w:rsidP="00675AEC"/>
    <w:p w:rsidR="00675AEC" w:rsidRDefault="00675AEC" w:rsidP="00675AEC"/>
    <w:p w:rsidR="00675AEC" w:rsidRDefault="00675AEC" w:rsidP="00675AEC"/>
    <w:p w:rsidR="00675AEC" w:rsidRDefault="00675AEC" w:rsidP="00675AEC"/>
    <w:p w:rsidR="00675AEC" w:rsidRPr="003115D9" w:rsidRDefault="00675AEC" w:rsidP="00675AEC"/>
    <w:p w:rsidR="009C26BC" w:rsidRDefault="009C26BC"/>
    <w:sectPr w:rsidR="009C26BC" w:rsidSect="00A46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52144"/>
    <w:multiLevelType w:val="hybridMultilevel"/>
    <w:tmpl w:val="8050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31670BDC"/>
    <w:multiLevelType w:val="hybridMultilevel"/>
    <w:tmpl w:val="64BAAACA"/>
    <w:lvl w:ilvl="0" w:tplc="054ED5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5"/>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33"/>
  </w:num>
  <w:num w:numId="9">
    <w:abstractNumId w:val="34"/>
  </w:num>
  <w:num w:numId="10">
    <w:abstractNumId w:val="3"/>
  </w:num>
  <w:num w:numId="11">
    <w:abstractNumId w:val="28"/>
  </w:num>
  <w:num w:numId="12">
    <w:abstractNumId w:val="1"/>
  </w:num>
  <w:num w:numId="13">
    <w:abstractNumId w:val="10"/>
  </w:num>
  <w:num w:numId="14">
    <w:abstractNumId w:val="5"/>
  </w:num>
  <w:num w:numId="15">
    <w:abstractNumId w:val="20"/>
  </w:num>
  <w:num w:numId="16">
    <w:abstractNumId w:val="6"/>
  </w:num>
  <w:num w:numId="17">
    <w:abstractNumId w:val="18"/>
  </w:num>
  <w:num w:numId="18">
    <w:abstractNumId w:val="21"/>
  </w:num>
  <w:num w:numId="19">
    <w:abstractNumId w:val="17"/>
  </w:num>
  <w:num w:numId="20">
    <w:abstractNumId w:val="8"/>
  </w:num>
  <w:num w:numId="21">
    <w:abstractNumId w:val="14"/>
  </w:num>
  <w:num w:numId="22">
    <w:abstractNumId w:val="26"/>
  </w:num>
  <w:num w:numId="23">
    <w:abstractNumId w:val="31"/>
  </w:num>
  <w:num w:numId="24">
    <w:abstractNumId w:val="2"/>
  </w:num>
  <w:num w:numId="25">
    <w:abstractNumId w:val="32"/>
  </w:num>
  <w:num w:numId="26">
    <w:abstractNumId w:val="22"/>
  </w:num>
  <w:num w:numId="27">
    <w:abstractNumId w:val="19"/>
  </w:num>
  <w:num w:numId="28">
    <w:abstractNumId w:val="25"/>
  </w:num>
  <w:num w:numId="29">
    <w:abstractNumId w:val="30"/>
  </w:num>
  <w:num w:numId="30">
    <w:abstractNumId w:val="23"/>
  </w:num>
  <w:num w:numId="31">
    <w:abstractNumId w:val="7"/>
  </w:num>
  <w:num w:numId="32">
    <w:abstractNumId w:val="11"/>
  </w:num>
  <w:num w:numId="33">
    <w:abstractNumId w:val="29"/>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75AEC"/>
    <w:rsid w:val="000508C7"/>
    <w:rsid w:val="0006520F"/>
    <w:rsid w:val="000B4F8B"/>
    <w:rsid w:val="00141B71"/>
    <w:rsid w:val="00224361"/>
    <w:rsid w:val="002F5A98"/>
    <w:rsid w:val="00312AA9"/>
    <w:rsid w:val="003473BA"/>
    <w:rsid w:val="0040555D"/>
    <w:rsid w:val="004144C0"/>
    <w:rsid w:val="004910D2"/>
    <w:rsid w:val="004B3568"/>
    <w:rsid w:val="005A3497"/>
    <w:rsid w:val="005D77C1"/>
    <w:rsid w:val="00675AEC"/>
    <w:rsid w:val="00692B1B"/>
    <w:rsid w:val="007031E3"/>
    <w:rsid w:val="00812F45"/>
    <w:rsid w:val="008371AA"/>
    <w:rsid w:val="00956828"/>
    <w:rsid w:val="00994A7F"/>
    <w:rsid w:val="009C1C56"/>
    <w:rsid w:val="009C26BC"/>
    <w:rsid w:val="00AA7B09"/>
    <w:rsid w:val="00B74CEE"/>
    <w:rsid w:val="00B75CC6"/>
    <w:rsid w:val="00BF03FB"/>
    <w:rsid w:val="00C10961"/>
    <w:rsid w:val="00C92941"/>
    <w:rsid w:val="00CE760C"/>
    <w:rsid w:val="00D218B9"/>
    <w:rsid w:val="00E36764"/>
    <w:rsid w:val="00ED6FCD"/>
    <w:rsid w:val="00F4767C"/>
    <w:rsid w:val="00FD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E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675AEC"/>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675A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EC"/>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675AEC"/>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675AEC"/>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675AEC"/>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675A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5AEC"/>
    <w:rPr>
      <w:color w:val="0000FF" w:themeColor="hyperlink"/>
      <w:u w:val="single"/>
    </w:rPr>
  </w:style>
  <w:style w:type="paragraph" w:styleId="ListParagraph">
    <w:name w:val="List Paragraph"/>
    <w:basedOn w:val="Normal"/>
    <w:qFormat/>
    <w:rsid w:val="00675AEC"/>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675AEC"/>
  </w:style>
  <w:style w:type="character" w:customStyle="1" w:styleId="hps">
    <w:name w:val="hps"/>
    <w:basedOn w:val="DefaultParagraphFont"/>
    <w:rsid w:val="00675AEC"/>
  </w:style>
  <w:style w:type="paragraph" w:customStyle="1" w:styleId="Default">
    <w:name w:val="Default"/>
    <w:rsid w:val="00675AE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AEC"/>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675A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AEC"/>
    <w:rPr>
      <w:rFonts w:ascii="Calibri" w:eastAsia="Times New Roman" w:hAnsi="Calibri" w:cs="Calibri"/>
      <w:lang w:eastAsia="ar-SA"/>
    </w:rPr>
  </w:style>
  <w:style w:type="paragraph" w:styleId="Footer">
    <w:name w:val="footer"/>
    <w:basedOn w:val="Normal"/>
    <w:link w:val="FooterChar"/>
    <w:uiPriority w:val="99"/>
    <w:semiHidden/>
    <w:unhideWhenUsed/>
    <w:rsid w:val="00675A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AEC"/>
    <w:rPr>
      <w:rFonts w:ascii="Calibri" w:eastAsia="Times New Roman" w:hAnsi="Calibri" w:cs="Calibri"/>
      <w:lang w:eastAsia="ar-SA"/>
    </w:rPr>
  </w:style>
  <w:style w:type="paragraph" w:customStyle="1" w:styleId="TableHeading">
    <w:name w:val="Table Heading"/>
    <w:basedOn w:val="Normal"/>
    <w:rsid w:val="00675AEC"/>
    <w:pPr>
      <w:suppressLineNumbers/>
      <w:jc w:val="center"/>
    </w:pPr>
    <w:rPr>
      <w:rFonts w:eastAsia="Calibri"/>
      <w:b/>
      <w:bCs/>
    </w:rPr>
  </w:style>
  <w:style w:type="paragraph" w:customStyle="1" w:styleId="TableContents">
    <w:name w:val="Table Contents"/>
    <w:basedOn w:val="Normal"/>
    <w:rsid w:val="00675AEC"/>
    <w:pPr>
      <w:suppressLineNumbers/>
    </w:pPr>
    <w:rPr>
      <w:rFonts w:eastAsia="Calibri"/>
    </w:rPr>
  </w:style>
  <w:style w:type="character" w:customStyle="1" w:styleId="algo-summary">
    <w:name w:val="algo-summary"/>
    <w:basedOn w:val="DefaultParagraphFont"/>
    <w:rsid w:val="00675AEC"/>
  </w:style>
  <w:style w:type="paragraph" w:customStyle="1" w:styleId="Standard">
    <w:name w:val="Standard"/>
    <w:rsid w:val="00994A7F"/>
    <w:pPr>
      <w:suppressAutoHyphens/>
      <w:spacing w:after="0" w:line="240" w:lineRule="auto"/>
      <w:textAlignment w:val="baseline"/>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3004</Words>
  <Characters>17128</Characters>
  <Application>Microsoft Office Word</Application>
  <DocSecurity>0</DocSecurity>
  <Lines>142</Lines>
  <Paragraphs>40</Paragraphs>
  <ScaleCrop>false</ScaleCrop>
  <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Korisnik11</cp:lastModifiedBy>
  <cp:revision>3</cp:revision>
  <dcterms:created xsi:type="dcterms:W3CDTF">2019-07-18T12:34:00Z</dcterms:created>
  <dcterms:modified xsi:type="dcterms:W3CDTF">2019-07-18T12:42:00Z</dcterms:modified>
</cp:coreProperties>
</file>