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60721" w14:textId="77777777" w:rsidR="005738E1" w:rsidRDefault="008D7510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t xml:space="preserve">                                                  </w:t>
      </w:r>
      <w:r w:rsidR="005738E1" w:rsidRPr="00FD260B"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  <w:object w:dxaOrig="6465" w:dyaOrig="3570" w14:anchorId="22CEBF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96.75pt" o:ole="" filled="t">
            <v:fill color2="black"/>
            <v:imagedata r:id="rId6" o:title=""/>
          </v:shape>
          <o:OLEObject Type="Embed" ProgID="StaticMetafile" ShapeID="_x0000_i1025" DrawAspect="Content" ObjectID="_1620464997" r:id="rId7"/>
        </w:object>
      </w:r>
    </w:p>
    <w:p w14:paraId="284C5CAC" w14:textId="77777777" w:rsidR="00021306" w:rsidRPr="00FD260B" w:rsidRDefault="00021306" w:rsidP="005738E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color w:val="000000" w:themeColor="text1"/>
          <w:kern w:val="1"/>
          <w:sz w:val="24"/>
          <w:szCs w:val="24"/>
          <w:lang w:eastAsia="hi-IN" w:bidi="hi-IN"/>
        </w:rPr>
      </w:pPr>
    </w:p>
    <w:p w14:paraId="148C0A9A" w14:textId="77777777" w:rsidR="005738E1" w:rsidRPr="00EE2DD3" w:rsidRDefault="00021306" w:rsidP="00EE2DD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 w:eastAsia="ar-SA"/>
        </w:rPr>
      </w:pPr>
      <w:r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>No</w:t>
      </w:r>
      <w:r w:rsidR="005738E1" w:rsidRPr="00FD260B">
        <w:rPr>
          <w:rFonts w:ascii="Times New Roman" w:eastAsia="SimSun" w:hAnsi="Times New Roman" w:cs="Mangal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: </w:t>
      </w:r>
      <w:r w:rsidR="0026752E">
        <w:rPr>
          <w:rFonts w:ascii="Times New Roman" w:hAnsi="Times New Roman" w:cs="Times New Roman"/>
          <w:color w:val="000000"/>
          <w:sz w:val="24"/>
          <w:szCs w:val="24"/>
          <w:lang w:val="it-IT"/>
        </w:rPr>
        <w:t>6583/18/2</w:t>
      </w:r>
    </w:p>
    <w:p w14:paraId="5B7F80CC" w14:textId="77777777" w:rsidR="005738E1" w:rsidRPr="00FD260B" w:rsidRDefault="00021306" w:rsidP="005738E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Place and date</w:t>
      </w:r>
      <w:r w:rsidR="005738E1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 xml:space="preserve">: Podgorica, </w:t>
      </w:r>
      <w:r w:rsidR="0026752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17</w:t>
      </w:r>
      <w:r w:rsidR="00B10108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/</w:t>
      </w:r>
      <w:r w:rsidR="00024525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1</w:t>
      </w:r>
      <w:r w:rsidR="0026752E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</w:t>
      </w:r>
      <w:r w:rsidR="00B10108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/</w:t>
      </w:r>
      <w:r w:rsidR="005738E1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201</w:t>
      </w:r>
      <w:r w:rsidR="00990BD7" w:rsidRPr="00FD260B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val="sr-Latn-CS" w:eastAsia="hi-IN" w:bidi="hi-IN"/>
        </w:rPr>
        <w:t>8</w:t>
      </w:r>
    </w:p>
    <w:p w14:paraId="457CFD8E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67181C8E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</w:p>
    <w:p w14:paraId="230C69FA" w14:textId="77777777" w:rsidR="005738E1" w:rsidRPr="00FD260B" w:rsidRDefault="005738E1" w:rsidP="005738E1">
      <w:pPr>
        <w:widowControl w:val="0"/>
        <w:tabs>
          <w:tab w:val="left" w:pos="1701"/>
          <w:tab w:val="left" w:pos="48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 w:rsidRPr="00FD260B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„13 Jul Plantaže” A.D., Podgorica </w:t>
      </w:r>
      <w:r w:rsidR="007A65EF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announces on the website: </w:t>
      </w:r>
    </w:p>
    <w:p w14:paraId="2E4A4EFF" w14:textId="77777777" w:rsidR="005738E1" w:rsidRPr="00FD260B" w:rsidRDefault="005738E1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</w:p>
    <w:p w14:paraId="73C568CC" w14:textId="77777777" w:rsidR="00551A95" w:rsidRDefault="00FA0894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>A</w:t>
      </w:r>
      <w:r w:rsidR="00551A95"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 xml:space="preserve">MENDMENTS </w:t>
      </w:r>
    </w:p>
    <w:p w14:paraId="775243FB" w14:textId="77777777" w:rsidR="00551A95" w:rsidRDefault="00551A95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  <w:bookmarkStart w:id="0" w:name="_GoBack"/>
      <w:bookmarkEnd w:id="0"/>
      <w:r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 xml:space="preserve">TO THE REQUEST FOR COLLECTING THE BIDS </w:t>
      </w:r>
    </w:p>
    <w:p w14:paraId="2A06E75A" w14:textId="77777777" w:rsidR="00551A95" w:rsidRDefault="00551A95" w:rsidP="005738E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</w:pPr>
      <w:r>
        <w:rPr>
          <w:rFonts w:ascii="Times New Roman" w:eastAsia="SimSun" w:hAnsi="Times New Roman" w:cs="Times New Roman"/>
          <w:b/>
          <w:color w:val="000000" w:themeColor="text1"/>
          <w:kern w:val="1"/>
          <w:sz w:val="28"/>
          <w:szCs w:val="28"/>
          <w:lang w:val="sr-Latn-CS" w:eastAsia="hi-IN" w:bidi="hi-IN"/>
        </w:rPr>
        <w:t xml:space="preserve">FOR THE PROCUREMENT PROCEDURE </w:t>
      </w:r>
    </w:p>
    <w:p w14:paraId="65E62236" w14:textId="77777777" w:rsidR="0026752E" w:rsidRPr="0026752E" w:rsidRDefault="00FA1C4B" w:rsidP="0026752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t-IT"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val="it-IT" w:eastAsia="ar-SA"/>
        </w:rPr>
        <w:t xml:space="preserve">of the galvanised metallic wires and galvanised metallic posts </w:t>
      </w:r>
    </w:p>
    <w:p w14:paraId="48BB6C80" w14:textId="77777777" w:rsidR="00D17E78" w:rsidRPr="00FD260B" w:rsidRDefault="00D17E78" w:rsidP="0026752E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it-IT"/>
        </w:rPr>
      </w:pPr>
    </w:p>
    <w:p w14:paraId="593E4024" w14:textId="77777777" w:rsidR="00FB356C" w:rsidRDefault="00FB356C" w:rsidP="0026752E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Modifications to the Request for Collecting the Bids for the Procurement Procedure of the Goods –galvanised metallic wire and galvanised metallic posts have been done on the page No.3/42 in the section ‘ Measures for providing the Quality Management System’ , as follows: </w:t>
      </w:r>
    </w:p>
    <w:p w14:paraId="442F9685" w14:textId="77777777" w:rsidR="00FB356C" w:rsidRDefault="00FB356C" w:rsidP="00FB356C">
      <w:pPr>
        <w:pStyle w:val="ListParagraph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70AE464D" w14:textId="77777777" w:rsidR="00024525" w:rsidRDefault="00E350DA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  <w:t xml:space="preserve">It is added: </w:t>
      </w:r>
    </w:p>
    <w:p w14:paraId="68CBFDF1" w14:textId="77777777" w:rsidR="00E800AA" w:rsidRPr="00D8045F" w:rsidRDefault="00E800AA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74D9FE0F" w14:textId="77777777" w:rsidR="00804BAD" w:rsidRDefault="00D8045F" w:rsidP="00D8045F">
      <w:pPr>
        <w:suppressAutoHyphens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</w:pPr>
      <w:r w:rsidRPr="00D804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“</w:t>
      </w:r>
      <w:r w:rsidR="00804BA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A bidder should submit the proof of holding the international standard for the quality management system in the business </w:t>
      </w:r>
      <w:proofErr w:type="spellStart"/>
      <w:r w:rsidR="00804BA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>organization.In</w:t>
      </w:r>
      <w:proofErr w:type="spellEnd"/>
      <w:r w:rsidR="00804BA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AFAFA"/>
        </w:rPr>
        <w:t xml:space="preserve"> case that the bidder is not a manufacturer of the offered goods, he is obliged to submit ISO 9001 system of the manufacturer for the goods which is the subject of his bid.’’</w:t>
      </w:r>
    </w:p>
    <w:p w14:paraId="69F47AC9" w14:textId="77777777" w:rsidR="00E800AA" w:rsidRDefault="00E800AA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63175C3D" w14:textId="77777777" w:rsidR="00E800AA" w:rsidRDefault="00E800AA" w:rsidP="005738E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pl-PL" w:eastAsia="ar-SA"/>
        </w:rPr>
      </w:pPr>
    </w:p>
    <w:p w14:paraId="123A8D98" w14:textId="77777777" w:rsidR="001111C5" w:rsidRPr="007E48F6" w:rsidRDefault="007E48F6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Procurer shall announce the amendments to the related Request on the website  </w:t>
      </w:r>
      <w:hyperlink r:id="rId8" w:history="1">
        <w:r w:rsidR="001111C5" w:rsidRPr="00FD260B">
          <w:rPr>
            <w:rFonts w:ascii="Times New Roman" w:eastAsia="Calibri" w:hAnsi="Times New Roman" w:cs="Times New Roman"/>
            <w:color w:val="000000" w:themeColor="text1"/>
            <w:kern w:val="1"/>
            <w:sz w:val="24"/>
            <w:szCs w:val="24"/>
            <w:u w:val="single"/>
            <w:lang w:eastAsia="ar-SA"/>
          </w:rPr>
          <w:t>www.plantaze.com</w:t>
        </w:r>
      </w:hyperlink>
    </w:p>
    <w:p w14:paraId="6B56B63D" w14:textId="77777777" w:rsidR="00F662E9" w:rsidRDefault="00F662E9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789A40F0" w14:textId="77777777" w:rsidR="00F662E9" w:rsidRDefault="00F662E9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50BA1DEA" w14:textId="77777777" w:rsidR="00F662E9" w:rsidRDefault="00F662E9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0F1A750D" w14:textId="77777777" w:rsidR="003A3C6C" w:rsidRDefault="003A3C6C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14:paraId="05091B70" w14:textId="77777777" w:rsidR="003A3C6C" w:rsidRDefault="003A3C6C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                                                                             Committee for opening and evaluation of the </w:t>
      </w:r>
      <w:proofErr w:type="gramStart"/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>bids ,</w:t>
      </w:r>
      <w:proofErr w:type="gramEnd"/>
    </w:p>
    <w:p w14:paraId="496E5581" w14:textId="77777777" w:rsidR="003A3C6C" w:rsidRPr="003A3C6C" w:rsidRDefault="003A3C6C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A70B4E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  <w:t xml:space="preserve">     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Head, </w:t>
      </w:r>
    </w:p>
    <w:p w14:paraId="28D30A16" w14:textId="77777777" w:rsidR="003A3C6C" w:rsidRPr="00FD260B" w:rsidRDefault="003A3C6C" w:rsidP="003A3C6C">
      <w:pPr>
        <w:suppressAutoHyphens/>
        <w:spacing w:after="0" w:line="276" w:lineRule="auto"/>
        <w:ind w:left="1440"/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</w:pPr>
      <w:r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                                                                  </w:t>
      </w:r>
      <w:r w:rsidR="00F6123A"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         </w:t>
      </w:r>
      <w:r>
        <w:rPr>
          <w:rFonts w:ascii="Times New Roman" w:eastAsia="SimSun" w:hAnsi="Times New Roman" w:cs="Times New Roman"/>
          <w:color w:val="000000" w:themeColor="text1"/>
          <w:kern w:val="1"/>
          <w:sz w:val="24"/>
          <w:szCs w:val="24"/>
          <w:lang w:val="sr-Latn-CS" w:eastAsia="hi-IN" w:bidi="hi-IN"/>
        </w:rPr>
        <w:t xml:space="preserve">  Goran Milić, grad.lawyer, head</w:t>
      </w:r>
    </w:p>
    <w:p w14:paraId="4336A7C3" w14:textId="77777777" w:rsidR="003A3C6C" w:rsidRPr="00EE2DD3" w:rsidRDefault="003A3C6C" w:rsidP="001111C5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sectPr w:rsidR="003A3C6C" w:rsidRPr="00EE2DD3" w:rsidSect="00EE2DD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color w:val="000000"/>
        <w:sz w:val="24"/>
        <w:szCs w:val="24"/>
        <w:lang w:val="sr-Latn-C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color w:val="000000"/>
        <w:sz w:val="24"/>
        <w:szCs w:val="24"/>
        <w:lang w:val="sr-Latn-CS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-"/>
      <w:lvlJc w:val="left"/>
      <w:pPr>
        <w:tabs>
          <w:tab w:val="num" w:pos="60"/>
        </w:tabs>
        <w:ind w:left="780" w:hanging="360"/>
      </w:pPr>
      <w:rPr>
        <w:rFonts w:ascii="Times New Roman" w:hAnsi="Times New Roman" w:cs="Times New Roman" w:hint="default"/>
        <w:color w:val="000000"/>
      </w:rPr>
    </w:lvl>
  </w:abstractNum>
  <w:abstractNum w:abstractNumId="4">
    <w:nsid w:val="40FA08BA"/>
    <w:multiLevelType w:val="hybridMultilevel"/>
    <w:tmpl w:val="C57A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073B1"/>
    <w:rsid w:val="00021306"/>
    <w:rsid w:val="00024525"/>
    <w:rsid w:val="000962CC"/>
    <w:rsid w:val="001111C5"/>
    <w:rsid w:val="00180729"/>
    <w:rsid w:val="001D7CF2"/>
    <w:rsid w:val="00213BFB"/>
    <w:rsid w:val="0022204C"/>
    <w:rsid w:val="0026752E"/>
    <w:rsid w:val="00291509"/>
    <w:rsid w:val="00323764"/>
    <w:rsid w:val="003A3C6C"/>
    <w:rsid w:val="0051718C"/>
    <w:rsid w:val="00551A95"/>
    <w:rsid w:val="005738E1"/>
    <w:rsid w:val="005B1673"/>
    <w:rsid w:val="007A65EF"/>
    <w:rsid w:val="007E48F6"/>
    <w:rsid w:val="00804BAD"/>
    <w:rsid w:val="00805D09"/>
    <w:rsid w:val="008D7510"/>
    <w:rsid w:val="00990BD7"/>
    <w:rsid w:val="00A70B4E"/>
    <w:rsid w:val="00A83850"/>
    <w:rsid w:val="00B10108"/>
    <w:rsid w:val="00CB5980"/>
    <w:rsid w:val="00D0104C"/>
    <w:rsid w:val="00D17E78"/>
    <w:rsid w:val="00D8045F"/>
    <w:rsid w:val="00E350DA"/>
    <w:rsid w:val="00E800AA"/>
    <w:rsid w:val="00EE2DD3"/>
    <w:rsid w:val="00F6123A"/>
    <w:rsid w:val="00F662E9"/>
    <w:rsid w:val="00FA0894"/>
    <w:rsid w:val="00FA1C4B"/>
    <w:rsid w:val="00FB356C"/>
    <w:rsid w:val="00FD2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67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7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aze.com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Milic</dc:creator>
  <cp:lastModifiedBy>Korisnik</cp:lastModifiedBy>
  <cp:revision>2</cp:revision>
  <cp:lastPrinted>2018-06-12T08:43:00Z</cp:lastPrinted>
  <dcterms:created xsi:type="dcterms:W3CDTF">2019-05-27T10:24:00Z</dcterms:created>
  <dcterms:modified xsi:type="dcterms:W3CDTF">2019-05-27T10:24:00Z</dcterms:modified>
</cp:coreProperties>
</file>