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38C" w:rsidRDefault="00492AB0">
      <w:pPr>
        <w:rPr>
          <w:rFonts w:ascii="Times New Roman" w:eastAsia="SimSun" w:hAnsi="Times New Roman" w:cs="Mangal"/>
          <w:color w:val="000000" w:themeColor="text1"/>
          <w:kern w:val="1"/>
          <w:sz w:val="24"/>
          <w:szCs w:val="24"/>
          <w:lang w:eastAsia="hi-IN" w:bidi="hi-IN"/>
        </w:rPr>
      </w:pPr>
      <w:r w:rsidRPr="00FD260B">
        <w:rPr>
          <w:rFonts w:ascii="Times New Roman" w:eastAsia="SimSun" w:hAnsi="Times New Roman" w:cs="Mangal"/>
          <w:color w:val="000000" w:themeColor="text1"/>
          <w:kern w:val="1"/>
          <w:sz w:val="24"/>
          <w:szCs w:val="24"/>
          <w:lang w:eastAsia="hi-IN" w:bidi="hi-IN"/>
        </w:rPr>
        <w:object w:dxaOrig="6465" w:dyaOrig="3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96.75pt" o:ole="" filled="t">
            <v:fill color2="black"/>
            <v:imagedata r:id="rId5" o:title=""/>
          </v:shape>
          <o:OLEObject Type="Embed" ProgID="StaticMetafile" ShapeID="_x0000_i1025" DrawAspect="Content" ObjectID="_1620545396" r:id="rId6"/>
        </w:object>
      </w:r>
    </w:p>
    <w:p w:rsidR="00492AB0" w:rsidRDefault="00492AB0">
      <w:pPr>
        <w:rPr>
          <w:rFonts w:ascii="Times New Roman" w:eastAsia="SimSun" w:hAnsi="Times New Roman" w:cs="Mangal"/>
          <w:color w:val="000000" w:themeColor="text1"/>
          <w:kern w:val="1"/>
          <w:sz w:val="24"/>
          <w:szCs w:val="24"/>
          <w:lang w:eastAsia="hi-IN" w:bidi="hi-IN"/>
        </w:rPr>
      </w:pPr>
      <w:r w:rsidRPr="00492AB0">
        <w:rPr>
          <w:rFonts w:ascii="Times New Roman" w:eastAsia="SimSun" w:hAnsi="Times New Roman" w:cs="Mangal"/>
          <w:b/>
          <w:color w:val="000000" w:themeColor="text1"/>
          <w:kern w:val="1"/>
          <w:sz w:val="24"/>
          <w:szCs w:val="24"/>
          <w:lang w:eastAsia="hi-IN" w:bidi="hi-IN"/>
        </w:rPr>
        <w:t xml:space="preserve">No: </w:t>
      </w:r>
      <w:r>
        <w:rPr>
          <w:rFonts w:ascii="Times New Roman" w:eastAsia="SimSun" w:hAnsi="Times New Roman" w:cs="Mangal"/>
          <w:color w:val="000000" w:themeColor="text1"/>
          <w:kern w:val="1"/>
          <w:sz w:val="24"/>
          <w:szCs w:val="24"/>
          <w:lang w:eastAsia="hi-IN" w:bidi="hi-IN"/>
        </w:rPr>
        <w:t>4304/18/2</w:t>
      </w:r>
    </w:p>
    <w:p w:rsidR="00492AB0" w:rsidRDefault="00492AB0">
      <w:pPr>
        <w:rPr>
          <w:rFonts w:ascii="Times New Roman" w:eastAsia="SimSun" w:hAnsi="Times New Roman" w:cs="Mangal"/>
          <w:b/>
          <w:color w:val="000000" w:themeColor="text1"/>
          <w:kern w:val="1"/>
          <w:sz w:val="24"/>
          <w:szCs w:val="24"/>
          <w:lang w:eastAsia="hi-IN" w:bidi="hi-IN"/>
        </w:rPr>
      </w:pPr>
      <w:r>
        <w:rPr>
          <w:rFonts w:ascii="Times New Roman" w:eastAsia="SimSun" w:hAnsi="Times New Roman" w:cs="Mangal"/>
          <w:b/>
          <w:color w:val="000000" w:themeColor="text1"/>
          <w:kern w:val="1"/>
          <w:sz w:val="24"/>
          <w:szCs w:val="24"/>
          <w:lang w:eastAsia="hi-IN" w:bidi="hi-IN"/>
        </w:rPr>
        <w:t>Place and date: Podgorica, 14</w:t>
      </w:r>
      <w:r w:rsidRPr="00492AB0">
        <w:rPr>
          <w:rFonts w:ascii="Times New Roman" w:eastAsia="SimSun" w:hAnsi="Times New Roman" w:cs="Mangal"/>
          <w:b/>
          <w:color w:val="000000" w:themeColor="text1"/>
          <w:kern w:val="1"/>
          <w:sz w:val="24"/>
          <w:szCs w:val="24"/>
          <w:vertAlign w:val="superscript"/>
          <w:lang w:eastAsia="hi-IN" w:bidi="hi-IN"/>
        </w:rPr>
        <w:t>th</w:t>
      </w:r>
      <w:r>
        <w:rPr>
          <w:rFonts w:ascii="Times New Roman" w:eastAsia="SimSun" w:hAnsi="Times New Roman" w:cs="Mangal"/>
          <w:b/>
          <w:color w:val="000000" w:themeColor="text1"/>
          <w:kern w:val="1"/>
          <w:sz w:val="24"/>
          <w:szCs w:val="24"/>
          <w:lang w:eastAsia="hi-IN" w:bidi="hi-IN"/>
        </w:rPr>
        <w:t xml:space="preserve"> of September 2018</w:t>
      </w:r>
    </w:p>
    <w:p w:rsidR="00492AB0" w:rsidRDefault="00492AB0" w:rsidP="00492AB0">
      <w:pPr>
        <w:jc w:val="both"/>
        <w:rPr>
          <w:rFonts w:ascii="Times New Roman" w:eastAsia="SimSun" w:hAnsi="Times New Roman" w:cs="Mangal"/>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eastAsia="hi-IN" w:bidi="hi-IN"/>
        </w:rPr>
        <w:t>13 Jul Planta</w:t>
      </w:r>
      <w:r>
        <w:rPr>
          <w:rFonts w:ascii="Times New Roman" w:eastAsia="SimSun" w:hAnsi="Times New Roman" w:cs="Mangal"/>
          <w:color w:val="000000" w:themeColor="text1"/>
          <w:kern w:val="1"/>
          <w:sz w:val="24"/>
          <w:szCs w:val="24"/>
          <w:lang w:val="sr-Latn-CS" w:eastAsia="hi-IN" w:bidi="hi-IN"/>
        </w:rPr>
        <w:t>že A.D. Podgorica announces on the website:</w:t>
      </w:r>
    </w:p>
    <w:p w:rsidR="00492AB0" w:rsidRDefault="00492AB0" w:rsidP="00492AB0">
      <w:pPr>
        <w:jc w:val="both"/>
        <w:rPr>
          <w:rFonts w:ascii="Times New Roman" w:eastAsia="SimSun" w:hAnsi="Times New Roman" w:cs="Mangal"/>
          <w:color w:val="000000" w:themeColor="text1"/>
          <w:kern w:val="1"/>
          <w:sz w:val="24"/>
          <w:szCs w:val="24"/>
          <w:lang w:val="sr-Latn-CS" w:eastAsia="hi-IN" w:bidi="hi-IN"/>
        </w:rPr>
      </w:pPr>
      <w:bookmarkStart w:id="0" w:name="_GoBack"/>
      <w:bookmarkEnd w:id="0"/>
    </w:p>
    <w:p w:rsidR="00492AB0" w:rsidRDefault="00492AB0" w:rsidP="00492AB0">
      <w:pPr>
        <w:jc w:val="both"/>
        <w:rPr>
          <w:rFonts w:ascii="Times New Roman" w:eastAsia="SimSun" w:hAnsi="Times New Roman" w:cs="Mangal"/>
          <w:b/>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val="sr-Latn-CS" w:eastAsia="hi-IN" w:bidi="hi-IN"/>
        </w:rPr>
        <w:t xml:space="preserve">                                                 </w:t>
      </w:r>
      <w:r>
        <w:rPr>
          <w:rFonts w:ascii="Times New Roman" w:eastAsia="SimSun" w:hAnsi="Times New Roman" w:cs="Mangal"/>
          <w:b/>
          <w:color w:val="000000" w:themeColor="text1"/>
          <w:kern w:val="1"/>
          <w:sz w:val="24"/>
          <w:szCs w:val="24"/>
          <w:lang w:val="sr-Latn-CS" w:eastAsia="hi-IN" w:bidi="hi-IN"/>
        </w:rPr>
        <w:t xml:space="preserve">AMENDMENTS TO THE REQUEST </w:t>
      </w:r>
    </w:p>
    <w:p w:rsidR="00492AB0" w:rsidRDefault="00492AB0" w:rsidP="00492AB0">
      <w:pPr>
        <w:jc w:val="both"/>
        <w:rPr>
          <w:rFonts w:ascii="Times New Roman" w:eastAsia="SimSun" w:hAnsi="Times New Roman" w:cs="Mangal"/>
          <w:b/>
          <w:color w:val="000000" w:themeColor="text1"/>
          <w:kern w:val="1"/>
          <w:sz w:val="24"/>
          <w:szCs w:val="24"/>
          <w:lang w:val="sr-Latn-CS" w:eastAsia="hi-IN" w:bidi="hi-IN"/>
        </w:rPr>
      </w:pPr>
      <w:r>
        <w:rPr>
          <w:rFonts w:ascii="Times New Roman" w:eastAsia="SimSun" w:hAnsi="Times New Roman" w:cs="Mangal"/>
          <w:b/>
          <w:color w:val="000000" w:themeColor="text1"/>
          <w:kern w:val="1"/>
          <w:sz w:val="24"/>
          <w:szCs w:val="24"/>
          <w:lang w:val="sr-Latn-CS" w:eastAsia="hi-IN" w:bidi="hi-IN"/>
        </w:rPr>
        <w:t xml:space="preserve">              FOR COLLECTING THE BIDS FOR PROCUREMENT PROCEDURE </w:t>
      </w:r>
    </w:p>
    <w:p w:rsidR="00492AB0" w:rsidRDefault="00492AB0" w:rsidP="00492AB0">
      <w:pPr>
        <w:jc w:val="both"/>
        <w:rPr>
          <w:rFonts w:ascii="Times New Roman" w:eastAsia="SimSun" w:hAnsi="Times New Roman" w:cs="Mangal"/>
          <w:b/>
          <w:color w:val="000000" w:themeColor="text1"/>
          <w:kern w:val="1"/>
          <w:sz w:val="24"/>
          <w:szCs w:val="24"/>
          <w:lang w:val="sr-Latn-CS" w:eastAsia="hi-IN" w:bidi="hi-IN"/>
        </w:rPr>
      </w:pPr>
      <w:r>
        <w:rPr>
          <w:rFonts w:ascii="Times New Roman" w:eastAsia="SimSun" w:hAnsi="Times New Roman" w:cs="Mangal"/>
          <w:b/>
          <w:color w:val="000000" w:themeColor="text1"/>
          <w:kern w:val="1"/>
          <w:sz w:val="24"/>
          <w:szCs w:val="24"/>
          <w:lang w:val="sr-Latn-CS" w:eastAsia="hi-IN" w:bidi="hi-IN"/>
        </w:rPr>
        <w:t xml:space="preserve">                                                     OF  THE FISH FOOD </w:t>
      </w:r>
    </w:p>
    <w:p w:rsidR="00492AB0" w:rsidRDefault="00492AB0" w:rsidP="00492AB0">
      <w:pPr>
        <w:jc w:val="both"/>
        <w:rPr>
          <w:rFonts w:ascii="Times New Roman" w:eastAsia="SimSun" w:hAnsi="Times New Roman" w:cs="Mangal"/>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val="sr-Latn-CS" w:eastAsia="hi-IN" w:bidi="hi-IN"/>
        </w:rPr>
        <w:t xml:space="preserve">- The </w:t>
      </w:r>
      <w:proofErr w:type="spellStart"/>
      <w:r>
        <w:rPr>
          <w:rFonts w:ascii="Times New Roman" w:eastAsia="SimSun" w:hAnsi="Times New Roman" w:cs="Mangal"/>
          <w:color w:val="000000" w:themeColor="text1"/>
          <w:kern w:val="1"/>
          <w:sz w:val="24"/>
          <w:szCs w:val="24"/>
          <w:lang w:val="sr-Latn-CS" w:eastAsia="hi-IN" w:bidi="hi-IN"/>
        </w:rPr>
        <w:t>modification</w:t>
      </w:r>
      <w:proofErr w:type="spellEnd"/>
      <w:r>
        <w:rPr>
          <w:rFonts w:ascii="Times New Roman" w:eastAsia="SimSun" w:hAnsi="Times New Roman" w:cs="Mangal"/>
          <w:color w:val="000000" w:themeColor="text1"/>
          <w:kern w:val="1"/>
          <w:sz w:val="24"/>
          <w:szCs w:val="24"/>
          <w:lang w:val="sr-Latn-CS" w:eastAsia="hi-IN" w:bidi="hi-IN"/>
        </w:rPr>
        <w:t xml:space="preserve"> of the Request for collecting the bids for the procedure of procurement </w:t>
      </w:r>
      <w:r>
        <w:rPr>
          <w:rFonts w:ascii="Times New Roman" w:eastAsia="SimSun" w:hAnsi="Times New Roman" w:cs="Mangal"/>
          <w:b/>
          <w:color w:val="000000" w:themeColor="text1"/>
          <w:kern w:val="1"/>
          <w:sz w:val="24"/>
          <w:szCs w:val="24"/>
          <w:lang w:val="sr-Latn-CS" w:eastAsia="hi-IN" w:bidi="hi-IN"/>
        </w:rPr>
        <w:t xml:space="preserve">of the goods FISH FOOD </w:t>
      </w:r>
      <w:r>
        <w:rPr>
          <w:rFonts w:ascii="Times New Roman" w:eastAsia="SimSun" w:hAnsi="Times New Roman" w:cs="Mangal"/>
          <w:color w:val="000000" w:themeColor="text1"/>
          <w:kern w:val="1"/>
          <w:sz w:val="24"/>
          <w:szCs w:val="24"/>
          <w:lang w:val="sr-Latn-CS" w:eastAsia="hi-IN" w:bidi="hi-IN"/>
        </w:rPr>
        <w:t>is executed on page No.3/25 in the following manner:</w:t>
      </w:r>
    </w:p>
    <w:p w:rsidR="00492AB0" w:rsidRDefault="00FA6755" w:rsidP="00492AB0">
      <w:pPr>
        <w:jc w:val="both"/>
        <w:rPr>
          <w:rFonts w:ascii="Times New Roman" w:eastAsia="SimSun" w:hAnsi="Times New Roman" w:cs="Mangal"/>
          <w:b/>
          <w:color w:val="000000" w:themeColor="text1"/>
          <w:kern w:val="1"/>
          <w:sz w:val="24"/>
          <w:szCs w:val="24"/>
          <w:lang w:val="sr-Latn-CS" w:eastAsia="hi-IN" w:bidi="hi-IN"/>
        </w:rPr>
      </w:pPr>
      <w:r>
        <w:rPr>
          <w:rFonts w:ascii="Times New Roman" w:eastAsia="SimSun" w:hAnsi="Times New Roman" w:cs="Mangal"/>
          <w:b/>
          <w:color w:val="000000" w:themeColor="text1"/>
          <w:kern w:val="1"/>
          <w:sz w:val="24"/>
          <w:szCs w:val="24"/>
          <w:lang w:val="sr-Latn-CS" w:eastAsia="hi-IN" w:bidi="hi-IN"/>
        </w:rPr>
        <w:t>i</w:t>
      </w:r>
      <w:r w:rsidR="00492AB0">
        <w:rPr>
          <w:rFonts w:ascii="Times New Roman" w:eastAsia="SimSun" w:hAnsi="Times New Roman" w:cs="Mangal"/>
          <w:b/>
          <w:color w:val="000000" w:themeColor="text1"/>
          <w:kern w:val="1"/>
          <w:sz w:val="24"/>
          <w:szCs w:val="24"/>
          <w:lang w:val="sr-Latn-CS" w:eastAsia="hi-IN" w:bidi="hi-IN"/>
        </w:rPr>
        <w:t xml:space="preserve">s deleted: </w:t>
      </w:r>
    </w:p>
    <w:p w:rsidR="00492AB0" w:rsidRDefault="00492AB0" w:rsidP="00492AB0">
      <w:pPr>
        <w:jc w:val="both"/>
        <w:rPr>
          <w:rFonts w:ascii="Times New Roman" w:eastAsia="SimSun" w:hAnsi="Times New Roman" w:cs="Mangal"/>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val="sr-Latn-CS" w:eastAsia="hi-IN" w:bidi="hi-IN"/>
        </w:rPr>
        <w:t xml:space="preserve"> </w:t>
      </w:r>
      <w:r>
        <w:rPr>
          <w:rFonts w:ascii="Times New Roman" w:eastAsia="SimSun" w:hAnsi="Times New Roman" w:cs="Times New Roman"/>
          <w:color w:val="000000" w:themeColor="text1"/>
          <w:kern w:val="1"/>
          <w:sz w:val="24"/>
          <w:szCs w:val="24"/>
          <w:lang w:val="sr-Latn-CS" w:eastAsia="hi-IN" w:bidi="hi-IN"/>
        </w:rPr>
        <w:t>√</w:t>
      </w:r>
      <w:r>
        <w:rPr>
          <w:rFonts w:ascii="Times New Roman" w:eastAsia="SimSun" w:hAnsi="Times New Roman" w:cs="Mangal"/>
          <w:color w:val="000000" w:themeColor="text1"/>
          <w:kern w:val="1"/>
          <w:sz w:val="24"/>
          <w:szCs w:val="24"/>
          <w:lang w:val="sr-Latn-CS" w:eastAsia="hi-IN" w:bidi="hi-IN"/>
        </w:rPr>
        <w:t xml:space="preserve"> certificate on food safety (if the subject of procurement is food): </w:t>
      </w:r>
    </w:p>
    <w:tbl>
      <w:tblPr>
        <w:tblW w:w="1012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25"/>
      </w:tblGrid>
      <w:tr w:rsidR="00492AB0" w:rsidTr="00492AB0">
        <w:trPr>
          <w:trHeight w:val="1980"/>
        </w:trPr>
        <w:tc>
          <w:tcPr>
            <w:tcW w:w="10125" w:type="dxa"/>
          </w:tcPr>
          <w:p w:rsidR="00492AB0" w:rsidRDefault="00492AB0" w:rsidP="00492AB0">
            <w:pPr>
              <w:ind w:left="285"/>
              <w:jc w:val="both"/>
              <w:rPr>
                <w:rFonts w:ascii="Times New Roman" w:hAnsi="Times New Roman" w:cs="Times New Roman"/>
                <w:b/>
                <w:bCs/>
                <w:sz w:val="24"/>
                <w:szCs w:val="24"/>
              </w:rPr>
            </w:pPr>
            <w:r>
              <w:rPr>
                <w:rFonts w:ascii="Times New Roman" w:hAnsi="Times New Roman" w:cs="Times New Roman"/>
                <w:b/>
                <w:bCs/>
                <w:sz w:val="24"/>
                <w:szCs w:val="24"/>
              </w:rPr>
              <w:t xml:space="preserve">ISO 22000 </w:t>
            </w:r>
          </w:p>
          <w:p w:rsidR="00492AB0" w:rsidRPr="00372920" w:rsidRDefault="00492AB0" w:rsidP="00492AB0">
            <w:pPr>
              <w:ind w:left="285"/>
              <w:jc w:val="both"/>
              <w:rPr>
                <w:rFonts w:ascii="Times New Roman" w:hAnsi="Times New Roman" w:cs="Times New Roman"/>
                <w:bCs/>
                <w:sz w:val="24"/>
                <w:szCs w:val="24"/>
              </w:rPr>
            </w:pPr>
            <w:r w:rsidRPr="00FD4938">
              <w:rPr>
                <w:rFonts w:ascii="Times New Roman" w:hAnsi="Times New Roman" w:cs="Times New Roman"/>
                <w:b/>
                <w:bCs/>
                <w:sz w:val="24"/>
                <w:szCs w:val="24"/>
              </w:rPr>
              <w:t xml:space="preserve">Certificate Global </w:t>
            </w:r>
            <w:r>
              <w:rPr>
                <w:rFonts w:ascii="Times New Roman" w:hAnsi="Times New Roman" w:cs="Times New Roman"/>
                <w:b/>
                <w:bCs/>
                <w:sz w:val="24"/>
                <w:szCs w:val="24"/>
              </w:rPr>
              <w:t>G.A.P.</w:t>
            </w:r>
          </w:p>
          <w:p w:rsidR="00492AB0" w:rsidRDefault="00492AB0" w:rsidP="00492AB0">
            <w:pPr>
              <w:ind w:left="285"/>
              <w:jc w:val="both"/>
              <w:rPr>
                <w:rFonts w:ascii="Times New Roman" w:hAnsi="Times New Roman" w:cs="Times New Roman"/>
                <w:b/>
                <w:bCs/>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tc>
      </w:tr>
    </w:tbl>
    <w:p w:rsidR="00492AB0" w:rsidRDefault="00FA6755" w:rsidP="00FA6755">
      <w:pPr>
        <w:jc w:val="both"/>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
          <w:bCs/>
          <w:sz w:val="24"/>
          <w:szCs w:val="24"/>
        </w:rPr>
        <w:t>and enters:</w:t>
      </w:r>
    </w:p>
    <w:p w:rsidR="00FA6755" w:rsidRPr="004A4016" w:rsidRDefault="00FA6755" w:rsidP="004A4016">
      <w:pPr>
        <w:jc w:val="both"/>
        <w:rPr>
          <w:rFonts w:ascii="Times New Roman" w:eastAsia="SimSun" w:hAnsi="Times New Roman" w:cs="Mangal"/>
          <w:color w:val="000000" w:themeColor="text1"/>
          <w:kern w:val="1"/>
          <w:sz w:val="24"/>
          <w:szCs w:val="24"/>
          <w:lang w:val="sr-Latn-CS" w:eastAsia="hi-IN" w:bidi="hi-IN"/>
        </w:rPr>
      </w:pPr>
      <w:r>
        <w:rPr>
          <w:rFonts w:ascii="Times New Roman" w:hAnsi="Times New Roman" w:cs="Times New Roman"/>
          <w:b/>
          <w:bCs/>
          <w:sz w:val="24"/>
          <w:szCs w:val="24"/>
        </w:rPr>
        <w:t xml:space="preserve">√ </w:t>
      </w:r>
      <w:r w:rsidRPr="00FA6755">
        <w:rPr>
          <w:rFonts w:ascii="Times New Roman" w:hAnsi="Times New Roman" w:cs="Times New Roman"/>
          <w:bCs/>
          <w:sz w:val="24"/>
          <w:szCs w:val="24"/>
        </w:rPr>
        <w:t xml:space="preserve">certificate </w:t>
      </w:r>
      <w:r>
        <w:rPr>
          <w:rFonts w:ascii="Times New Roman" w:hAnsi="Times New Roman" w:cs="Times New Roman"/>
          <w:bCs/>
          <w:sz w:val="24"/>
          <w:szCs w:val="24"/>
        </w:rPr>
        <w:t xml:space="preserve">on </w:t>
      </w:r>
      <w:r>
        <w:rPr>
          <w:rFonts w:ascii="Times New Roman" w:eastAsia="SimSun" w:hAnsi="Times New Roman" w:cs="Mangal"/>
          <w:color w:val="000000" w:themeColor="text1"/>
          <w:kern w:val="1"/>
          <w:sz w:val="24"/>
          <w:szCs w:val="24"/>
          <w:lang w:val="sr-Latn-CS" w:eastAsia="hi-IN" w:bidi="hi-IN"/>
        </w:rPr>
        <w:t>food safety (if the subject of procurement is food):</w:t>
      </w:r>
    </w:p>
    <w:tbl>
      <w:tblPr>
        <w:tblW w:w="100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FA6755" w:rsidTr="00FA6755">
        <w:trPr>
          <w:trHeight w:val="1545"/>
        </w:trPr>
        <w:tc>
          <w:tcPr>
            <w:tcW w:w="10065" w:type="dxa"/>
          </w:tcPr>
          <w:p w:rsidR="00FA6755" w:rsidRPr="00372920" w:rsidRDefault="00FA6755" w:rsidP="00FA6755">
            <w:pPr>
              <w:ind w:left="345"/>
              <w:jc w:val="both"/>
              <w:rPr>
                <w:rFonts w:ascii="Times New Roman" w:hAnsi="Times New Roman" w:cs="Times New Roman"/>
                <w:bCs/>
                <w:sz w:val="24"/>
                <w:szCs w:val="24"/>
              </w:rPr>
            </w:pPr>
            <w:r w:rsidRPr="00FD4938">
              <w:rPr>
                <w:rFonts w:ascii="Times New Roman" w:hAnsi="Times New Roman" w:cs="Times New Roman"/>
                <w:b/>
                <w:bCs/>
                <w:sz w:val="24"/>
                <w:szCs w:val="24"/>
              </w:rPr>
              <w:t xml:space="preserve">Certificate Global </w:t>
            </w:r>
            <w:r>
              <w:rPr>
                <w:rFonts w:ascii="Times New Roman" w:hAnsi="Times New Roman" w:cs="Times New Roman"/>
                <w:b/>
                <w:bCs/>
                <w:sz w:val="24"/>
                <w:szCs w:val="24"/>
              </w:rPr>
              <w:t>G.A.P.</w:t>
            </w:r>
          </w:p>
          <w:p w:rsidR="00FA6755" w:rsidRDefault="00FA6755" w:rsidP="00FA6755">
            <w:pPr>
              <w:ind w:left="60"/>
              <w:jc w:val="both"/>
              <w:rPr>
                <w:rFonts w:ascii="Times New Roman" w:hAnsi="Times New Roman" w:cs="Times New Roman"/>
                <w:b/>
                <w:bCs/>
                <w:sz w:val="24"/>
                <w:szCs w:val="24"/>
              </w:rPr>
            </w:pPr>
            <w:r w:rsidRPr="00372920">
              <w:rPr>
                <w:rFonts w:ascii="Times New Roman" w:hAnsi="Times New Roman" w:cs="Times New Roman"/>
                <w:bCs/>
                <w:i/>
                <w:sz w:val="24"/>
                <w:szCs w:val="24"/>
              </w:rPr>
              <w:t>Bidder is obliged to provide the proof that he holds the international standard for food safety management.</w:t>
            </w:r>
          </w:p>
        </w:tc>
      </w:tr>
    </w:tbl>
    <w:p w:rsidR="00B757DB" w:rsidRDefault="00B757DB" w:rsidP="00B757DB">
      <w:pPr>
        <w:jc w:val="both"/>
        <w:rPr>
          <w:rFonts w:ascii="Times New Roman" w:eastAsia="SimSun" w:hAnsi="Times New Roman" w:cs="Mangal"/>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val="sr-Latn-CS" w:eastAsia="hi-IN" w:bidi="hi-IN"/>
        </w:rPr>
        <w:t xml:space="preserve">- The modification of the Request for collecting the bids for the procedure of procurement </w:t>
      </w:r>
      <w:r>
        <w:rPr>
          <w:rFonts w:ascii="Times New Roman" w:eastAsia="SimSun" w:hAnsi="Times New Roman" w:cs="Mangal"/>
          <w:b/>
          <w:color w:val="000000" w:themeColor="text1"/>
          <w:kern w:val="1"/>
          <w:sz w:val="24"/>
          <w:szCs w:val="24"/>
          <w:lang w:val="sr-Latn-CS" w:eastAsia="hi-IN" w:bidi="hi-IN"/>
        </w:rPr>
        <w:t xml:space="preserve">of the goods FISH FOOD </w:t>
      </w:r>
      <w:r>
        <w:rPr>
          <w:rFonts w:ascii="Times New Roman" w:eastAsia="SimSun" w:hAnsi="Times New Roman" w:cs="Mangal"/>
          <w:color w:val="000000" w:themeColor="text1"/>
          <w:kern w:val="1"/>
          <w:sz w:val="24"/>
          <w:szCs w:val="24"/>
          <w:lang w:val="sr-Latn-CS" w:eastAsia="hi-IN" w:bidi="hi-IN"/>
        </w:rPr>
        <w:t>is executed on page No.5/25 in the following manner:</w:t>
      </w:r>
    </w:p>
    <w:p w:rsidR="00D76D9A" w:rsidRDefault="00631614" w:rsidP="00D76D9A">
      <w:pPr>
        <w:jc w:val="both"/>
        <w:rPr>
          <w:rFonts w:ascii="Times New Roman" w:eastAsia="SimSun" w:hAnsi="Times New Roman" w:cs="Mangal"/>
          <w:b/>
          <w:color w:val="000000" w:themeColor="text1"/>
          <w:kern w:val="1"/>
          <w:sz w:val="24"/>
          <w:szCs w:val="24"/>
          <w:lang w:val="sr-Latn-CS" w:eastAsia="hi-IN" w:bidi="hi-IN"/>
        </w:rPr>
      </w:pPr>
      <w:r>
        <w:rPr>
          <w:rFonts w:ascii="Times New Roman" w:eastAsia="SimSun" w:hAnsi="Times New Roman" w:cs="Mangal"/>
          <w:b/>
          <w:color w:val="000000" w:themeColor="text1"/>
          <w:kern w:val="1"/>
          <w:sz w:val="24"/>
          <w:szCs w:val="24"/>
          <w:lang w:val="sr-Latn-CS" w:eastAsia="hi-IN" w:bidi="hi-IN"/>
        </w:rPr>
        <w:lastRenderedPageBreak/>
        <w:t xml:space="preserve">The following </w:t>
      </w:r>
      <w:r w:rsidR="00D76D9A">
        <w:rPr>
          <w:rFonts w:ascii="Times New Roman" w:eastAsia="SimSun" w:hAnsi="Times New Roman" w:cs="Mangal"/>
          <w:b/>
          <w:color w:val="000000" w:themeColor="text1"/>
          <w:kern w:val="1"/>
          <w:sz w:val="24"/>
          <w:szCs w:val="24"/>
          <w:lang w:val="sr-Latn-CS" w:eastAsia="hi-IN" w:bidi="hi-IN"/>
        </w:rPr>
        <w:t xml:space="preserve">is deleted: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5"/>
      </w:tblGrid>
      <w:tr w:rsidR="00C35F84" w:rsidTr="00C35F84">
        <w:trPr>
          <w:trHeight w:val="480"/>
        </w:trPr>
        <w:tc>
          <w:tcPr>
            <w:tcW w:w="7785" w:type="dxa"/>
          </w:tcPr>
          <w:p w:rsidR="00C35F84" w:rsidRDefault="00C35F84" w:rsidP="00C35F84">
            <w:pPr>
              <w:pStyle w:val="NoSpacing"/>
              <w:ind w:left="90"/>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tc>
      </w:tr>
    </w:tbl>
    <w:p w:rsidR="00631614" w:rsidRPr="007B7CF9" w:rsidRDefault="00631614" w:rsidP="0063161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shall be submitte</w:t>
      </w:r>
      <w:r>
        <w:rPr>
          <w:rFonts w:ascii="Times New Roman" w:hAnsi="Times New Roman" w:cs="Times New Roman"/>
          <w:sz w:val="24"/>
          <w:szCs w:val="24"/>
        </w:rPr>
        <w:t xml:space="preserve">d on working days from </w:t>
      </w:r>
      <w:proofErr w:type="gramStart"/>
      <w:r>
        <w:rPr>
          <w:rFonts w:ascii="Times New Roman" w:hAnsi="Times New Roman" w:cs="Times New Roman"/>
          <w:sz w:val="24"/>
          <w:szCs w:val="24"/>
        </w:rPr>
        <w:t>07:00  to</w:t>
      </w:r>
      <w:proofErr w:type="gramEnd"/>
      <w:r>
        <w:rPr>
          <w:rFonts w:ascii="Times New Roman" w:hAnsi="Times New Roman" w:cs="Times New Roman"/>
          <w:sz w:val="24"/>
          <w:szCs w:val="24"/>
        </w:rPr>
        <w:t xml:space="preserve">  14:00  </w:t>
      </w:r>
      <w:r w:rsidRPr="007B7CF9">
        <w:rPr>
          <w:rFonts w:ascii="Times New Roman" w:hAnsi="Times New Roman" w:cs="Times New Roman"/>
          <w:sz w:val="24"/>
          <w:szCs w:val="24"/>
        </w:rPr>
        <w:t xml:space="preserve">hrs, closing </w:t>
      </w:r>
      <w:r>
        <w:rPr>
          <w:rFonts w:ascii="Times New Roman" w:hAnsi="Times New Roman" w:cs="Times New Roman"/>
          <w:sz w:val="24"/>
          <w:szCs w:val="24"/>
        </w:rPr>
        <w:t xml:space="preserve">on the day of the year by the 21st  of September 2018  at  13:00 </w:t>
      </w:r>
      <w:r w:rsidRPr="007B7CF9">
        <w:rPr>
          <w:rFonts w:ascii="Times New Roman" w:hAnsi="Times New Roman" w:cs="Times New Roman"/>
          <w:sz w:val="24"/>
          <w:szCs w:val="24"/>
        </w:rPr>
        <w:t xml:space="preserve"> hrs. </w:t>
      </w:r>
    </w:p>
    <w:p w:rsidR="00631614" w:rsidRPr="007B7CF9" w:rsidRDefault="00631614" w:rsidP="00631614">
      <w:pPr>
        <w:pStyle w:val="NoSpacing"/>
        <w:jc w:val="both"/>
        <w:rPr>
          <w:rFonts w:ascii="Times New Roman" w:hAnsi="Times New Roman" w:cs="Times New Roman"/>
          <w:sz w:val="24"/>
          <w:szCs w:val="24"/>
        </w:rPr>
      </w:pPr>
    </w:p>
    <w:p w:rsidR="00631614" w:rsidRPr="007B7CF9" w:rsidRDefault="00631614" w:rsidP="00631614">
      <w:pPr>
        <w:pStyle w:val="NoSpacing"/>
        <w:jc w:val="both"/>
        <w:rPr>
          <w:rFonts w:ascii="Times New Roman" w:hAnsi="Times New Roman" w:cs="Times New Roman"/>
          <w:sz w:val="24"/>
          <w:szCs w:val="24"/>
        </w:rPr>
      </w:pPr>
      <w:r w:rsidRPr="007B7CF9">
        <w:rPr>
          <w:rFonts w:ascii="Times New Roman" w:hAnsi="Times New Roman" w:cs="Times New Roman"/>
          <w:sz w:val="24"/>
          <w:szCs w:val="24"/>
        </w:rPr>
        <w:t>The bids may be submitted:</w:t>
      </w:r>
    </w:p>
    <w:p w:rsidR="00631614" w:rsidRPr="007B7CF9" w:rsidRDefault="00631614" w:rsidP="00631614">
      <w:pPr>
        <w:pStyle w:val="NoSpacing"/>
        <w:jc w:val="both"/>
        <w:rPr>
          <w:rFonts w:ascii="Times New Roman" w:hAnsi="Times New Roman" w:cs="Times New Roman"/>
          <w:sz w:val="24"/>
          <w:szCs w:val="24"/>
        </w:rPr>
      </w:pPr>
    </w:p>
    <w:p w:rsidR="00631614" w:rsidRPr="007B7CF9" w:rsidRDefault="00631614" w:rsidP="00631614">
      <w:pPr>
        <w:pStyle w:val="NoSpacing"/>
        <w:jc w:val="both"/>
        <w:rPr>
          <w:rFonts w:ascii="Times New Roman" w:hAnsi="Times New Roman" w:cs="Times New Roman"/>
          <w:sz w:val="24"/>
          <w:szCs w:val="24"/>
        </w:rPr>
      </w:pPr>
      <w:r w:rsidRPr="007B7CF9">
        <w:rPr>
          <w:rFonts w:ascii="Times New Roman" w:hAnsi="Times New Roman" w:cs="Times New Roman"/>
          <w:sz w:val="24"/>
          <w:szCs w:val="24"/>
        </w:rPr>
        <w:t xml:space="preserve">□ </w:t>
      </w:r>
      <w:proofErr w:type="gramStart"/>
      <w:r w:rsidRPr="007B7CF9">
        <w:rPr>
          <w:rFonts w:ascii="Times New Roman" w:hAnsi="Times New Roman" w:cs="Times New Roman"/>
          <w:sz w:val="24"/>
          <w:szCs w:val="24"/>
        </w:rPr>
        <w:t>x</w:t>
      </w:r>
      <w:proofErr w:type="gramEnd"/>
      <w:r w:rsidRPr="007B7CF9">
        <w:rPr>
          <w:rFonts w:ascii="Times New Roman" w:hAnsi="Times New Roman" w:cs="Times New Roman"/>
          <w:sz w:val="24"/>
          <w:szCs w:val="24"/>
        </w:rPr>
        <w:t xml:space="preserve"> directly, in person at the </w:t>
      </w:r>
      <w:r>
        <w:rPr>
          <w:rFonts w:ascii="Times New Roman" w:hAnsi="Times New Roman" w:cs="Times New Roman"/>
          <w:sz w:val="24"/>
          <w:szCs w:val="24"/>
        </w:rPr>
        <w:t>Procure</w:t>
      </w:r>
      <w:r w:rsidRPr="007B7CF9">
        <w:rPr>
          <w:rFonts w:ascii="Times New Roman" w:hAnsi="Times New Roman" w:cs="Times New Roman"/>
          <w:sz w:val="24"/>
          <w:szCs w:val="24"/>
        </w:rPr>
        <w:t xml:space="preserve">r’s archive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631614" w:rsidRPr="007B7CF9" w:rsidRDefault="00631614" w:rsidP="00631614">
      <w:pPr>
        <w:pStyle w:val="NoSpacing"/>
        <w:jc w:val="both"/>
        <w:rPr>
          <w:rFonts w:ascii="Times New Roman" w:hAnsi="Times New Roman" w:cs="Times New Roman"/>
          <w:sz w:val="24"/>
          <w:szCs w:val="24"/>
        </w:rPr>
      </w:pPr>
    </w:p>
    <w:p w:rsidR="00631614" w:rsidRPr="007B7CF9" w:rsidRDefault="00631614" w:rsidP="00631614">
      <w:pPr>
        <w:pStyle w:val="NoSpacing"/>
        <w:jc w:val="both"/>
        <w:rPr>
          <w:rFonts w:ascii="Times New Roman" w:hAnsi="Times New Roman" w:cs="Times New Roman"/>
          <w:sz w:val="24"/>
          <w:szCs w:val="24"/>
        </w:rPr>
      </w:pPr>
      <w:r w:rsidRPr="007B7CF9">
        <w:rPr>
          <w:rFonts w:ascii="Times New Roman" w:hAnsi="Times New Roman" w:cs="Times New Roman"/>
          <w:sz w:val="24"/>
          <w:szCs w:val="24"/>
        </w:rPr>
        <w:t>□</w:t>
      </w:r>
      <w:proofErr w:type="gramStart"/>
      <w:r w:rsidRPr="007B7CF9">
        <w:rPr>
          <w:rFonts w:ascii="Times New Roman" w:hAnsi="Times New Roman" w:cs="Times New Roman"/>
          <w:sz w:val="24"/>
          <w:szCs w:val="24"/>
        </w:rPr>
        <w:t>x  by</w:t>
      </w:r>
      <w:proofErr w:type="gramEnd"/>
      <w:r w:rsidRPr="007B7CF9">
        <w:rPr>
          <w:rFonts w:ascii="Times New Roman" w:hAnsi="Times New Roman" w:cs="Times New Roman"/>
          <w:sz w:val="24"/>
          <w:szCs w:val="24"/>
        </w:rPr>
        <w:t xml:space="preserve"> registered mail with the advice of receipt to the following address: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sidRPr="007B7CF9">
        <w:rPr>
          <w:rFonts w:ascii="Times New Roman" w:hAnsi="Times New Roman" w:cs="Times New Roman"/>
          <w:sz w:val="24"/>
          <w:szCs w:val="24"/>
        </w:rPr>
        <w:t xml:space="preserve"> No.2, 81 000 Podgorica, Montenegro.</w:t>
      </w:r>
    </w:p>
    <w:p w:rsidR="00631614" w:rsidRPr="007B7CF9" w:rsidRDefault="00631614" w:rsidP="00631614">
      <w:pPr>
        <w:pStyle w:val="NoSpacing"/>
        <w:jc w:val="both"/>
        <w:rPr>
          <w:rFonts w:ascii="Times New Roman" w:hAnsi="Times New Roman" w:cs="Times New Roman"/>
          <w:sz w:val="24"/>
          <w:szCs w:val="24"/>
        </w:rPr>
      </w:pPr>
    </w:p>
    <w:p w:rsidR="00631614" w:rsidRDefault="00631614" w:rsidP="00631614">
      <w:pPr>
        <w:pStyle w:val="NoSpacing"/>
        <w:jc w:val="both"/>
        <w:rPr>
          <w:rFonts w:ascii="Times New Roman" w:hAnsi="Times New Roman" w:cs="Times New Roman"/>
          <w:sz w:val="24"/>
          <w:szCs w:val="24"/>
        </w:rPr>
      </w:pPr>
      <w:r w:rsidRPr="007B7CF9">
        <w:rPr>
          <w:rFonts w:ascii="Times New Roman" w:hAnsi="Times New Roman" w:cs="Times New Roman"/>
          <w:sz w:val="24"/>
          <w:szCs w:val="24"/>
        </w:rPr>
        <w:t>Public opening of the bid, which may be attended by the authorized representatives of the bidders with enclosed power of attorney, signed by the authorized pers</w:t>
      </w:r>
      <w:r>
        <w:rPr>
          <w:rFonts w:ascii="Times New Roman" w:hAnsi="Times New Roman" w:cs="Times New Roman"/>
          <w:sz w:val="24"/>
          <w:szCs w:val="24"/>
        </w:rPr>
        <w:t xml:space="preserve">on, will be held on the  </w:t>
      </w:r>
      <w:r>
        <w:rPr>
          <w:rFonts w:ascii="Times New Roman" w:hAnsi="Times New Roman" w:cs="Times New Roman"/>
          <w:b/>
          <w:sz w:val="24"/>
          <w:szCs w:val="24"/>
        </w:rPr>
        <w:t>21st of September 2018 at 13:3</w:t>
      </w:r>
      <w:r w:rsidRPr="00C46C23">
        <w:rPr>
          <w:rFonts w:ascii="Times New Roman" w:hAnsi="Times New Roman" w:cs="Times New Roman"/>
          <w:b/>
          <w:sz w:val="24"/>
          <w:szCs w:val="24"/>
        </w:rPr>
        <w:t>0 hrs</w:t>
      </w:r>
      <w:r>
        <w:rPr>
          <w:rFonts w:ascii="Times New Roman" w:hAnsi="Times New Roman" w:cs="Times New Roman"/>
          <w:sz w:val="24"/>
          <w:szCs w:val="24"/>
        </w:rPr>
        <w:t xml:space="preserve">  </w:t>
      </w:r>
      <w:r w:rsidRPr="007B7CF9">
        <w:rPr>
          <w:rFonts w:ascii="Times New Roman" w:hAnsi="Times New Roman" w:cs="Times New Roman"/>
          <w:sz w:val="24"/>
          <w:szCs w:val="24"/>
        </w:rPr>
        <w:t xml:space="preserve">in the premises of 13 </w:t>
      </w:r>
      <w:proofErr w:type="spellStart"/>
      <w:r w:rsidRPr="007B7CF9">
        <w:rPr>
          <w:rFonts w:ascii="Times New Roman" w:hAnsi="Times New Roman" w:cs="Times New Roman"/>
          <w:sz w:val="24"/>
          <w:szCs w:val="24"/>
        </w:rPr>
        <w:t>jul-Plantaže</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a.d.</w:t>
      </w:r>
      <w:proofErr w:type="spellEnd"/>
      <w:r w:rsidRPr="007B7CF9">
        <w:rPr>
          <w:rFonts w:ascii="Times New Roman" w:hAnsi="Times New Roman" w:cs="Times New Roman"/>
          <w:sz w:val="24"/>
          <w:szCs w:val="24"/>
        </w:rPr>
        <w:t xml:space="preserve">, located in Put </w:t>
      </w:r>
      <w:proofErr w:type="spellStart"/>
      <w:r w:rsidRPr="007B7CF9">
        <w:rPr>
          <w:rFonts w:ascii="Times New Roman" w:hAnsi="Times New Roman" w:cs="Times New Roman"/>
          <w:sz w:val="24"/>
          <w:szCs w:val="24"/>
        </w:rPr>
        <w:t>Radomira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Ivanovića</w:t>
      </w:r>
      <w:proofErr w:type="spellEnd"/>
      <w:r>
        <w:rPr>
          <w:rFonts w:ascii="Times New Roman" w:hAnsi="Times New Roman" w:cs="Times New Roman"/>
          <w:sz w:val="24"/>
          <w:szCs w:val="24"/>
        </w:rPr>
        <w:t xml:space="preserve">  </w:t>
      </w:r>
      <w:proofErr w:type="spellStart"/>
      <w:r w:rsidRPr="007B7CF9">
        <w:rPr>
          <w:rFonts w:ascii="Times New Roman" w:hAnsi="Times New Roman" w:cs="Times New Roman"/>
          <w:sz w:val="24"/>
          <w:szCs w:val="24"/>
        </w:rPr>
        <w:t>Str</w:t>
      </w:r>
      <w:proofErr w:type="spellEnd"/>
      <w:r w:rsidRPr="007B7CF9">
        <w:rPr>
          <w:rFonts w:ascii="Times New Roman" w:hAnsi="Times New Roman" w:cs="Times New Roman"/>
          <w:sz w:val="24"/>
          <w:szCs w:val="24"/>
        </w:rPr>
        <w:t xml:space="preserve">, No.2, 81 000 Podgorica, Montenegro. </w:t>
      </w:r>
    </w:p>
    <w:p w:rsidR="00631614" w:rsidRDefault="00631614" w:rsidP="00631614">
      <w:pPr>
        <w:pStyle w:val="NoSpacing"/>
        <w:jc w:val="both"/>
        <w:rPr>
          <w:rFonts w:ascii="Times New Roman" w:hAnsi="Times New Roman" w:cs="Times New Roman"/>
          <w:sz w:val="24"/>
          <w:szCs w:val="24"/>
        </w:rPr>
      </w:pPr>
    </w:p>
    <w:p w:rsidR="0034657D" w:rsidRDefault="0034657D" w:rsidP="00631614">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And enters: </w:t>
      </w:r>
    </w:p>
    <w:p w:rsidR="00A67DBA" w:rsidRDefault="00A67DBA" w:rsidP="00631614">
      <w:pPr>
        <w:pStyle w:val="NoSpacing"/>
        <w:jc w:val="both"/>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5"/>
      </w:tblGrid>
      <w:tr w:rsidR="002D0F19" w:rsidTr="002D0F19">
        <w:trPr>
          <w:trHeight w:val="390"/>
        </w:trPr>
        <w:tc>
          <w:tcPr>
            <w:tcW w:w="7995" w:type="dxa"/>
          </w:tcPr>
          <w:p w:rsidR="002D0F19" w:rsidRDefault="002D0F19" w:rsidP="002D0F19">
            <w:pPr>
              <w:pStyle w:val="NoSpacing"/>
              <w:ind w:left="90"/>
              <w:jc w:val="both"/>
              <w:rPr>
                <w:rFonts w:ascii="Times New Roman" w:hAnsi="Times New Roman" w:cs="Times New Roman"/>
                <w:b/>
                <w:sz w:val="24"/>
                <w:szCs w:val="24"/>
              </w:rPr>
            </w:pPr>
            <w:r>
              <w:rPr>
                <w:rFonts w:ascii="Times New Roman" w:hAnsi="Times New Roman" w:cs="Times New Roman"/>
                <w:b/>
                <w:sz w:val="24"/>
                <w:szCs w:val="24"/>
              </w:rPr>
              <w:t xml:space="preserve">IX </w:t>
            </w:r>
            <w:r w:rsidRPr="007B7CF9">
              <w:rPr>
                <w:rFonts w:ascii="Times New Roman" w:hAnsi="Times New Roman" w:cs="Times New Roman"/>
                <w:b/>
                <w:sz w:val="24"/>
                <w:szCs w:val="24"/>
              </w:rPr>
              <w:t xml:space="preserve"> Time limit and p</w:t>
            </w:r>
            <w:r>
              <w:rPr>
                <w:rFonts w:ascii="Times New Roman" w:hAnsi="Times New Roman" w:cs="Times New Roman"/>
                <w:b/>
                <w:sz w:val="24"/>
                <w:szCs w:val="24"/>
              </w:rPr>
              <w:t>lace of submitting the bids and</w:t>
            </w:r>
            <w:r w:rsidRPr="007B7CF9">
              <w:rPr>
                <w:rFonts w:ascii="Times New Roman" w:hAnsi="Times New Roman" w:cs="Times New Roman"/>
                <w:b/>
                <w:sz w:val="24"/>
                <w:szCs w:val="24"/>
              </w:rPr>
              <w:t xml:space="preserve"> opening of the bids </w:t>
            </w:r>
          </w:p>
          <w:p w:rsidR="002D0F19" w:rsidRDefault="002D0F19" w:rsidP="002D0F19">
            <w:pPr>
              <w:pStyle w:val="NoSpacing"/>
              <w:jc w:val="both"/>
              <w:rPr>
                <w:rFonts w:ascii="Times New Roman" w:hAnsi="Times New Roman" w:cs="Times New Roman"/>
                <w:b/>
                <w:sz w:val="24"/>
                <w:szCs w:val="24"/>
              </w:rPr>
            </w:pPr>
          </w:p>
        </w:tc>
      </w:tr>
    </w:tbl>
    <w:p w:rsidR="0034657D" w:rsidRPr="0034657D" w:rsidRDefault="0034657D" w:rsidP="0034657D">
      <w:pPr>
        <w:pStyle w:val="NoSpacing"/>
        <w:jc w:val="both"/>
        <w:rPr>
          <w:rFonts w:ascii="Times New Roman" w:hAnsi="Times New Roman" w:cs="Times New Roman"/>
          <w:b/>
          <w:sz w:val="24"/>
          <w:szCs w:val="24"/>
        </w:rPr>
      </w:pPr>
      <w:r w:rsidRPr="0034657D">
        <w:rPr>
          <w:rFonts w:ascii="Times New Roman" w:hAnsi="Times New Roman" w:cs="Times New Roman"/>
          <w:b/>
          <w:sz w:val="24"/>
          <w:szCs w:val="24"/>
        </w:rPr>
        <w:t xml:space="preserve">The bids shall be submitted on working days from </w:t>
      </w:r>
      <w:proofErr w:type="gramStart"/>
      <w:r w:rsidRPr="0034657D">
        <w:rPr>
          <w:rFonts w:ascii="Times New Roman" w:hAnsi="Times New Roman" w:cs="Times New Roman"/>
          <w:b/>
          <w:sz w:val="24"/>
          <w:szCs w:val="24"/>
        </w:rPr>
        <w:t>07:00  to</w:t>
      </w:r>
      <w:proofErr w:type="gramEnd"/>
      <w:r w:rsidRPr="0034657D">
        <w:rPr>
          <w:rFonts w:ascii="Times New Roman" w:hAnsi="Times New Roman" w:cs="Times New Roman"/>
          <w:b/>
          <w:sz w:val="24"/>
          <w:szCs w:val="24"/>
        </w:rPr>
        <w:t xml:space="preserve">  14:00  hrs, closing on</w:t>
      </w:r>
      <w:r w:rsidR="00C743F1">
        <w:rPr>
          <w:rFonts w:ascii="Times New Roman" w:hAnsi="Times New Roman" w:cs="Times New Roman"/>
          <w:b/>
          <w:sz w:val="24"/>
          <w:szCs w:val="24"/>
        </w:rPr>
        <w:t xml:space="preserve"> the day of the year by the 28th</w:t>
      </w:r>
      <w:r w:rsidRPr="0034657D">
        <w:rPr>
          <w:rFonts w:ascii="Times New Roman" w:hAnsi="Times New Roman" w:cs="Times New Roman"/>
          <w:b/>
          <w:sz w:val="24"/>
          <w:szCs w:val="24"/>
        </w:rPr>
        <w:t xml:space="preserve">  of September 2018  at  13:00  hrs. </w:t>
      </w:r>
    </w:p>
    <w:p w:rsidR="0034657D" w:rsidRPr="0034657D" w:rsidRDefault="0034657D" w:rsidP="0034657D">
      <w:pPr>
        <w:pStyle w:val="NoSpacing"/>
        <w:jc w:val="both"/>
        <w:rPr>
          <w:rFonts w:ascii="Times New Roman" w:hAnsi="Times New Roman" w:cs="Times New Roman"/>
          <w:b/>
          <w:sz w:val="24"/>
          <w:szCs w:val="24"/>
        </w:rPr>
      </w:pPr>
    </w:p>
    <w:p w:rsidR="0034657D" w:rsidRPr="0034657D" w:rsidRDefault="0034657D" w:rsidP="0034657D">
      <w:pPr>
        <w:pStyle w:val="NoSpacing"/>
        <w:jc w:val="both"/>
        <w:rPr>
          <w:rFonts w:ascii="Times New Roman" w:hAnsi="Times New Roman" w:cs="Times New Roman"/>
          <w:b/>
          <w:sz w:val="24"/>
          <w:szCs w:val="24"/>
        </w:rPr>
      </w:pPr>
      <w:r w:rsidRPr="0034657D">
        <w:rPr>
          <w:rFonts w:ascii="Times New Roman" w:hAnsi="Times New Roman" w:cs="Times New Roman"/>
          <w:b/>
          <w:sz w:val="24"/>
          <w:szCs w:val="24"/>
        </w:rPr>
        <w:t>The bids may be submitted:</w:t>
      </w:r>
    </w:p>
    <w:p w:rsidR="0034657D" w:rsidRPr="0034657D" w:rsidRDefault="0034657D" w:rsidP="0034657D">
      <w:pPr>
        <w:pStyle w:val="NoSpacing"/>
        <w:jc w:val="both"/>
        <w:rPr>
          <w:rFonts w:ascii="Times New Roman" w:hAnsi="Times New Roman" w:cs="Times New Roman"/>
          <w:b/>
          <w:sz w:val="24"/>
          <w:szCs w:val="24"/>
        </w:rPr>
      </w:pPr>
    </w:p>
    <w:p w:rsidR="0034657D" w:rsidRPr="0034657D" w:rsidRDefault="0034657D" w:rsidP="0034657D">
      <w:pPr>
        <w:pStyle w:val="NoSpacing"/>
        <w:jc w:val="both"/>
        <w:rPr>
          <w:rFonts w:ascii="Times New Roman" w:hAnsi="Times New Roman" w:cs="Times New Roman"/>
          <w:b/>
          <w:sz w:val="24"/>
          <w:szCs w:val="24"/>
        </w:rPr>
      </w:pPr>
      <w:r w:rsidRPr="0034657D">
        <w:rPr>
          <w:rFonts w:ascii="Times New Roman" w:hAnsi="Times New Roman" w:cs="Times New Roman"/>
          <w:b/>
          <w:sz w:val="24"/>
          <w:szCs w:val="24"/>
        </w:rPr>
        <w:t xml:space="preserve">□ </w:t>
      </w:r>
      <w:proofErr w:type="gramStart"/>
      <w:r w:rsidRPr="0034657D">
        <w:rPr>
          <w:rFonts w:ascii="Times New Roman" w:hAnsi="Times New Roman" w:cs="Times New Roman"/>
          <w:b/>
          <w:sz w:val="24"/>
          <w:szCs w:val="24"/>
        </w:rPr>
        <w:t>x</w:t>
      </w:r>
      <w:proofErr w:type="gramEnd"/>
      <w:r w:rsidRPr="0034657D">
        <w:rPr>
          <w:rFonts w:ascii="Times New Roman" w:hAnsi="Times New Roman" w:cs="Times New Roman"/>
          <w:b/>
          <w:sz w:val="24"/>
          <w:szCs w:val="24"/>
        </w:rPr>
        <w:t xml:space="preserve"> directly, in person at the Procurer’s archive  to the following address: Put </w:t>
      </w:r>
      <w:proofErr w:type="spellStart"/>
      <w:r w:rsidRPr="0034657D">
        <w:rPr>
          <w:rFonts w:ascii="Times New Roman" w:hAnsi="Times New Roman" w:cs="Times New Roman"/>
          <w:b/>
          <w:sz w:val="24"/>
          <w:szCs w:val="24"/>
        </w:rPr>
        <w:t>Radomira</w:t>
      </w:r>
      <w:proofErr w:type="spellEnd"/>
      <w:r w:rsidRPr="0034657D">
        <w:rPr>
          <w:rFonts w:ascii="Times New Roman" w:hAnsi="Times New Roman" w:cs="Times New Roman"/>
          <w:b/>
          <w:sz w:val="24"/>
          <w:szCs w:val="24"/>
        </w:rPr>
        <w:t xml:space="preserve"> </w:t>
      </w:r>
      <w:proofErr w:type="spellStart"/>
      <w:r w:rsidRPr="0034657D">
        <w:rPr>
          <w:rFonts w:ascii="Times New Roman" w:hAnsi="Times New Roman" w:cs="Times New Roman"/>
          <w:b/>
          <w:sz w:val="24"/>
          <w:szCs w:val="24"/>
        </w:rPr>
        <w:t>Ivanovića</w:t>
      </w:r>
      <w:proofErr w:type="spellEnd"/>
      <w:r w:rsidRPr="0034657D">
        <w:rPr>
          <w:rFonts w:ascii="Times New Roman" w:hAnsi="Times New Roman" w:cs="Times New Roman"/>
          <w:b/>
          <w:sz w:val="24"/>
          <w:szCs w:val="24"/>
        </w:rPr>
        <w:t xml:space="preserve"> No.2, 81 000 Podgorica, Montenegro.</w:t>
      </w:r>
    </w:p>
    <w:p w:rsidR="0034657D" w:rsidRPr="0034657D" w:rsidRDefault="0034657D" w:rsidP="0034657D">
      <w:pPr>
        <w:pStyle w:val="NoSpacing"/>
        <w:jc w:val="both"/>
        <w:rPr>
          <w:rFonts w:ascii="Times New Roman" w:hAnsi="Times New Roman" w:cs="Times New Roman"/>
          <w:b/>
          <w:sz w:val="24"/>
          <w:szCs w:val="24"/>
        </w:rPr>
      </w:pPr>
    </w:p>
    <w:p w:rsidR="0034657D" w:rsidRPr="0034657D" w:rsidRDefault="0034657D" w:rsidP="0034657D">
      <w:pPr>
        <w:pStyle w:val="NoSpacing"/>
        <w:jc w:val="both"/>
        <w:rPr>
          <w:rFonts w:ascii="Times New Roman" w:hAnsi="Times New Roman" w:cs="Times New Roman"/>
          <w:b/>
          <w:sz w:val="24"/>
          <w:szCs w:val="24"/>
        </w:rPr>
      </w:pPr>
      <w:r w:rsidRPr="0034657D">
        <w:rPr>
          <w:rFonts w:ascii="Times New Roman" w:hAnsi="Times New Roman" w:cs="Times New Roman"/>
          <w:b/>
          <w:sz w:val="24"/>
          <w:szCs w:val="24"/>
        </w:rPr>
        <w:t>□</w:t>
      </w:r>
      <w:proofErr w:type="gramStart"/>
      <w:r w:rsidRPr="0034657D">
        <w:rPr>
          <w:rFonts w:ascii="Times New Roman" w:hAnsi="Times New Roman" w:cs="Times New Roman"/>
          <w:b/>
          <w:sz w:val="24"/>
          <w:szCs w:val="24"/>
        </w:rPr>
        <w:t>x  by</w:t>
      </w:r>
      <w:proofErr w:type="gramEnd"/>
      <w:r w:rsidRPr="0034657D">
        <w:rPr>
          <w:rFonts w:ascii="Times New Roman" w:hAnsi="Times New Roman" w:cs="Times New Roman"/>
          <w:b/>
          <w:sz w:val="24"/>
          <w:szCs w:val="24"/>
        </w:rPr>
        <w:t xml:space="preserve"> registered mail with the advice of receipt to the following address: Put </w:t>
      </w:r>
      <w:proofErr w:type="spellStart"/>
      <w:r w:rsidRPr="0034657D">
        <w:rPr>
          <w:rFonts w:ascii="Times New Roman" w:hAnsi="Times New Roman" w:cs="Times New Roman"/>
          <w:b/>
          <w:sz w:val="24"/>
          <w:szCs w:val="24"/>
        </w:rPr>
        <w:t>Radomira</w:t>
      </w:r>
      <w:proofErr w:type="spellEnd"/>
      <w:r w:rsidRPr="0034657D">
        <w:rPr>
          <w:rFonts w:ascii="Times New Roman" w:hAnsi="Times New Roman" w:cs="Times New Roman"/>
          <w:b/>
          <w:sz w:val="24"/>
          <w:szCs w:val="24"/>
        </w:rPr>
        <w:t xml:space="preserve"> </w:t>
      </w:r>
      <w:proofErr w:type="spellStart"/>
      <w:r w:rsidRPr="0034657D">
        <w:rPr>
          <w:rFonts w:ascii="Times New Roman" w:hAnsi="Times New Roman" w:cs="Times New Roman"/>
          <w:b/>
          <w:sz w:val="24"/>
          <w:szCs w:val="24"/>
        </w:rPr>
        <w:t>Ivanovića</w:t>
      </w:r>
      <w:proofErr w:type="spellEnd"/>
      <w:r w:rsidRPr="0034657D">
        <w:rPr>
          <w:rFonts w:ascii="Times New Roman" w:hAnsi="Times New Roman" w:cs="Times New Roman"/>
          <w:b/>
          <w:sz w:val="24"/>
          <w:szCs w:val="24"/>
        </w:rPr>
        <w:t xml:space="preserve"> No.2, 81 000 Podgorica, Montenegro.</w:t>
      </w:r>
    </w:p>
    <w:p w:rsidR="0034657D" w:rsidRPr="0034657D" w:rsidRDefault="0034657D" w:rsidP="0034657D">
      <w:pPr>
        <w:pStyle w:val="NoSpacing"/>
        <w:jc w:val="both"/>
        <w:rPr>
          <w:rFonts w:ascii="Times New Roman" w:hAnsi="Times New Roman" w:cs="Times New Roman"/>
          <w:b/>
          <w:sz w:val="24"/>
          <w:szCs w:val="24"/>
        </w:rPr>
      </w:pPr>
    </w:p>
    <w:p w:rsidR="0034657D" w:rsidRPr="0034657D" w:rsidRDefault="0034657D" w:rsidP="0034657D">
      <w:pPr>
        <w:pStyle w:val="NoSpacing"/>
        <w:jc w:val="both"/>
        <w:rPr>
          <w:rFonts w:ascii="Times New Roman" w:hAnsi="Times New Roman" w:cs="Times New Roman"/>
          <w:b/>
          <w:sz w:val="24"/>
          <w:szCs w:val="24"/>
        </w:rPr>
      </w:pPr>
      <w:r w:rsidRPr="0034657D">
        <w:rPr>
          <w:rFonts w:ascii="Times New Roman" w:hAnsi="Times New Roman" w:cs="Times New Roman"/>
          <w:b/>
          <w:sz w:val="24"/>
          <w:szCs w:val="24"/>
        </w:rPr>
        <w:t xml:space="preserve">Public opening of the bid, which may be attended by the authorized representatives of the bidders with enclosed power of attorney, signed by the authorized person, will be held on the  </w:t>
      </w:r>
      <w:r w:rsidR="00C743F1">
        <w:rPr>
          <w:rFonts w:ascii="Times New Roman" w:hAnsi="Times New Roman" w:cs="Times New Roman"/>
          <w:b/>
          <w:sz w:val="24"/>
          <w:szCs w:val="24"/>
        </w:rPr>
        <w:t xml:space="preserve">28 </w:t>
      </w:r>
      <w:proofErr w:type="spellStart"/>
      <w:r w:rsidR="00C743F1">
        <w:rPr>
          <w:rFonts w:ascii="Times New Roman" w:hAnsi="Times New Roman" w:cs="Times New Roman"/>
          <w:b/>
          <w:sz w:val="24"/>
          <w:szCs w:val="24"/>
        </w:rPr>
        <w:t>th</w:t>
      </w:r>
      <w:proofErr w:type="spellEnd"/>
      <w:r w:rsidR="00C743F1">
        <w:rPr>
          <w:rFonts w:ascii="Times New Roman" w:hAnsi="Times New Roman" w:cs="Times New Roman"/>
          <w:b/>
          <w:sz w:val="24"/>
          <w:szCs w:val="24"/>
        </w:rPr>
        <w:t xml:space="preserve"> </w:t>
      </w:r>
      <w:r w:rsidRPr="0034657D">
        <w:rPr>
          <w:rFonts w:ascii="Times New Roman" w:hAnsi="Times New Roman" w:cs="Times New Roman"/>
          <w:b/>
          <w:sz w:val="24"/>
          <w:szCs w:val="24"/>
        </w:rPr>
        <w:t xml:space="preserve">of September 2018 at 13:30 hrs  in the premises of 13 </w:t>
      </w:r>
      <w:proofErr w:type="spellStart"/>
      <w:r w:rsidRPr="0034657D">
        <w:rPr>
          <w:rFonts w:ascii="Times New Roman" w:hAnsi="Times New Roman" w:cs="Times New Roman"/>
          <w:b/>
          <w:sz w:val="24"/>
          <w:szCs w:val="24"/>
        </w:rPr>
        <w:t>jul-Plantaže</w:t>
      </w:r>
      <w:proofErr w:type="spellEnd"/>
      <w:r w:rsidRPr="0034657D">
        <w:rPr>
          <w:rFonts w:ascii="Times New Roman" w:hAnsi="Times New Roman" w:cs="Times New Roman"/>
          <w:b/>
          <w:sz w:val="24"/>
          <w:szCs w:val="24"/>
        </w:rPr>
        <w:t xml:space="preserve"> </w:t>
      </w:r>
      <w:proofErr w:type="spellStart"/>
      <w:r w:rsidRPr="0034657D">
        <w:rPr>
          <w:rFonts w:ascii="Times New Roman" w:hAnsi="Times New Roman" w:cs="Times New Roman"/>
          <w:b/>
          <w:sz w:val="24"/>
          <w:szCs w:val="24"/>
        </w:rPr>
        <w:t>a.d.</w:t>
      </w:r>
      <w:proofErr w:type="spellEnd"/>
      <w:r w:rsidRPr="0034657D">
        <w:rPr>
          <w:rFonts w:ascii="Times New Roman" w:hAnsi="Times New Roman" w:cs="Times New Roman"/>
          <w:b/>
          <w:sz w:val="24"/>
          <w:szCs w:val="24"/>
        </w:rPr>
        <w:t xml:space="preserve">, located in Put </w:t>
      </w:r>
      <w:proofErr w:type="spellStart"/>
      <w:r w:rsidRPr="0034657D">
        <w:rPr>
          <w:rFonts w:ascii="Times New Roman" w:hAnsi="Times New Roman" w:cs="Times New Roman"/>
          <w:b/>
          <w:sz w:val="24"/>
          <w:szCs w:val="24"/>
        </w:rPr>
        <w:t>Radomira</w:t>
      </w:r>
      <w:proofErr w:type="spellEnd"/>
      <w:r w:rsidRPr="0034657D">
        <w:rPr>
          <w:rFonts w:ascii="Times New Roman" w:hAnsi="Times New Roman" w:cs="Times New Roman"/>
          <w:b/>
          <w:sz w:val="24"/>
          <w:szCs w:val="24"/>
        </w:rPr>
        <w:t xml:space="preserve"> </w:t>
      </w:r>
      <w:proofErr w:type="spellStart"/>
      <w:r w:rsidRPr="0034657D">
        <w:rPr>
          <w:rFonts w:ascii="Times New Roman" w:hAnsi="Times New Roman" w:cs="Times New Roman"/>
          <w:b/>
          <w:sz w:val="24"/>
          <w:szCs w:val="24"/>
        </w:rPr>
        <w:t>Ivanovića</w:t>
      </w:r>
      <w:proofErr w:type="spellEnd"/>
      <w:r w:rsidRPr="0034657D">
        <w:rPr>
          <w:rFonts w:ascii="Times New Roman" w:hAnsi="Times New Roman" w:cs="Times New Roman"/>
          <w:b/>
          <w:sz w:val="24"/>
          <w:szCs w:val="24"/>
        </w:rPr>
        <w:t xml:space="preserve">  </w:t>
      </w:r>
      <w:proofErr w:type="spellStart"/>
      <w:r w:rsidRPr="0034657D">
        <w:rPr>
          <w:rFonts w:ascii="Times New Roman" w:hAnsi="Times New Roman" w:cs="Times New Roman"/>
          <w:b/>
          <w:sz w:val="24"/>
          <w:szCs w:val="24"/>
        </w:rPr>
        <w:t>Str</w:t>
      </w:r>
      <w:proofErr w:type="spellEnd"/>
      <w:r w:rsidRPr="0034657D">
        <w:rPr>
          <w:rFonts w:ascii="Times New Roman" w:hAnsi="Times New Roman" w:cs="Times New Roman"/>
          <w:b/>
          <w:sz w:val="24"/>
          <w:szCs w:val="24"/>
        </w:rPr>
        <w:t xml:space="preserve">, No.2, 81 000 Podgorica, Montenegro. </w:t>
      </w:r>
    </w:p>
    <w:p w:rsidR="00492AB0" w:rsidRDefault="00492AB0" w:rsidP="00FA6755">
      <w:pPr>
        <w:rPr>
          <w:b/>
          <w:lang w:val="sr-Latn-CS"/>
        </w:rPr>
      </w:pPr>
    </w:p>
    <w:p w:rsidR="00013476" w:rsidRDefault="00013476" w:rsidP="00FA6755">
      <w:pPr>
        <w:rPr>
          <w:b/>
          <w:lang w:val="sr-Latn-CS"/>
        </w:rPr>
      </w:pPr>
    </w:p>
    <w:p w:rsidR="00013476" w:rsidRDefault="00013476" w:rsidP="00FA6755">
      <w:pPr>
        <w:rPr>
          <w:b/>
          <w:lang w:val="sr-Latn-CS"/>
        </w:rPr>
      </w:pPr>
    </w:p>
    <w:p w:rsidR="00013476" w:rsidRDefault="00013476" w:rsidP="00013476">
      <w:pPr>
        <w:jc w:val="both"/>
        <w:rPr>
          <w:rFonts w:ascii="Times New Roman" w:eastAsia="SimSun" w:hAnsi="Times New Roman" w:cs="Mangal"/>
          <w:color w:val="000000" w:themeColor="text1"/>
          <w:kern w:val="1"/>
          <w:sz w:val="24"/>
          <w:szCs w:val="24"/>
          <w:lang w:val="sr-Latn-CS" w:eastAsia="hi-IN" w:bidi="hi-IN"/>
        </w:rPr>
      </w:pPr>
      <w:r>
        <w:rPr>
          <w:rFonts w:ascii="Times New Roman" w:eastAsia="SimSun" w:hAnsi="Times New Roman" w:cs="Mangal"/>
          <w:color w:val="000000" w:themeColor="text1"/>
          <w:kern w:val="1"/>
          <w:sz w:val="24"/>
          <w:szCs w:val="24"/>
          <w:lang w:val="sr-Latn-CS" w:eastAsia="hi-IN" w:bidi="hi-IN"/>
        </w:rPr>
        <w:lastRenderedPageBreak/>
        <w:t xml:space="preserve">- The modification of the Request for collecting the bids for the procedure of procurement </w:t>
      </w:r>
      <w:r>
        <w:rPr>
          <w:rFonts w:ascii="Times New Roman" w:eastAsia="SimSun" w:hAnsi="Times New Roman" w:cs="Mangal"/>
          <w:b/>
          <w:color w:val="000000" w:themeColor="text1"/>
          <w:kern w:val="1"/>
          <w:sz w:val="24"/>
          <w:szCs w:val="24"/>
          <w:lang w:val="sr-Latn-CS" w:eastAsia="hi-IN" w:bidi="hi-IN"/>
        </w:rPr>
        <w:t xml:space="preserve">of the goods FISH FOOD </w:t>
      </w:r>
      <w:r>
        <w:rPr>
          <w:rFonts w:ascii="Times New Roman" w:eastAsia="SimSun" w:hAnsi="Times New Roman" w:cs="Mangal"/>
          <w:color w:val="000000" w:themeColor="text1"/>
          <w:kern w:val="1"/>
          <w:sz w:val="24"/>
          <w:szCs w:val="24"/>
          <w:lang w:val="sr-Latn-CS" w:eastAsia="hi-IN" w:bidi="hi-IN"/>
        </w:rPr>
        <w:t>is executed on page No.19/25, Art.6, par.2 of the Draft of the Contract in the following manner:</w:t>
      </w:r>
    </w:p>
    <w:p w:rsidR="00013476" w:rsidRDefault="00D167B6" w:rsidP="00D167B6">
      <w:pPr>
        <w:jc w:val="both"/>
        <w:rPr>
          <w:rFonts w:ascii="Times New Roman" w:hAnsi="Times New Roman" w:cs="Times New Roman"/>
          <w:b/>
          <w:sz w:val="24"/>
          <w:szCs w:val="24"/>
          <w:lang w:val="sr-Latn-CS"/>
        </w:rPr>
      </w:pPr>
      <w:r w:rsidRPr="00D167B6">
        <w:rPr>
          <w:rFonts w:ascii="Times New Roman" w:hAnsi="Times New Roman" w:cs="Times New Roman"/>
          <w:b/>
          <w:sz w:val="24"/>
          <w:szCs w:val="24"/>
          <w:lang w:val="sr-Latn-CS"/>
        </w:rPr>
        <w:t>After the word ’ to be enclosed’</w:t>
      </w:r>
      <w:r>
        <w:rPr>
          <w:rFonts w:ascii="Times New Roman" w:hAnsi="Times New Roman" w:cs="Times New Roman"/>
          <w:b/>
          <w:sz w:val="24"/>
          <w:szCs w:val="24"/>
          <w:lang w:val="sr-Latn-CS"/>
        </w:rPr>
        <w:t xml:space="preserve"> ’ISO 9001’ is deleted.</w:t>
      </w:r>
    </w:p>
    <w:p w:rsidR="00D044EE" w:rsidRDefault="00D044EE" w:rsidP="00D167B6">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Procurer announces </w:t>
      </w:r>
      <w:r w:rsidRPr="00D044EE">
        <w:rPr>
          <w:rFonts w:ascii="Times New Roman" w:hAnsi="Times New Roman" w:cs="Times New Roman"/>
          <w:sz w:val="24"/>
          <w:szCs w:val="24"/>
          <w:lang w:val="sr-Latn-CS"/>
        </w:rPr>
        <w:t xml:space="preserve">Amendments to the </w:t>
      </w:r>
      <w:r>
        <w:rPr>
          <w:rFonts w:ascii="Times New Roman" w:hAnsi="Times New Roman" w:cs="Times New Roman"/>
          <w:sz w:val="24"/>
          <w:szCs w:val="24"/>
          <w:lang w:val="sr-Latn-CS"/>
        </w:rPr>
        <w:t>referred Request on the website www.plantaze.com</w:t>
      </w:r>
      <w:r w:rsidR="00D339D8">
        <w:rPr>
          <w:rFonts w:ascii="Times New Roman" w:hAnsi="Times New Roman" w:cs="Times New Roman"/>
          <w:sz w:val="24"/>
          <w:szCs w:val="24"/>
          <w:lang w:val="sr-Latn-CS"/>
        </w:rPr>
        <w:t>.</w:t>
      </w:r>
    </w:p>
    <w:p w:rsidR="00D339D8" w:rsidRDefault="00D339D8" w:rsidP="00D167B6">
      <w:pPr>
        <w:jc w:val="both"/>
        <w:rPr>
          <w:rFonts w:ascii="Times New Roman" w:hAnsi="Times New Roman" w:cs="Times New Roman"/>
          <w:sz w:val="24"/>
          <w:szCs w:val="24"/>
          <w:lang w:val="sr-Latn-CS"/>
        </w:rPr>
      </w:pPr>
    </w:p>
    <w:p w:rsidR="00D339D8" w:rsidRDefault="00D339D8" w:rsidP="00D167B6">
      <w:pPr>
        <w:jc w:val="both"/>
        <w:rPr>
          <w:rFonts w:ascii="Times New Roman" w:hAnsi="Times New Roman" w:cs="Times New Roman"/>
          <w:sz w:val="24"/>
          <w:szCs w:val="24"/>
          <w:lang w:val="sr-Latn-CS"/>
        </w:rPr>
      </w:pPr>
    </w:p>
    <w:p w:rsidR="00D339D8" w:rsidRDefault="00D339D8" w:rsidP="00D167B6">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Committee for opening and evaluation of the bids,</w:t>
      </w:r>
    </w:p>
    <w:p w:rsidR="00D339D8" w:rsidRDefault="00D339D8" w:rsidP="00D167B6">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Chairman </w:t>
      </w:r>
    </w:p>
    <w:p w:rsidR="00D339D8" w:rsidRPr="00D044EE" w:rsidRDefault="00D339D8" w:rsidP="00D167B6">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Goran Milić, grad.lawyer</w:t>
      </w:r>
    </w:p>
    <w:p w:rsidR="00013476" w:rsidRPr="0034657D" w:rsidRDefault="00013476" w:rsidP="00FA6755">
      <w:pPr>
        <w:rPr>
          <w:b/>
          <w:lang w:val="sr-Latn-CS"/>
        </w:rPr>
      </w:pPr>
    </w:p>
    <w:sectPr w:rsidR="00013476" w:rsidRPr="0034657D" w:rsidSect="00DF73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B0"/>
    <w:rsid w:val="00013476"/>
    <w:rsid w:val="001A190F"/>
    <w:rsid w:val="001F1F98"/>
    <w:rsid w:val="002D0F19"/>
    <w:rsid w:val="0034657D"/>
    <w:rsid w:val="00492AB0"/>
    <w:rsid w:val="004A4016"/>
    <w:rsid w:val="00631614"/>
    <w:rsid w:val="007E797F"/>
    <w:rsid w:val="00A67DBA"/>
    <w:rsid w:val="00B757DB"/>
    <w:rsid w:val="00C35F84"/>
    <w:rsid w:val="00C743F1"/>
    <w:rsid w:val="00D044EE"/>
    <w:rsid w:val="00D167B6"/>
    <w:rsid w:val="00D339D8"/>
    <w:rsid w:val="00D76D9A"/>
    <w:rsid w:val="00DF738C"/>
    <w:rsid w:val="00EF3069"/>
    <w:rsid w:val="00FA6755"/>
    <w:rsid w:val="00FE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614"/>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35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614"/>
    <w:pPr>
      <w:suppressAutoHyphens/>
      <w:spacing w:after="0" w:line="240" w:lineRule="auto"/>
    </w:pPr>
    <w:rPr>
      <w:rFonts w:ascii="Calibri" w:eastAsia="Times New Roman" w:hAnsi="Calibri" w:cs="Calibri"/>
      <w:lang w:eastAsia="ar-SA"/>
    </w:rPr>
  </w:style>
  <w:style w:type="table" w:styleId="TableGrid">
    <w:name w:val="Table Grid"/>
    <w:basedOn w:val="TableNormal"/>
    <w:uiPriority w:val="59"/>
    <w:rsid w:val="00C35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Djonovic</dc:creator>
  <cp:lastModifiedBy>Korisnik</cp:lastModifiedBy>
  <cp:revision>2</cp:revision>
  <dcterms:created xsi:type="dcterms:W3CDTF">2019-05-28T08:43:00Z</dcterms:created>
  <dcterms:modified xsi:type="dcterms:W3CDTF">2019-05-28T08:43:00Z</dcterms:modified>
</cp:coreProperties>
</file>